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05" w:rsidRDefault="00CB5205" w:rsidP="00CB52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 изменений бюджетного прогноза Республики Саха (Якутия) на долгосрочный период, утвержденного распоряжением Правительства Республики Саха (Якутия) от 03.03.2017 года №266-р</w:t>
      </w:r>
      <w:r w:rsidRPr="00E836B6">
        <w:rPr>
          <w:rFonts w:ascii="Times New Roman" w:hAnsi="Times New Roman" w:cs="Times New Roman"/>
          <w:b/>
          <w:sz w:val="28"/>
          <w:szCs w:val="28"/>
        </w:rPr>
        <w:t xml:space="preserve"> </w:t>
      </w:r>
    </w:p>
    <w:p w:rsidR="00CB5205" w:rsidRDefault="00CB5205" w:rsidP="00CB5205">
      <w:pPr>
        <w:spacing w:after="0" w:line="240" w:lineRule="auto"/>
        <w:jc w:val="center"/>
        <w:rPr>
          <w:rFonts w:ascii="Times New Roman" w:hAnsi="Times New Roman" w:cs="Times New Roman"/>
          <w:b/>
          <w:sz w:val="28"/>
          <w:szCs w:val="28"/>
        </w:rPr>
      </w:pPr>
    </w:p>
    <w:p w:rsidR="00CB5205" w:rsidRDefault="00CB5205" w:rsidP="00CB5205">
      <w:pPr>
        <w:spacing w:after="0" w:line="240" w:lineRule="auto"/>
        <w:jc w:val="center"/>
        <w:rPr>
          <w:rFonts w:ascii="Times New Roman" w:hAnsi="Times New Roman" w:cs="Times New Roman"/>
          <w:b/>
          <w:sz w:val="28"/>
          <w:szCs w:val="28"/>
        </w:rPr>
      </w:pPr>
    </w:p>
    <w:p w:rsidR="00CB5205" w:rsidRDefault="00CB5205" w:rsidP="00CB5205">
      <w:pPr>
        <w:spacing w:after="0" w:line="240" w:lineRule="auto"/>
        <w:jc w:val="center"/>
        <w:rPr>
          <w:rFonts w:ascii="Times New Roman" w:hAnsi="Times New Roman" w:cs="Times New Roman"/>
          <w:b/>
          <w:sz w:val="28"/>
          <w:szCs w:val="28"/>
        </w:rPr>
      </w:pPr>
    </w:p>
    <w:p w:rsidR="00AA22B0" w:rsidRPr="00892A42" w:rsidRDefault="00A715F9" w:rsidP="00E836B6">
      <w:pPr>
        <w:autoSpaceDE w:val="0"/>
        <w:autoSpaceDN w:val="0"/>
        <w:adjustRightInd w:val="0"/>
        <w:spacing w:after="0" w:line="360" w:lineRule="exact"/>
        <w:ind w:firstLine="709"/>
        <w:jc w:val="both"/>
        <w:rPr>
          <w:rFonts w:ascii="Times New Roman" w:hAnsi="Times New Roman" w:cs="Times New Roman"/>
          <w:sz w:val="28"/>
          <w:szCs w:val="28"/>
        </w:rPr>
      </w:pPr>
      <w:r w:rsidRPr="00892A42">
        <w:rPr>
          <w:rFonts w:ascii="Times New Roman" w:hAnsi="Times New Roman" w:cs="Times New Roman"/>
          <w:bCs/>
          <w:sz w:val="28"/>
          <w:szCs w:val="28"/>
        </w:rPr>
        <w:t>В</w:t>
      </w:r>
      <w:r w:rsidR="00AC146B" w:rsidRPr="00892A42">
        <w:rPr>
          <w:rFonts w:ascii="Times New Roman" w:hAnsi="Times New Roman" w:cs="Times New Roman"/>
          <w:bCs/>
          <w:sz w:val="28"/>
          <w:szCs w:val="28"/>
        </w:rPr>
        <w:t>о исполнение части 5 статьи 170.1 Бюджетного кодекса Российской Федерации</w:t>
      </w:r>
      <w:r w:rsidR="00D260BC" w:rsidRPr="00892A42">
        <w:rPr>
          <w:rFonts w:ascii="Times New Roman" w:hAnsi="Times New Roman" w:cs="Times New Roman"/>
          <w:bCs/>
          <w:sz w:val="28"/>
          <w:szCs w:val="28"/>
        </w:rPr>
        <w:t xml:space="preserve"> и</w:t>
      </w:r>
      <w:r w:rsidR="00D260BC" w:rsidRPr="00892A42">
        <w:t xml:space="preserve"> </w:t>
      </w:r>
      <w:r w:rsidR="00D260BC" w:rsidRPr="00892A42">
        <w:rPr>
          <w:rFonts w:ascii="Times New Roman" w:hAnsi="Times New Roman" w:cs="Times New Roman"/>
          <w:bCs/>
          <w:sz w:val="28"/>
          <w:szCs w:val="28"/>
        </w:rPr>
        <w:t>на основании пункта 4.2 статьи 41 Закона Республики Саха (Якутия) от 05.02.2014 1280-З N 111-V «О бюджетном устройстве и бюджетном процессе в Республике Саха (Якутия)»</w:t>
      </w:r>
      <w:r w:rsidR="00E14630" w:rsidRPr="00892A42">
        <w:rPr>
          <w:rFonts w:ascii="Times New Roman" w:hAnsi="Times New Roman" w:cs="Times New Roman"/>
          <w:sz w:val="28"/>
          <w:szCs w:val="28"/>
        </w:rPr>
        <w:t>:</w:t>
      </w:r>
    </w:p>
    <w:p w:rsidR="00225551" w:rsidRPr="00892A42" w:rsidRDefault="00E14630" w:rsidP="00AC146B">
      <w:pPr>
        <w:autoSpaceDE w:val="0"/>
        <w:autoSpaceDN w:val="0"/>
        <w:adjustRightInd w:val="0"/>
        <w:spacing w:after="0" w:line="360" w:lineRule="exact"/>
        <w:ind w:firstLine="709"/>
        <w:jc w:val="both"/>
        <w:rPr>
          <w:rFonts w:ascii="Times New Roman" w:hAnsi="Times New Roman" w:cs="Times New Roman"/>
          <w:bCs/>
          <w:sz w:val="28"/>
          <w:szCs w:val="28"/>
        </w:rPr>
      </w:pPr>
      <w:r w:rsidRPr="00892A42">
        <w:rPr>
          <w:rFonts w:ascii="Times New Roman" w:hAnsi="Times New Roman" w:cs="Times New Roman"/>
          <w:bCs/>
          <w:sz w:val="28"/>
          <w:szCs w:val="28"/>
        </w:rPr>
        <w:t xml:space="preserve">1. </w:t>
      </w:r>
      <w:r w:rsidR="003C132E" w:rsidRPr="00892A42">
        <w:rPr>
          <w:rFonts w:ascii="Times New Roman" w:hAnsi="Times New Roman" w:cs="Times New Roman"/>
          <w:bCs/>
          <w:sz w:val="28"/>
          <w:szCs w:val="28"/>
        </w:rPr>
        <w:t xml:space="preserve"> </w:t>
      </w:r>
      <w:r w:rsidR="002A2C6D" w:rsidRPr="00892A42">
        <w:rPr>
          <w:rFonts w:ascii="Times New Roman" w:hAnsi="Times New Roman" w:cs="Times New Roman"/>
          <w:bCs/>
          <w:sz w:val="28"/>
          <w:szCs w:val="28"/>
        </w:rPr>
        <w:t xml:space="preserve">Внести </w:t>
      </w:r>
      <w:r w:rsidR="006D056C" w:rsidRPr="00892A42">
        <w:rPr>
          <w:rFonts w:ascii="Times New Roman" w:hAnsi="Times New Roman" w:cs="Times New Roman"/>
          <w:bCs/>
          <w:sz w:val="28"/>
          <w:szCs w:val="28"/>
        </w:rPr>
        <w:t>в бюджетный прогноз</w:t>
      </w:r>
      <w:r w:rsidR="002A2C6D" w:rsidRPr="00892A42">
        <w:rPr>
          <w:rFonts w:ascii="Times New Roman" w:hAnsi="Times New Roman" w:cs="Times New Roman"/>
          <w:bCs/>
          <w:sz w:val="28"/>
          <w:szCs w:val="28"/>
        </w:rPr>
        <w:t xml:space="preserve"> Республики Саха (Якутия) на долгосрочный период, утвержденный распоряжением Правительства Республики Саха (Якутия) от 03.03.2017 года №266-р следующие изменения:</w:t>
      </w:r>
      <w:r w:rsidR="00AC146B" w:rsidRPr="00892A42">
        <w:rPr>
          <w:rFonts w:ascii="Times New Roman" w:hAnsi="Times New Roman" w:cs="Times New Roman"/>
          <w:bCs/>
          <w:sz w:val="28"/>
          <w:szCs w:val="28"/>
        </w:rPr>
        <w:t xml:space="preserve"> </w:t>
      </w:r>
      <w:r w:rsidR="00225551" w:rsidRPr="00892A42">
        <w:t xml:space="preserve"> </w:t>
      </w:r>
    </w:p>
    <w:p w:rsidR="002A2C6D" w:rsidRDefault="002A2C6D" w:rsidP="00E836B6">
      <w:pPr>
        <w:autoSpaceDE w:val="0"/>
        <w:autoSpaceDN w:val="0"/>
        <w:adjustRightInd w:val="0"/>
        <w:spacing w:after="0" w:line="360" w:lineRule="exact"/>
        <w:ind w:firstLine="709"/>
        <w:jc w:val="both"/>
        <w:rPr>
          <w:rFonts w:ascii="Times New Roman" w:hAnsi="Times New Roman" w:cs="Times New Roman"/>
          <w:sz w:val="28"/>
          <w:szCs w:val="28"/>
        </w:rPr>
      </w:pPr>
      <w:r w:rsidRPr="00892A42">
        <w:rPr>
          <w:rFonts w:ascii="Times New Roman" w:hAnsi="Times New Roman" w:cs="Times New Roman"/>
          <w:sz w:val="28"/>
          <w:szCs w:val="28"/>
        </w:rPr>
        <w:t xml:space="preserve">1.1. </w:t>
      </w:r>
      <w:r w:rsidR="00FD7998" w:rsidRPr="00892A42">
        <w:rPr>
          <w:rFonts w:ascii="Times New Roman" w:hAnsi="Times New Roman" w:cs="Times New Roman"/>
          <w:sz w:val="28"/>
          <w:szCs w:val="28"/>
        </w:rPr>
        <w:t xml:space="preserve">Таблицу 4 </w:t>
      </w:r>
      <w:r w:rsidR="00707177" w:rsidRPr="00892A42">
        <w:rPr>
          <w:rFonts w:ascii="Times New Roman" w:hAnsi="Times New Roman" w:cs="Times New Roman"/>
          <w:sz w:val="28"/>
          <w:szCs w:val="28"/>
        </w:rPr>
        <w:t>Р</w:t>
      </w:r>
      <w:r w:rsidRPr="00892A42">
        <w:rPr>
          <w:rFonts w:ascii="Times New Roman" w:hAnsi="Times New Roman" w:cs="Times New Roman"/>
          <w:sz w:val="28"/>
          <w:szCs w:val="28"/>
        </w:rPr>
        <w:t>аздел</w:t>
      </w:r>
      <w:r w:rsidR="00FD7998" w:rsidRPr="00892A42">
        <w:rPr>
          <w:rFonts w:ascii="Times New Roman" w:hAnsi="Times New Roman" w:cs="Times New Roman"/>
          <w:sz w:val="28"/>
          <w:szCs w:val="28"/>
        </w:rPr>
        <w:t>а</w:t>
      </w:r>
      <w:r w:rsidRPr="00892A42">
        <w:rPr>
          <w:rFonts w:ascii="Times New Roman" w:hAnsi="Times New Roman" w:cs="Times New Roman"/>
          <w:sz w:val="28"/>
          <w:szCs w:val="28"/>
        </w:rPr>
        <w:t xml:space="preserve"> 4 изложить в редакции согласно приложению </w:t>
      </w:r>
      <w:r w:rsidR="006D44A3" w:rsidRPr="00892A42">
        <w:rPr>
          <w:rFonts w:ascii="Times New Roman" w:hAnsi="Times New Roman" w:cs="Times New Roman"/>
          <w:sz w:val="28"/>
          <w:szCs w:val="28"/>
        </w:rPr>
        <w:t xml:space="preserve">1 </w:t>
      </w:r>
      <w:r w:rsidRPr="00892A42">
        <w:rPr>
          <w:rFonts w:ascii="Times New Roman" w:hAnsi="Times New Roman" w:cs="Times New Roman"/>
          <w:sz w:val="28"/>
          <w:szCs w:val="28"/>
        </w:rPr>
        <w:t>к настоящему распоряжению;</w:t>
      </w:r>
    </w:p>
    <w:p w:rsidR="0084361C" w:rsidRDefault="0084361C" w:rsidP="00E836B6">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1.2. Во втором абзаце раздела 6 слова «до 2021 года» заменить словами «до 2020 года», слова «с 2021» заменить словами «с 2022</w:t>
      </w:r>
      <w:r w:rsidR="0083540A">
        <w:rPr>
          <w:rFonts w:ascii="Times New Roman" w:hAnsi="Times New Roman" w:cs="Times New Roman"/>
          <w:sz w:val="28"/>
          <w:szCs w:val="28"/>
        </w:rPr>
        <w:t>»;</w:t>
      </w:r>
    </w:p>
    <w:p w:rsidR="007651DC" w:rsidRDefault="007651DC" w:rsidP="007651DC">
      <w:pPr>
        <w:autoSpaceDE w:val="0"/>
        <w:autoSpaceDN w:val="0"/>
        <w:adjustRightInd w:val="0"/>
        <w:spacing w:after="0" w:line="360" w:lineRule="exact"/>
        <w:ind w:firstLine="709"/>
        <w:jc w:val="both"/>
        <w:rPr>
          <w:rFonts w:ascii="Times New Roman" w:hAnsi="Times New Roman" w:cs="Times New Roman"/>
          <w:sz w:val="28"/>
          <w:szCs w:val="28"/>
        </w:rPr>
      </w:pPr>
      <w:r w:rsidRPr="00892A42">
        <w:rPr>
          <w:rFonts w:ascii="Times New Roman" w:hAnsi="Times New Roman" w:cs="Times New Roman"/>
          <w:sz w:val="28"/>
          <w:szCs w:val="28"/>
        </w:rPr>
        <w:t>1.</w:t>
      </w:r>
      <w:r>
        <w:rPr>
          <w:rFonts w:ascii="Times New Roman" w:hAnsi="Times New Roman" w:cs="Times New Roman"/>
          <w:sz w:val="28"/>
          <w:szCs w:val="28"/>
        </w:rPr>
        <w:t>3</w:t>
      </w:r>
      <w:r w:rsidRPr="00892A42">
        <w:rPr>
          <w:rFonts w:ascii="Times New Roman" w:hAnsi="Times New Roman" w:cs="Times New Roman"/>
          <w:sz w:val="28"/>
          <w:szCs w:val="28"/>
        </w:rPr>
        <w:t>. Таблицу 5 раздела 7 изложить в редакции согласно приложению 2 к настоящему распоряжению.</w:t>
      </w:r>
    </w:p>
    <w:p w:rsidR="002C363F" w:rsidRPr="00E836B6" w:rsidRDefault="0021011A" w:rsidP="00E836B6">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2C363F" w:rsidRPr="00E836B6">
        <w:rPr>
          <w:rFonts w:ascii="Times New Roman" w:hAnsi="Times New Roman" w:cs="Times New Roman"/>
          <w:sz w:val="28"/>
          <w:szCs w:val="28"/>
        </w:rPr>
        <w:t xml:space="preserve">. </w:t>
      </w:r>
      <w:r w:rsidR="00AC146B" w:rsidRPr="00AC146B">
        <w:rPr>
          <w:rFonts w:ascii="Times New Roman" w:hAnsi="Times New Roman" w:cs="Times New Roman"/>
          <w:sz w:val="28"/>
          <w:szCs w:val="28"/>
        </w:rPr>
        <w:t>Контроль исполнения настоящего распоряжения оставляю за собой.</w:t>
      </w:r>
    </w:p>
    <w:p w:rsidR="003A7A40" w:rsidRDefault="003A7A40" w:rsidP="003A7A40">
      <w:pPr>
        <w:autoSpaceDE w:val="0"/>
        <w:autoSpaceDN w:val="0"/>
        <w:adjustRightInd w:val="0"/>
        <w:spacing w:after="0" w:line="720" w:lineRule="exact"/>
        <w:ind w:firstLine="709"/>
        <w:jc w:val="both"/>
        <w:rPr>
          <w:rFonts w:ascii="Times New Roman" w:hAnsi="Times New Roman" w:cs="Times New Roman"/>
          <w:sz w:val="28"/>
          <w:szCs w:val="28"/>
        </w:rPr>
      </w:pPr>
    </w:p>
    <w:p w:rsidR="00CB5205" w:rsidRPr="00E836B6" w:rsidRDefault="00CB5205" w:rsidP="003A7A40">
      <w:pPr>
        <w:autoSpaceDE w:val="0"/>
        <w:autoSpaceDN w:val="0"/>
        <w:adjustRightInd w:val="0"/>
        <w:spacing w:after="0" w:line="720" w:lineRule="exact"/>
        <w:ind w:firstLine="709"/>
        <w:jc w:val="both"/>
        <w:rPr>
          <w:rFonts w:ascii="Times New Roman" w:hAnsi="Times New Roman" w:cs="Times New Roman"/>
          <w:sz w:val="28"/>
          <w:szCs w:val="28"/>
        </w:rPr>
      </w:pPr>
    </w:p>
    <w:p w:rsidR="004C4743" w:rsidRDefault="002C363F" w:rsidP="0086409B">
      <w:pPr>
        <w:autoSpaceDE w:val="0"/>
        <w:autoSpaceDN w:val="0"/>
        <w:adjustRightInd w:val="0"/>
        <w:spacing w:after="0" w:line="360" w:lineRule="exact"/>
        <w:rPr>
          <w:rFonts w:ascii="Times New Roman" w:hAnsi="Times New Roman" w:cs="Times New Roman"/>
          <w:sz w:val="28"/>
          <w:szCs w:val="28"/>
        </w:rPr>
      </w:pPr>
      <w:r w:rsidRPr="00E836B6">
        <w:rPr>
          <w:rFonts w:ascii="Times New Roman" w:hAnsi="Times New Roman" w:cs="Times New Roman"/>
          <w:sz w:val="28"/>
          <w:szCs w:val="28"/>
        </w:rPr>
        <w:t xml:space="preserve">Председатель Правительства </w:t>
      </w:r>
    </w:p>
    <w:p w:rsidR="003A7A40" w:rsidRDefault="002C363F" w:rsidP="0086409B">
      <w:pPr>
        <w:autoSpaceDE w:val="0"/>
        <w:autoSpaceDN w:val="0"/>
        <w:adjustRightInd w:val="0"/>
        <w:spacing w:after="0" w:line="360" w:lineRule="exact"/>
        <w:rPr>
          <w:rFonts w:ascii="Times New Roman" w:hAnsi="Times New Roman" w:cs="Times New Roman"/>
          <w:sz w:val="28"/>
          <w:szCs w:val="28"/>
        </w:rPr>
        <w:sectPr w:rsidR="003A7A40" w:rsidSect="00E836B6">
          <w:headerReference w:type="default" r:id="rId9"/>
          <w:footerReference w:type="default" r:id="rId10"/>
          <w:headerReference w:type="first" r:id="rId11"/>
          <w:type w:val="continuous"/>
          <w:pgSz w:w="11906" w:h="16838"/>
          <w:pgMar w:top="1134" w:right="850" w:bottom="1134" w:left="1701" w:header="708" w:footer="708" w:gutter="0"/>
          <w:cols w:space="708"/>
          <w:titlePg/>
          <w:docGrid w:linePitch="360"/>
        </w:sectPr>
      </w:pPr>
      <w:r w:rsidRPr="00E836B6">
        <w:rPr>
          <w:rFonts w:ascii="Times New Roman" w:hAnsi="Times New Roman" w:cs="Times New Roman"/>
          <w:sz w:val="28"/>
          <w:szCs w:val="28"/>
        </w:rPr>
        <w:t xml:space="preserve">Республики Саха (Якутия) </w:t>
      </w:r>
      <w:r w:rsidR="003A7A40">
        <w:rPr>
          <w:rFonts w:ascii="Times New Roman" w:hAnsi="Times New Roman" w:cs="Times New Roman"/>
          <w:sz w:val="28"/>
          <w:szCs w:val="28"/>
        </w:rPr>
        <w:t xml:space="preserve">                 </w:t>
      </w:r>
      <w:r w:rsidR="0079166A">
        <w:rPr>
          <w:rFonts w:ascii="Times New Roman" w:hAnsi="Times New Roman" w:cs="Times New Roman"/>
          <w:sz w:val="28"/>
          <w:szCs w:val="28"/>
        </w:rPr>
        <w:t xml:space="preserve">                                             </w:t>
      </w:r>
      <w:r w:rsidR="003A7A40">
        <w:rPr>
          <w:rFonts w:ascii="Times New Roman" w:hAnsi="Times New Roman" w:cs="Times New Roman"/>
          <w:sz w:val="28"/>
          <w:szCs w:val="28"/>
        </w:rPr>
        <w:t xml:space="preserve">  </w:t>
      </w:r>
      <w:r w:rsidR="004C4743">
        <w:rPr>
          <w:rFonts w:ascii="Times New Roman" w:hAnsi="Times New Roman" w:cs="Times New Roman"/>
          <w:sz w:val="28"/>
          <w:szCs w:val="28"/>
        </w:rPr>
        <w:t>В.В. Солодов</w:t>
      </w:r>
    </w:p>
    <w:p w:rsidR="00F8019B" w:rsidRDefault="00F8019B" w:rsidP="00F8019B">
      <w:pPr>
        <w:autoSpaceDE w:val="0"/>
        <w:autoSpaceDN w:val="0"/>
        <w:adjustRightInd w:val="0"/>
        <w:spacing w:after="0" w:line="240" w:lineRule="auto"/>
        <w:rPr>
          <w:rFonts w:ascii="Times New Roman" w:hAnsi="Times New Roman" w:cs="Times New Roman"/>
          <w:sz w:val="28"/>
          <w:szCs w:val="28"/>
        </w:rPr>
        <w:sectPr w:rsidR="00F8019B" w:rsidSect="00E836B6">
          <w:type w:val="continuous"/>
          <w:pgSz w:w="11906" w:h="16838"/>
          <w:pgMar w:top="1134" w:right="850" w:bottom="1134" w:left="1701" w:header="708" w:footer="708" w:gutter="0"/>
          <w:cols w:space="708"/>
          <w:titlePg/>
          <w:docGrid w:linePitch="360"/>
        </w:sectPr>
      </w:pPr>
    </w:p>
    <w:p w:rsidR="00EF0A53" w:rsidRDefault="006D056C" w:rsidP="006D056C">
      <w:pPr>
        <w:ind w:left="9923"/>
        <w:jc w:val="center"/>
        <w:rPr>
          <w:rFonts w:ascii="Times New Roman" w:hAnsi="Times New Roman" w:cs="Times New Roman"/>
          <w:sz w:val="28"/>
          <w:szCs w:val="28"/>
        </w:rPr>
      </w:pPr>
      <w:bookmarkStart w:id="0" w:name="_Toc464909637"/>
      <w:r>
        <w:rPr>
          <w:rFonts w:ascii="Times New Roman" w:hAnsi="Times New Roman" w:cs="Times New Roman"/>
          <w:sz w:val="28"/>
          <w:szCs w:val="28"/>
        </w:rPr>
        <w:lastRenderedPageBreak/>
        <w:t xml:space="preserve">Приложение </w:t>
      </w:r>
      <w:r w:rsidR="00707177">
        <w:rPr>
          <w:rFonts w:ascii="Times New Roman" w:hAnsi="Times New Roman" w:cs="Times New Roman"/>
          <w:sz w:val="28"/>
          <w:szCs w:val="28"/>
        </w:rPr>
        <w:t xml:space="preserve">1 </w:t>
      </w:r>
    </w:p>
    <w:p w:rsidR="006D056C" w:rsidRDefault="00EF0A53" w:rsidP="006D056C">
      <w:pPr>
        <w:ind w:left="9923"/>
        <w:jc w:val="center"/>
        <w:rPr>
          <w:rFonts w:ascii="Times New Roman" w:hAnsi="Times New Roman" w:cs="Times New Roman"/>
          <w:sz w:val="28"/>
          <w:szCs w:val="28"/>
        </w:rPr>
      </w:pPr>
      <w:proofErr w:type="gramStart"/>
      <w:r>
        <w:rPr>
          <w:rFonts w:ascii="Times New Roman" w:hAnsi="Times New Roman" w:cs="Times New Roman"/>
          <w:sz w:val="28"/>
          <w:szCs w:val="28"/>
        </w:rPr>
        <w:t>Утвержден распоряжением</w:t>
      </w:r>
      <w:r w:rsidR="006D056C">
        <w:rPr>
          <w:rFonts w:ascii="Times New Roman" w:hAnsi="Times New Roman" w:cs="Times New Roman"/>
          <w:sz w:val="28"/>
          <w:szCs w:val="28"/>
        </w:rPr>
        <w:t xml:space="preserve"> Правительства Республики Саха (Якутия) </w:t>
      </w:r>
      <w:r>
        <w:rPr>
          <w:rFonts w:ascii="Times New Roman" w:hAnsi="Times New Roman" w:cs="Times New Roman"/>
          <w:sz w:val="28"/>
          <w:szCs w:val="28"/>
        </w:rPr>
        <w:t xml:space="preserve">_________ №__________     </w:t>
      </w:r>
      <w:r w:rsidR="006D056C">
        <w:rPr>
          <w:rFonts w:ascii="Times New Roman" w:hAnsi="Times New Roman" w:cs="Times New Roman"/>
          <w:sz w:val="28"/>
          <w:szCs w:val="28"/>
        </w:rPr>
        <w:t>«</w:t>
      </w:r>
      <w:r w:rsidR="006D056C" w:rsidRPr="006D056C">
        <w:rPr>
          <w:rFonts w:ascii="Times New Roman" w:hAnsi="Times New Roman" w:cs="Times New Roman"/>
          <w:sz w:val="28"/>
          <w:szCs w:val="28"/>
        </w:rPr>
        <w:t>О внесени</w:t>
      </w:r>
      <w:r w:rsidR="006D056C">
        <w:rPr>
          <w:rFonts w:ascii="Times New Roman" w:hAnsi="Times New Roman" w:cs="Times New Roman"/>
          <w:sz w:val="28"/>
          <w:szCs w:val="28"/>
        </w:rPr>
        <w:t>и изменений в бюджетный прогноз</w:t>
      </w:r>
      <w:r w:rsidR="006D056C" w:rsidRPr="006D056C">
        <w:rPr>
          <w:rFonts w:ascii="Times New Roman" w:hAnsi="Times New Roman" w:cs="Times New Roman"/>
          <w:sz w:val="28"/>
          <w:szCs w:val="28"/>
        </w:rPr>
        <w:t xml:space="preserve"> Республики Саха (Якутия) на долгосрочный период, утвержденный распоряжением Правительства Республики Саха (Якутия) от 03.03.2017 года №266-р</w:t>
      </w:r>
      <w:r w:rsidR="006D056C">
        <w:rPr>
          <w:rFonts w:ascii="Times New Roman" w:hAnsi="Times New Roman" w:cs="Times New Roman"/>
          <w:sz w:val="28"/>
          <w:szCs w:val="28"/>
        </w:rPr>
        <w:t>»</w:t>
      </w:r>
      <w:proofErr w:type="gramEnd"/>
    </w:p>
    <w:p w:rsidR="00BC149A" w:rsidRPr="003B0913" w:rsidRDefault="002A2C6D" w:rsidP="002A2C6D">
      <w:pPr>
        <w:jc w:val="right"/>
        <w:rPr>
          <w:rFonts w:ascii="Times New Roman" w:hAnsi="Times New Roman" w:cs="Times New Roman"/>
          <w:sz w:val="28"/>
          <w:szCs w:val="28"/>
        </w:rPr>
      </w:pPr>
      <w:r>
        <w:rPr>
          <w:rFonts w:ascii="Times New Roman" w:hAnsi="Times New Roman" w:cs="Times New Roman"/>
          <w:sz w:val="28"/>
          <w:szCs w:val="28"/>
        </w:rPr>
        <w:t>Т</w:t>
      </w:r>
      <w:r w:rsidR="00BC149A" w:rsidRPr="003B0913">
        <w:rPr>
          <w:rFonts w:ascii="Times New Roman" w:hAnsi="Times New Roman" w:cs="Times New Roman"/>
          <w:sz w:val="28"/>
          <w:szCs w:val="28"/>
        </w:rPr>
        <w:t>аблица 4</w:t>
      </w:r>
    </w:p>
    <w:p w:rsidR="00BA6941" w:rsidRPr="003B359B" w:rsidRDefault="005606EB" w:rsidP="00BA6941">
      <w:pPr>
        <w:pStyle w:val="a8"/>
        <w:spacing w:after="0" w:line="360" w:lineRule="atLeast"/>
        <w:ind w:left="709"/>
        <w:outlineLvl w:val="0"/>
        <w:rPr>
          <w:b/>
          <w:sz w:val="28"/>
          <w:szCs w:val="28"/>
        </w:rPr>
      </w:pPr>
      <w:bookmarkStart w:id="1" w:name="_Toc473792931"/>
      <w:r>
        <w:rPr>
          <w:rFonts w:ascii="Times New Roman" w:hAnsi="Times New Roman" w:cs="Times New Roman"/>
          <w:b/>
          <w:sz w:val="28"/>
          <w:szCs w:val="28"/>
        </w:rPr>
        <w:t>4</w:t>
      </w:r>
      <w:r w:rsidR="00BA6941">
        <w:rPr>
          <w:rFonts w:ascii="Times New Roman" w:hAnsi="Times New Roman" w:cs="Times New Roman"/>
          <w:b/>
          <w:sz w:val="28"/>
          <w:szCs w:val="28"/>
        </w:rPr>
        <w:t xml:space="preserve">. </w:t>
      </w:r>
      <w:r w:rsidR="00BA6941" w:rsidRPr="003B359B">
        <w:rPr>
          <w:rFonts w:ascii="Times New Roman" w:hAnsi="Times New Roman" w:cs="Times New Roman"/>
          <w:b/>
          <w:sz w:val="28"/>
          <w:szCs w:val="28"/>
        </w:rPr>
        <w:t>Прогноз основных характеристик и иных показателей консолидированного бюджета Республики Саха (Якутия) до 2030 года</w:t>
      </w:r>
      <w:bookmarkEnd w:id="0"/>
      <w:bookmarkEnd w:id="1"/>
    </w:p>
    <w:p w:rsidR="00BA6941" w:rsidRPr="00BF102F" w:rsidRDefault="00BA6941" w:rsidP="00BA6941">
      <w:pPr>
        <w:pStyle w:val="a8"/>
        <w:widowControl w:val="0"/>
        <w:spacing w:line="360" w:lineRule="atLeast"/>
        <w:ind w:left="0" w:firstLine="709"/>
        <w:jc w:val="right"/>
        <w:rPr>
          <w:rFonts w:ascii="Times New Roman" w:hAnsi="Times New Roman" w:cs="Times New Roman"/>
          <w:b/>
          <w:sz w:val="28"/>
          <w:szCs w:val="28"/>
        </w:rPr>
      </w:pPr>
      <w:r w:rsidRPr="00BF102F">
        <w:rPr>
          <w:rFonts w:ascii="Times New Roman" w:hAnsi="Times New Roman" w:cs="Times New Roman"/>
          <w:b/>
          <w:sz w:val="28"/>
          <w:szCs w:val="28"/>
        </w:rPr>
        <w:t>млн. рублей</w:t>
      </w:r>
    </w:p>
    <w:tbl>
      <w:tblPr>
        <w:tblW w:w="16069" w:type="dxa"/>
        <w:tblInd w:w="-601" w:type="dxa"/>
        <w:shd w:val="clear" w:color="auto" w:fill="FFFFFF" w:themeFill="background1"/>
        <w:tblLook w:val="04A0" w:firstRow="1" w:lastRow="0" w:firstColumn="1" w:lastColumn="0" w:noHBand="0" w:noVBand="1"/>
      </w:tblPr>
      <w:tblGrid>
        <w:gridCol w:w="1508"/>
        <w:gridCol w:w="918"/>
        <w:gridCol w:w="857"/>
        <w:gridCol w:w="851"/>
        <w:gridCol w:w="850"/>
        <w:gridCol w:w="851"/>
        <w:gridCol w:w="850"/>
        <w:gridCol w:w="828"/>
        <w:gridCol w:w="851"/>
        <w:gridCol w:w="850"/>
        <w:gridCol w:w="851"/>
        <w:gridCol w:w="850"/>
        <w:gridCol w:w="851"/>
        <w:gridCol w:w="850"/>
        <w:gridCol w:w="851"/>
        <w:gridCol w:w="850"/>
        <w:gridCol w:w="827"/>
        <w:gridCol w:w="703"/>
        <w:gridCol w:w="222"/>
      </w:tblGrid>
      <w:tr w:rsidR="00027632" w:rsidRPr="00211C9C" w:rsidTr="00027632">
        <w:trPr>
          <w:gridAfter w:val="2"/>
          <w:wAfter w:w="925" w:type="dxa"/>
          <w:trHeight w:val="300"/>
        </w:trPr>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Показатель</w:t>
            </w:r>
          </w:p>
        </w:tc>
        <w:tc>
          <w:tcPr>
            <w:tcW w:w="9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2015 (факт)</w:t>
            </w:r>
          </w:p>
        </w:tc>
        <w:tc>
          <w:tcPr>
            <w:tcW w:w="8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2016 (факт)</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2017 (факт)</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2018</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2019</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2020</w:t>
            </w:r>
          </w:p>
        </w:tc>
        <w:tc>
          <w:tcPr>
            <w:tcW w:w="8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2021</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2023</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2025</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2027</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2028</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2029</w:t>
            </w:r>
          </w:p>
        </w:tc>
        <w:tc>
          <w:tcPr>
            <w:tcW w:w="82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2030</w:t>
            </w:r>
          </w:p>
        </w:tc>
      </w:tr>
      <w:tr w:rsidR="00027632" w:rsidRPr="00211C9C" w:rsidTr="00027632">
        <w:trPr>
          <w:gridAfter w:val="2"/>
          <w:wAfter w:w="925" w:type="dxa"/>
          <w:trHeight w:val="375"/>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I. Базовый вариант</w:t>
            </w:r>
          </w:p>
        </w:tc>
      </w:tr>
      <w:tr w:rsidR="00027632" w:rsidRPr="00211C9C" w:rsidTr="00027632">
        <w:trPr>
          <w:gridAfter w:val="2"/>
          <w:wAfter w:w="925" w:type="dxa"/>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Консолидированный бюджет Республики Саха (Якутия)</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186 473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196 187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203 266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233 223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207 058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194 334</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196 959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192 147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201 453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206 693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216 496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227 427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236 628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246 484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255 882</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265 763</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107 847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117 283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105 845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123 523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125 295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125 692</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126 486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130 709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138 919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145 084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154 393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162 051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170 239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179 000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188 241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198 156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Неналоговые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12 697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14 971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31 636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30 840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27 334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26 323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25 876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16 842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17 938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17 012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17 507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20 779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21 792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22 888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23 044</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23 011</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lastRenderedPageBreak/>
              <w:t>Безвозмездные поступления</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65 929</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63 933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65 785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78 860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r>
      <w:tr w:rsidR="00027632" w:rsidRPr="00211C9C" w:rsidTr="00027632">
        <w:trPr>
          <w:gridAfter w:val="2"/>
          <w:wAfter w:w="925" w:type="dxa"/>
          <w:trHeight w:val="600"/>
        </w:trPr>
        <w:tc>
          <w:tcPr>
            <w:tcW w:w="15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из них:</w:t>
            </w:r>
            <w:r w:rsidRPr="0009725E">
              <w:rPr>
                <w:rFonts w:ascii="Times New Roman" w:eastAsia="Times New Roman" w:hAnsi="Times New Roman" w:cs="Times New Roman"/>
                <w:b/>
                <w:bCs/>
                <w:color w:val="000000"/>
                <w:sz w:val="16"/>
                <w:szCs w:val="16"/>
                <w:lang w:eastAsia="ru-RU"/>
              </w:rPr>
              <w:br/>
              <w:t>из других бюджетов бюджетной системы РФ</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59 231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56 905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49 731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58 699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44 596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190 796</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203 727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211 708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240 071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209 322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196 501</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199 132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194 518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203 908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209 218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218 116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230 180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239 496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249 476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258 995</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269 008</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-4 323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-7 539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-8 442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-6 848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-2 263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-2 167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-2 173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-2 371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-2 455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-2 525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-1 619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-2 753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-2 868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-2 992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-3 113</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-3 245</w:t>
            </w:r>
          </w:p>
        </w:tc>
      </w:tr>
      <w:tr w:rsidR="00027632" w:rsidRPr="00211C9C" w:rsidTr="00027632">
        <w:trPr>
          <w:gridAfter w:val="1"/>
          <w:wAfter w:w="222" w:type="dxa"/>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Государственный бюджет Республики Саха (Якутия)</w:t>
            </w:r>
          </w:p>
        </w:tc>
        <w:tc>
          <w:tcPr>
            <w:tcW w:w="703" w:type="dxa"/>
          </w:tcPr>
          <w:p w:rsidR="00027632" w:rsidRPr="00211C9C" w:rsidRDefault="00027632" w:rsidP="00B865D9"/>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167 697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175 100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177 225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208 527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180 242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166 643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169 251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164 731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172 358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176 192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184 110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192 367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199 276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206 643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213 632</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220 869</w:t>
            </w:r>
          </w:p>
        </w:tc>
      </w:tr>
      <w:tr w:rsidR="00027632" w:rsidRPr="00211C9C" w:rsidTr="00027632">
        <w:trPr>
          <w:gridAfter w:val="2"/>
          <w:wAfter w:w="925" w:type="dxa"/>
          <w:trHeight w:val="42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Налоговые</w:t>
            </w:r>
          </w:p>
        </w:tc>
        <w:tc>
          <w:tcPr>
            <w:tcW w:w="918" w:type="dxa"/>
            <w:tcBorders>
              <w:top w:val="nil"/>
              <w:left w:val="nil"/>
              <w:bottom w:val="single" w:sz="4" w:space="0" w:color="auto"/>
              <w:right w:val="single" w:sz="4" w:space="0" w:color="auto"/>
            </w:tcBorders>
            <w:shd w:val="clear" w:color="auto" w:fill="FFFFFF" w:themeFill="background1"/>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92 291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100 342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87 711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104 672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104 619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103 925</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104 578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107 307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114 075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118 668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126 166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131 947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138 077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274C76" w:rsidP="00C55AA1">
            <w:pPr>
              <w:jc w:val="center"/>
              <w:rPr>
                <w:rFonts w:ascii="Times New Roman" w:hAnsi="Times New Roman" w:cs="Times New Roman"/>
                <w:color w:val="000000"/>
                <w:sz w:val="16"/>
                <w:szCs w:val="16"/>
              </w:rPr>
            </w:pPr>
            <w:r w:rsidRPr="00274C76">
              <w:rPr>
                <w:rFonts w:ascii="Times New Roman" w:hAnsi="Times New Roman" w:cs="Times New Roman"/>
                <w:color w:val="000000"/>
                <w:sz w:val="16"/>
                <w:szCs w:val="16"/>
              </w:rPr>
              <w:t>144 584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151 411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158 677</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Неналоговые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9 928</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11 643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24 355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26 216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21 192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20 399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20 077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12 827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13 688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12 927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13 347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15 824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16 602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17 624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17 624</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17 596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Безвозмездные поступления</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65 477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63 115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65 159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77 638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600"/>
        </w:trPr>
        <w:tc>
          <w:tcPr>
            <w:tcW w:w="15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из них:</w:t>
            </w:r>
            <w:r w:rsidRPr="0009725E">
              <w:rPr>
                <w:rFonts w:ascii="Times New Roman" w:eastAsia="Times New Roman" w:hAnsi="Times New Roman" w:cs="Times New Roman"/>
                <w:b/>
                <w:bCs/>
                <w:color w:val="000000"/>
                <w:sz w:val="16"/>
                <w:szCs w:val="16"/>
                <w:lang w:eastAsia="ru-RU"/>
              </w:rPr>
              <w:br/>
              <w:t>из других бюджетов бюджетной системы РФ</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59 240</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56 920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49 751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58 769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171 799</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182 596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186 305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210 232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181 377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167 643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170 251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165 731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173 358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177 192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184 110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193 367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200 276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207 643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214 632</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9E4899" w:rsidRDefault="00027632" w:rsidP="00C55AA1">
            <w:pPr>
              <w:jc w:val="center"/>
              <w:rPr>
                <w:rFonts w:ascii="Times New Roman" w:hAnsi="Times New Roman" w:cs="Times New Roman"/>
                <w:b/>
                <w:sz w:val="16"/>
                <w:szCs w:val="16"/>
              </w:rPr>
            </w:pPr>
            <w:r w:rsidRPr="009E4899">
              <w:rPr>
                <w:rFonts w:ascii="Times New Roman" w:hAnsi="Times New Roman" w:cs="Times New Roman"/>
                <w:b/>
                <w:sz w:val="16"/>
                <w:szCs w:val="16"/>
              </w:rPr>
              <w:t>221 869</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Межбюджетные трансферты</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74 787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75 289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71 000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71 068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70 892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57 116</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55 769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62 592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63 669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64 954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66 243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67 499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68 748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69 956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71 115</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72 262</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tcPr>
          <w:p w:rsidR="00027632" w:rsidRPr="0009725E" w:rsidRDefault="00027632" w:rsidP="00B865D9">
            <w:pPr>
              <w:spacing w:after="0" w:line="240" w:lineRule="auto"/>
              <w:jc w:val="center"/>
              <w:rPr>
                <w:rFonts w:ascii="Times New Roman" w:eastAsia="Times New Roman" w:hAnsi="Times New Roman" w:cs="Times New Roman"/>
                <w:bCs/>
                <w:color w:val="000000"/>
                <w:sz w:val="16"/>
                <w:szCs w:val="16"/>
                <w:lang w:eastAsia="ru-RU"/>
              </w:rPr>
            </w:pPr>
            <w:r w:rsidRPr="0009725E">
              <w:rPr>
                <w:rFonts w:ascii="Times New Roman" w:eastAsia="Times New Roman" w:hAnsi="Times New Roman" w:cs="Times New Roman"/>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r>
      <w:tr w:rsidR="00027632" w:rsidRPr="00211C9C" w:rsidTr="00027632">
        <w:trPr>
          <w:gridAfter w:val="2"/>
          <w:wAfter w:w="925" w:type="dxa"/>
          <w:trHeight w:val="6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Дотации</w:t>
            </w:r>
          </w:p>
        </w:tc>
        <w:tc>
          <w:tcPr>
            <w:tcW w:w="91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14 294</w:t>
            </w: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18 934</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17 781</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17 310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20 178</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20 178</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r>
      <w:tr w:rsidR="00027632" w:rsidRPr="00211C9C" w:rsidTr="00027632">
        <w:trPr>
          <w:gridAfter w:val="2"/>
          <w:wAfter w:w="925" w:type="dxa"/>
          <w:trHeight w:val="6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Субсидии</w:t>
            </w:r>
          </w:p>
        </w:tc>
        <w:tc>
          <w:tcPr>
            <w:tcW w:w="91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12 162</w:t>
            </w: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15 316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11 010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8 089</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3 836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3 094</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2 491</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2 667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2 498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2 546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2 593</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2 639</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2 686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2 734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2 782</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2 832</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Субвенции</w:t>
            </w:r>
          </w:p>
        </w:tc>
        <w:tc>
          <w:tcPr>
            <w:tcW w:w="91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41 159</w:t>
            </w: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39 552</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41 654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44 238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46 829</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33 794</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33 932</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40 604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41 849</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43 085</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44 326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45 535</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46 736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47 896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49 005</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50 101</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lastRenderedPageBreak/>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835E93" w:rsidRDefault="00027632" w:rsidP="00C55AA1">
            <w:pPr>
              <w:spacing w:after="0" w:line="240" w:lineRule="auto"/>
              <w:jc w:val="center"/>
              <w:rPr>
                <w:rFonts w:ascii="Times New Roman" w:eastAsia="Times New Roman" w:hAnsi="Times New Roman" w:cs="Times New Roman"/>
                <w:b/>
                <w:color w:val="000000"/>
                <w:sz w:val="16"/>
                <w:szCs w:val="16"/>
                <w:lang w:eastAsia="ru-RU"/>
              </w:rPr>
            </w:pPr>
            <w:r w:rsidRPr="00835E93">
              <w:rPr>
                <w:rFonts w:ascii="Times New Roman" w:eastAsia="Times New Roman" w:hAnsi="Times New Roman" w:cs="Times New Roman"/>
                <w:b/>
                <w:color w:val="000000"/>
                <w:sz w:val="16"/>
                <w:szCs w:val="16"/>
                <w:lang w:eastAsia="ru-RU"/>
              </w:rPr>
              <w:t>-4 102</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-7 496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-9 080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-1 705</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-1 135</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28"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27"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Государственный долг, на конец года</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38 293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44 898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51 816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53 532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53 158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52 809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53 242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54 169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55 525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56 285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55 992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56 676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57 518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57 738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58 808</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59 878</w:t>
            </w:r>
          </w:p>
        </w:tc>
      </w:tr>
      <w:tr w:rsidR="00027632" w:rsidRPr="00211C9C" w:rsidTr="00027632">
        <w:trPr>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Местные бюджеты Республики Саха (Якутия)</w:t>
            </w:r>
          </w:p>
        </w:tc>
        <w:tc>
          <w:tcPr>
            <w:tcW w:w="925" w:type="dxa"/>
            <w:gridSpan w:val="2"/>
          </w:tcPr>
          <w:p w:rsidR="00027632" w:rsidRPr="00211C9C" w:rsidRDefault="00027632"/>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87 323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96 294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97 078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95 835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97 709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84 807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83 476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90 008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92 764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95 455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98 630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102 559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106 100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109 796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113 366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117 156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87 544</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96 338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96 440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100 978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98 837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85 974</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84 649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91 379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94 219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96 980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100 249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104 312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107 968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111 788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115 478</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119 401</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-221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638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-5 143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-1 128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-1 167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-1 173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-1 371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-1 455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-1 525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-1 619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-1 753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-1 868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-1 992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-2 113</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-2 245</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Муниципальный долг, на конец года</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2 076</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2 456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3 432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3 538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3 906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4 393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4 763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5 104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5 381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5 586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5 851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6 196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6 474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6 748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7 110</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7 398</w:t>
            </w:r>
          </w:p>
        </w:tc>
      </w:tr>
      <w:tr w:rsidR="00027632" w:rsidRPr="00211C9C" w:rsidTr="00027632">
        <w:trPr>
          <w:gridAfter w:val="2"/>
          <w:wAfter w:w="925" w:type="dxa"/>
          <w:trHeight w:val="375"/>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II. Целевой вариант</w:t>
            </w:r>
          </w:p>
        </w:tc>
      </w:tr>
      <w:tr w:rsidR="00027632" w:rsidRPr="00211C9C" w:rsidTr="00027632">
        <w:trPr>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Консолидированный бюджет Республики Саха (Якутия)</w:t>
            </w:r>
          </w:p>
        </w:tc>
        <w:tc>
          <w:tcPr>
            <w:tcW w:w="925" w:type="dxa"/>
            <w:gridSpan w:val="2"/>
          </w:tcPr>
          <w:p w:rsidR="00027632" w:rsidRPr="00211C9C" w:rsidRDefault="00027632"/>
        </w:tc>
      </w:tr>
      <w:tr w:rsidR="00027632" w:rsidRPr="00211C9C" w:rsidTr="00027632">
        <w:trPr>
          <w:gridAfter w:val="2"/>
          <w:wAfter w:w="925" w:type="dxa"/>
          <w:trHeight w:val="300"/>
        </w:trPr>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Показатель</w:t>
            </w:r>
          </w:p>
        </w:tc>
        <w:tc>
          <w:tcPr>
            <w:tcW w:w="918" w:type="dxa"/>
            <w:tcBorders>
              <w:top w:val="single" w:sz="4" w:space="0" w:color="auto"/>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2015 (факт)</w:t>
            </w: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2016 (факт)</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2017 (факт)</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2019</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2020</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2021</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2022</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2023</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2025</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2028</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2029</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2030</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186 473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196 187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203 266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233 223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207 058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194 334</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196 959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200 862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211 062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217 371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228 299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240 110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250 352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261 231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271 961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283 807</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107 847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117 283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105 845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123 523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125 295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125 692</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126 486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139 434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148 561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155 429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165 960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174 569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183 841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193 802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204 411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216 076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Неналоговые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12 697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14 971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31 636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30 840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27 334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26 323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25 876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16 832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17 905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17 345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17 742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20 945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21 916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22 834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22 953</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23 135</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Безвозмездные поступления</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65 929</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63 933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65 785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78 860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600"/>
        </w:trPr>
        <w:tc>
          <w:tcPr>
            <w:tcW w:w="15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из них:</w:t>
            </w:r>
            <w:r w:rsidRPr="0009725E">
              <w:rPr>
                <w:rFonts w:ascii="Times New Roman" w:eastAsia="Times New Roman" w:hAnsi="Times New Roman" w:cs="Times New Roman"/>
                <w:b/>
                <w:bCs/>
                <w:color w:val="000000"/>
                <w:sz w:val="16"/>
                <w:szCs w:val="16"/>
                <w:lang w:eastAsia="ru-RU"/>
              </w:rPr>
              <w:br/>
              <w:t>из других бюджетов бюджетной системы РФ</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59 231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56 905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49 731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58 699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190 796</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203 727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211 708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240 071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209 322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196 501</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199 132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203 794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214 087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220 475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231 511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243 970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254 344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265 367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276 239</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288 248</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-4 323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-7 539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-8 442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-6 848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-2 263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-2 167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-2 173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-2 932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-3 025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-3 105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-3 212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-3 860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-3 992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-4 135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-4 278</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-4 440</w:t>
            </w:r>
          </w:p>
        </w:tc>
      </w:tr>
      <w:tr w:rsidR="00027632" w:rsidRPr="00211C9C" w:rsidTr="00027632">
        <w:trPr>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Государственный бюджет Республики Саха (Якутия)</w:t>
            </w:r>
          </w:p>
        </w:tc>
        <w:tc>
          <w:tcPr>
            <w:tcW w:w="925" w:type="dxa"/>
            <w:gridSpan w:val="2"/>
          </w:tcPr>
          <w:p w:rsidR="00027632" w:rsidRPr="00211C9C" w:rsidRDefault="00027632"/>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lastRenderedPageBreak/>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167 697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175 100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177 225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208 527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180 242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166 643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169 251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172 220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180 553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185 275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194 050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202 904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210 515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218 523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226 397</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235 005</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92 291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100 342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87 711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104 672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104 619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103 925</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104 578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114 924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122 419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127 536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135 989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142 435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149 310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156 635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164 384</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172 806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Неналоговые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9 928</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11 643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24 355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26 216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21 192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20 399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20 077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12 700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13 538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13 143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13 465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15 873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16 609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17 291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17 416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17 603</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Безвозмездные поступления</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65 477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63 115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65 159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77 638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274C76" w:rsidRPr="00211C9C" w:rsidTr="00027632">
        <w:trPr>
          <w:gridAfter w:val="2"/>
          <w:wAfter w:w="925" w:type="dxa"/>
          <w:trHeight w:val="600"/>
        </w:trPr>
        <w:tc>
          <w:tcPr>
            <w:tcW w:w="1508" w:type="dxa"/>
            <w:tcBorders>
              <w:top w:val="nil"/>
              <w:left w:val="single" w:sz="4" w:space="0" w:color="auto"/>
              <w:bottom w:val="single" w:sz="4" w:space="0" w:color="auto"/>
              <w:right w:val="single" w:sz="4" w:space="0" w:color="auto"/>
            </w:tcBorders>
            <w:shd w:val="clear" w:color="auto" w:fill="FFFFFF" w:themeFill="background1"/>
            <w:vAlign w:val="center"/>
            <w:hideMark/>
          </w:tcPr>
          <w:p w:rsidR="00274C76" w:rsidRPr="0009725E" w:rsidRDefault="00274C76"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из них:</w:t>
            </w:r>
            <w:r w:rsidRPr="0009725E">
              <w:rPr>
                <w:rFonts w:ascii="Times New Roman" w:eastAsia="Times New Roman" w:hAnsi="Times New Roman" w:cs="Times New Roman"/>
                <w:b/>
                <w:bCs/>
                <w:color w:val="000000"/>
                <w:sz w:val="16"/>
                <w:szCs w:val="16"/>
                <w:lang w:eastAsia="ru-RU"/>
              </w:rPr>
              <w:br/>
              <w:t>из других бюджетов бюджетной системы РФ</w:t>
            </w:r>
          </w:p>
        </w:tc>
        <w:tc>
          <w:tcPr>
            <w:tcW w:w="918"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59 240</w:t>
            </w:r>
          </w:p>
        </w:tc>
        <w:tc>
          <w:tcPr>
            <w:tcW w:w="857"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56 920</w:t>
            </w:r>
          </w:p>
        </w:tc>
        <w:tc>
          <w:tcPr>
            <w:tcW w:w="851"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49 751</w:t>
            </w:r>
          </w:p>
        </w:tc>
        <w:tc>
          <w:tcPr>
            <w:tcW w:w="850"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58 769</w:t>
            </w:r>
          </w:p>
        </w:tc>
        <w:tc>
          <w:tcPr>
            <w:tcW w:w="851"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274C76" w:rsidRPr="0009725E" w:rsidRDefault="00274C76" w:rsidP="0061141C">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171 799</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182 596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186 305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210 232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181 377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167 643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170 251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173 720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182 053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186 775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195 550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204 904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212 515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220 523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228 397</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237 005</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Межбюджетные трансферты</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68 524</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75 289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71 000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71 068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70 892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57 116</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55 769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62 592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63 669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64 954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66 243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67 499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68 748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69 956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71 115</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72 262</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Дотации</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14 294</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18 917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17 781</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17 310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20 178</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20 178</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19 297</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Субсидии</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12 162</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15 330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11 010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8 089</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3 836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3 094</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2 491</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2 667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2 498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2 546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2 593</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2 639</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2 686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2 734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2 782</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2 832</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Субвенции</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41 159</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39 552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41 654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44 238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46 829</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33 794</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33 932</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40 604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41 849</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43 085</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44 326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45 535</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46 736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47 896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49 005</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50 101</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835E93" w:rsidRDefault="00027632" w:rsidP="00C55AA1">
            <w:pPr>
              <w:spacing w:after="0" w:line="240" w:lineRule="auto"/>
              <w:jc w:val="center"/>
              <w:rPr>
                <w:rFonts w:ascii="Times New Roman" w:eastAsia="Times New Roman" w:hAnsi="Times New Roman" w:cs="Times New Roman"/>
                <w:b/>
                <w:color w:val="000000"/>
                <w:sz w:val="16"/>
                <w:szCs w:val="16"/>
                <w:lang w:eastAsia="ru-RU"/>
              </w:rPr>
            </w:pPr>
            <w:r w:rsidRPr="00835E93">
              <w:rPr>
                <w:rFonts w:ascii="Times New Roman" w:eastAsia="Times New Roman" w:hAnsi="Times New Roman" w:cs="Times New Roman"/>
                <w:b/>
                <w:color w:val="000000"/>
                <w:sz w:val="16"/>
                <w:szCs w:val="16"/>
                <w:lang w:eastAsia="ru-RU"/>
              </w:rPr>
              <w:t>-4 102</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-7 496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-9 080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-1 705</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-1 135</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28"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-1 000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-1 500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-1 500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-1 500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-1 500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-2 000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-2 000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-2 000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-2 000</w:t>
            </w:r>
          </w:p>
        </w:tc>
        <w:tc>
          <w:tcPr>
            <w:tcW w:w="827" w:type="dxa"/>
            <w:tcBorders>
              <w:top w:val="nil"/>
              <w:left w:val="nil"/>
              <w:bottom w:val="single" w:sz="4" w:space="0" w:color="auto"/>
              <w:right w:val="single" w:sz="4" w:space="0" w:color="auto"/>
            </w:tcBorders>
            <w:shd w:val="clear" w:color="auto" w:fill="FFFFFF" w:themeFill="background1"/>
            <w:noWrap/>
          </w:tcPr>
          <w:p w:rsidR="00027632" w:rsidRPr="00835E93" w:rsidRDefault="00027632" w:rsidP="00C55AA1">
            <w:pPr>
              <w:jc w:val="center"/>
              <w:rPr>
                <w:rFonts w:ascii="Times New Roman" w:hAnsi="Times New Roman" w:cs="Times New Roman"/>
                <w:b/>
                <w:sz w:val="16"/>
                <w:szCs w:val="16"/>
              </w:rPr>
            </w:pPr>
            <w:r w:rsidRPr="00835E93">
              <w:rPr>
                <w:rFonts w:ascii="Times New Roman" w:hAnsi="Times New Roman" w:cs="Times New Roman"/>
                <w:b/>
                <w:sz w:val="16"/>
                <w:szCs w:val="16"/>
              </w:rPr>
              <w:t>-2 000</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Государственный долг, на конец года</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38 293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44 898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51 816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52 532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53 158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52 809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53 242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54 739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57 165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58 995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60 549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62 589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65 098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67 315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70 681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r w:rsidRPr="0009725E">
              <w:rPr>
                <w:rFonts w:ascii="Times New Roman" w:hAnsi="Times New Roman" w:cs="Times New Roman"/>
                <w:sz w:val="16"/>
                <w:szCs w:val="16"/>
              </w:rPr>
              <w:t>73 881</w:t>
            </w:r>
          </w:p>
        </w:tc>
      </w:tr>
      <w:tr w:rsidR="00027632" w:rsidRPr="00211C9C" w:rsidTr="00027632">
        <w:trPr>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Местные бюджеты Республики Саха (Якутия)</w:t>
            </w:r>
          </w:p>
        </w:tc>
        <w:tc>
          <w:tcPr>
            <w:tcW w:w="925" w:type="dxa"/>
            <w:gridSpan w:val="2"/>
          </w:tcPr>
          <w:p w:rsidR="00027632" w:rsidRPr="00211C9C" w:rsidRDefault="00027632"/>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87 323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95 647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96 434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95 835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97 709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84 807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83 476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91 234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94 178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97 049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100 491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104 705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108 585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112 665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116 680</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121 064</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87 544</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95 691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95 796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100 978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98 837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85 974</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84 649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92 666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95 704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98 654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102 204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106 565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110 577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114 800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118 958</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123 504</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-221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-5 143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-1 128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-1 167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-1 173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-1 432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-1 525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-1 605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-1 712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-1 860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-1 992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-2 135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-2 278</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-2 440</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lastRenderedPageBreak/>
              <w:t>Муниципальный долг, на конец года</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2 076</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2 456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3 432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3 538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3 906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4 393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4 921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5 309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5 624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5 859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6 172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6 572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6 907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7 242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7 682</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8 061</w:t>
            </w:r>
          </w:p>
        </w:tc>
      </w:tr>
      <w:tr w:rsidR="00027632" w:rsidRPr="00211C9C" w:rsidTr="00027632">
        <w:trPr>
          <w:gridAfter w:val="2"/>
          <w:wAfter w:w="925" w:type="dxa"/>
          <w:trHeight w:val="375"/>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III. Консервативный вариант</w:t>
            </w:r>
          </w:p>
        </w:tc>
      </w:tr>
      <w:tr w:rsidR="00027632" w:rsidRPr="00211C9C" w:rsidTr="00027632">
        <w:trPr>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Консолидированный бюджет Республики Саха (Якутия)</w:t>
            </w:r>
          </w:p>
        </w:tc>
        <w:tc>
          <w:tcPr>
            <w:tcW w:w="925" w:type="dxa"/>
            <w:gridSpan w:val="2"/>
          </w:tcPr>
          <w:p w:rsidR="00027632" w:rsidRPr="00211C9C" w:rsidRDefault="00027632"/>
        </w:tc>
      </w:tr>
      <w:tr w:rsidR="00027632" w:rsidRPr="00211C9C" w:rsidTr="00027632">
        <w:trPr>
          <w:gridAfter w:val="2"/>
          <w:wAfter w:w="925" w:type="dxa"/>
          <w:trHeight w:val="300"/>
        </w:trPr>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Показатель</w:t>
            </w:r>
          </w:p>
        </w:tc>
        <w:tc>
          <w:tcPr>
            <w:tcW w:w="918" w:type="dxa"/>
            <w:tcBorders>
              <w:top w:val="single" w:sz="4" w:space="0" w:color="auto"/>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2015 (факт)</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2016 (факт)</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2017 (факт)</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2019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2020</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2029</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2030</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186 473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196 187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203 266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233 223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207 058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194 334</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196 959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190 592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199 264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203 530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211 911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221 315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228 746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236 531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243 732</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251 121</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107 847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117 283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105 845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123 523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125 295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125 692</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126 486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129 037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136 613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141 805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149 691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155 823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162 241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168 930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175 975</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183 396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Неналоговые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12 697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14 971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31 636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30 840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27 334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26 323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25 876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16 959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18 055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17 129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17 624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20 896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21 909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23 005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23 161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23 128</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Безвозмездные поступления</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65 929</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63 933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65 785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78 860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600"/>
        </w:trPr>
        <w:tc>
          <w:tcPr>
            <w:tcW w:w="15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из них:</w:t>
            </w:r>
            <w:r w:rsidRPr="0009725E">
              <w:rPr>
                <w:rFonts w:ascii="Times New Roman" w:eastAsia="Times New Roman" w:hAnsi="Times New Roman" w:cs="Times New Roman"/>
                <w:b/>
                <w:bCs/>
                <w:color w:val="000000"/>
                <w:sz w:val="16"/>
                <w:szCs w:val="16"/>
                <w:lang w:eastAsia="ru-RU"/>
              </w:rPr>
              <w:br/>
              <w:t>из других бюджетов бюджетной системы РФ</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59 231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56 905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49 731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58 699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190 796</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203 727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211 708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240 071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209 322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196 501</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199 132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192 442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201 086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205 406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213 456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223 966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231 480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239 352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246 633</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254 108</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-4 323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-7 539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-8 442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-6 848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-2 263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-2 167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-2 173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-1 849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-1 822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-1 876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-1 545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-2 651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-2 734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-2 820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-2 901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-2 987</w:t>
            </w:r>
          </w:p>
        </w:tc>
      </w:tr>
      <w:tr w:rsidR="00027632" w:rsidRPr="00211C9C" w:rsidTr="00027632">
        <w:trPr>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Государственный бюджет Республики Саха (Якутия)</w:t>
            </w:r>
          </w:p>
        </w:tc>
        <w:tc>
          <w:tcPr>
            <w:tcW w:w="925" w:type="dxa"/>
            <w:gridSpan w:val="2"/>
          </w:tcPr>
          <w:p w:rsidR="00027632" w:rsidRPr="00211C9C" w:rsidRDefault="00027632"/>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167 697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175 100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177 225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208 527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180 242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166 643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169 251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163 608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170 820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174 018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181 017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188 292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194 072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200 123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205 715</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211 372</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b/>
                <w:bCs/>
                <w:color w:val="000000"/>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92 291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100 342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87 711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104 672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104 619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103 925</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104 578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106 185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112 536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116 494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123 074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127 872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132 873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138 064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143 494</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149 180</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Неналоговые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9 928</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11 643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24 355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26 216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21 192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20 399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20 077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12 827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13 688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12 927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13 347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15 824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16 602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17 463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17 624</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17 596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Безвозмездные поступления</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65 477</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63 115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65 159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77 638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600"/>
        </w:trPr>
        <w:tc>
          <w:tcPr>
            <w:tcW w:w="1508" w:type="dxa"/>
            <w:tcBorders>
              <w:top w:val="nil"/>
              <w:left w:val="single" w:sz="4" w:space="0" w:color="auto"/>
              <w:bottom w:val="single" w:sz="4" w:space="0" w:color="auto"/>
              <w:right w:val="single" w:sz="4" w:space="0" w:color="auto"/>
            </w:tcBorders>
            <w:shd w:val="clear" w:color="auto" w:fill="FFFFFF" w:themeFill="background1"/>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lastRenderedPageBreak/>
              <w:t>из них:</w:t>
            </w:r>
            <w:r w:rsidRPr="0009725E">
              <w:rPr>
                <w:rFonts w:ascii="Times New Roman" w:eastAsia="Times New Roman" w:hAnsi="Times New Roman" w:cs="Times New Roman"/>
                <w:b/>
                <w:bCs/>
                <w:color w:val="000000"/>
                <w:sz w:val="16"/>
                <w:szCs w:val="16"/>
                <w:lang w:eastAsia="ru-RU"/>
              </w:rPr>
              <w:br/>
              <w:t>из других бюджетов бюджетной системы РФ</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59 240</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56 920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49 751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58 769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54 430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42 319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44 596</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171 799</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182 596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186 305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210 232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181 377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167 643</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170 251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164 108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171 220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174 418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181 017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189 292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195 072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201 123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206 715</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212 372</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Межбюджетные трансферты</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68 524</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75 289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71 000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71 068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70 892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57 116</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55 769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62 592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63 669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64 954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66 243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67 499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68 748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69 956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71 115</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72 262</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в том числе:</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sz w:val="16"/>
                <w:szCs w:val="16"/>
              </w:rPr>
            </w:pP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Дотации</w:t>
            </w:r>
          </w:p>
        </w:tc>
        <w:tc>
          <w:tcPr>
            <w:tcW w:w="91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Cs/>
                <w:color w:val="000000"/>
                <w:sz w:val="16"/>
                <w:szCs w:val="16"/>
                <w:lang w:eastAsia="ru-RU"/>
              </w:rPr>
            </w:pPr>
            <w:r w:rsidRPr="0009725E">
              <w:rPr>
                <w:rFonts w:ascii="Times New Roman" w:eastAsia="Times New Roman" w:hAnsi="Times New Roman" w:cs="Times New Roman"/>
                <w:bCs/>
                <w:color w:val="000000"/>
                <w:sz w:val="16"/>
                <w:szCs w:val="16"/>
                <w:lang w:eastAsia="ru-RU"/>
              </w:rPr>
              <w:t>14 294</w:t>
            </w: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18 917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17 781</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17 310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20 178</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20 178</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19 297</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Субсидии</w:t>
            </w:r>
          </w:p>
        </w:tc>
        <w:tc>
          <w:tcPr>
            <w:tcW w:w="91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Cs/>
                <w:color w:val="000000"/>
                <w:sz w:val="16"/>
                <w:szCs w:val="16"/>
                <w:lang w:eastAsia="ru-RU"/>
              </w:rPr>
            </w:pPr>
            <w:r w:rsidRPr="0009725E">
              <w:rPr>
                <w:rFonts w:ascii="Times New Roman" w:eastAsia="Times New Roman" w:hAnsi="Times New Roman" w:cs="Times New Roman"/>
                <w:bCs/>
                <w:color w:val="000000"/>
                <w:sz w:val="16"/>
                <w:szCs w:val="16"/>
                <w:lang w:eastAsia="ru-RU"/>
              </w:rPr>
              <w:t>12 162</w:t>
            </w: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15 330</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11 010</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8 089</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3 836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3 094</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2 491</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2 667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2 498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2 546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2 593</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2 639</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2 686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2 734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2 782</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2 832</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Субвенции</w:t>
            </w:r>
          </w:p>
        </w:tc>
        <w:tc>
          <w:tcPr>
            <w:tcW w:w="91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spacing w:after="0" w:line="240" w:lineRule="auto"/>
              <w:jc w:val="center"/>
              <w:rPr>
                <w:rFonts w:ascii="Times New Roman" w:eastAsia="Times New Roman" w:hAnsi="Times New Roman" w:cs="Times New Roman"/>
                <w:bCs/>
                <w:color w:val="000000"/>
                <w:sz w:val="16"/>
                <w:szCs w:val="16"/>
                <w:lang w:eastAsia="ru-RU"/>
              </w:rPr>
            </w:pPr>
            <w:r w:rsidRPr="0009725E">
              <w:rPr>
                <w:rFonts w:ascii="Times New Roman" w:eastAsia="Times New Roman" w:hAnsi="Times New Roman" w:cs="Times New Roman"/>
                <w:bCs/>
                <w:color w:val="000000"/>
                <w:sz w:val="16"/>
                <w:szCs w:val="16"/>
                <w:lang w:eastAsia="ru-RU"/>
              </w:rPr>
              <w:t>41 159</w:t>
            </w: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39 552</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41 654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44 238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46 829</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33 794</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33 932</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40 604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41 849</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43 085</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44 326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45 535</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46 736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47 896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49 005</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50 101</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-4 102</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-7 496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-9 080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-1 705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-1 135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-1 000</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-1 000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-500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-400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-400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-1 000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-1 000</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-1 000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-1 000</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b/>
                <w:bCs/>
                <w:color w:val="000000"/>
                <w:sz w:val="16"/>
                <w:szCs w:val="16"/>
              </w:rPr>
            </w:pPr>
            <w:r w:rsidRPr="0009725E">
              <w:rPr>
                <w:rFonts w:ascii="Times New Roman" w:hAnsi="Times New Roman" w:cs="Times New Roman"/>
                <w:b/>
                <w:bCs/>
                <w:color w:val="000000"/>
                <w:sz w:val="16"/>
                <w:szCs w:val="16"/>
              </w:rPr>
              <w:t>-1 000</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Государственный долг, на конец года</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38 293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44 898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51 816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52 532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53 158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52 809</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53 242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53 639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54 315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54 345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53 882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54 473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55 315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55 615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56 831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58 031</w:t>
            </w:r>
          </w:p>
        </w:tc>
      </w:tr>
      <w:tr w:rsidR="00027632" w:rsidRPr="00211C9C" w:rsidTr="00027632">
        <w:trPr>
          <w:trHeight w:val="300"/>
        </w:trPr>
        <w:tc>
          <w:tcPr>
            <w:tcW w:w="15144" w:type="dxa"/>
            <w:gridSpan w:val="17"/>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027632" w:rsidRPr="0009725E" w:rsidRDefault="00027632" w:rsidP="00C55AA1">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Местные бюджеты Республики Саха (Якутия)</w:t>
            </w:r>
          </w:p>
        </w:tc>
        <w:tc>
          <w:tcPr>
            <w:tcW w:w="925" w:type="dxa"/>
            <w:gridSpan w:val="2"/>
          </w:tcPr>
          <w:p w:rsidR="00027632" w:rsidRPr="00211C9C" w:rsidRDefault="00027632"/>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Доходы - всего</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87 323</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95 647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96 434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95 835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97 709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84 807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83 476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89 576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92 114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94 467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97 137</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100 522</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103 422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106 364</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109 133</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112 011</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Расходы</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87 544</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95 691</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95 796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100 978</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98 837</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85 974</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84 649</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90 925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93 536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95 943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98 682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102 173</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105 156</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108 185</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111 034</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113 998</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Дефицит (профицит)</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-221</w:t>
            </w:r>
          </w:p>
        </w:tc>
        <w:tc>
          <w:tcPr>
            <w:tcW w:w="85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638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-5 143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-1 128</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-1 167</w:t>
            </w:r>
          </w:p>
        </w:tc>
        <w:tc>
          <w:tcPr>
            <w:tcW w:w="82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-1 173</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-1 349</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-1 422</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-1 476</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-1 545</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-1 651</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-1 734</w:t>
            </w:r>
          </w:p>
        </w:tc>
        <w:tc>
          <w:tcPr>
            <w:tcW w:w="851"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-1 820</w:t>
            </w:r>
          </w:p>
        </w:tc>
        <w:tc>
          <w:tcPr>
            <w:tcW w:w="850"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-1 901</w:t>
            </w:r>
          </w:p>
        </w:tc>
        <w:tc>
          <w:tcPr>
            <w:tcW w:w="827"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-1 987</w:t>
            </w:r>
          </w:p>
        </w:tc>
      </w:tr>
      <w:tr w:rsidR="00027632" w:rsidRPr="00211C9C" w:rsidTr="00027632">
        <w:trPr>
          <w:gridAfter w:val="2"/>
          <w:wAfter w:w="925" w:type="dxa"/>
          <w:trHeight w:val="300"/>
        </w:trPr>
        <w:tc>
          <w:tcPr>
            <w:tcW w:w="1508"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27632" w:rsidRPr="0009725E" w:rsidRDefault="00027632" w:rsidP="00B865D9">
            <w:pPr>
              <w:spacing w:after="0" w:line="240" w:lineRule="auto"/>
              <w:jc w:val="center"/>
              <w:rPr>
                <w:rFonts w:ascii="Times New Roman" w:eastAsia="Times New Roman" w:hAnsi="Times New Roman" w:cs="Times New Roman"/>
                <w:b/>
                <w:bCs/>
                <w:color w:val="000000"/>
                <w:sz w:val="16"/>
                <w:szCs w:val="16"/>
                <w:lang w:eastAsia="ru-RU"/>
              </w:rPr>
            </w:pPr>
            <w:r w:rsidRPr="0009725E">
              <w:rPr>
                <w:rFonts w:ascii="Times New Roman" w:eastAsia="Times New Roman" w:hAnsi="Times New Roman" w:cs="Times New Roman"/>
                <w:b/>
                <w:bCs/>
                <w:color w:val="000000"/>
                <w:sz w:val="16"/>
                <w:szCs w:val="16"/>
                <w:lang w:eastAsia="ru-RU"/>
              </w:rPr>
              <w:t>Муниципальный долг, на конец года</w:t>
            </w:r>
          </w:p>
        </w:tc>
        <w:tc>
          <w:tcPr>
            <w:tcW w:w="918" w:type="dxa"/>
            <w:tcBorders>
              <w:top w:val="nil"/>
              <w:left w:val="nil"/>
              <w:bottom w:val="single" w:sz="4" w:space="0" w:color="auto"/>
              <w:right w:val="single" w:sz="4" w:space="0" w:color="auto"/>
            </w:tcBorders>
            <w:shd w:val="clear" w:color="auto" w:fill="FFFFFF" w:themeFill="background1"/>
            <w:noWrap/>
            <w:hideMark/>
          </w:tcPr>
          <w:p w:rsidR="00027632" w:rsidRPr="0009725E" w:rsidRDefault="00027632" w:rsidP="00C55AA1">
            <w:pPr>
              <w:spacing w:after="0" w:line="240" w:lineRule="auto"/>
              <w:jc w:val="center"/>
              <w:rPr>
                <w:rFonts w:ascii="Times New Roman" w:eastAsia="Times New Roman" w:hAnsi="Times New Roman" w:cs="Times New Roman"/>
                <w:color w:val="000000"/>
                <w:sz w:val="16"/>
                <w:szCs w:val="16"/>
                <w:lang w:eastAsia="ru-RU"/>
              </w:rPr>
            </w:pPr>
            <w:r w:rsidRPr="0009725E">
              <w:rPr>
                <w:rFonts w:ascii="Times New Roman" w:eastAsia="Times New Roman" w:hAnsi="Times New Roman" w:cs="Times New Roman"/>
                <w:color w:val="000000"/>
                <w:sz w:val="16"/>
                <w:szCs w:val="16"/>
                <w:lang w:eastAsia="ru-RU"/>
              </w:rPr>
              <w:t>2 076</w:t>
            </w:r>
          </w:p>
        </w:tc>
        <w:tc>
          <w:tcPr>
            <w:tcW w:w="85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2 456</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3 432</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3 538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3 906</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4 393</w:t>
            </w:r>
          </w:p>
        </w:tc>
        <w:tc>
          <w:tcPr>
            <w:tcW w:w="828"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4 687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4 984</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5 217</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5 358</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5 528</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5 768</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5 913</w:t>
            </w:r>
          </w:p>
        </w:tc>
        <w:tc>
          <w:tcPr>
            <w:tcW w:w="851"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6 077</w:t>
            </w:r>
          </w:p>
        </w:tc>
        <w:tc>
          <w:tcPr>
            <w:tcW w:w="850"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6 300</w:t>
            </w:r>
          </w:p>
        </w:tc>
        <w:tc>
          <w:tcPr>
            <w:tcW w:w="827" w:type="dxa"/>
            <w:tcBorders>
              <w:top w:val="nil"/>
              <w:left w:val="nil"/>
              <w:bottom w:val="single" w:sz="4" w:space="0" w:color="auto"/>
              <w:right w:val="single" w:sz="4" w:space="0" w:color="auto"/>
            </w:tcBorders>
            <w:shd w:val="clear" w:color="auto" w:fill="FFFFFF" w:themeFill="background1"/>
            <w:noWrap/>
          </w:tcPr>
          <w:p w:rsidR="00027632" w:rsidRPr="0009725E" w:rsidRDefault="00027632" w:rsidP="00C55AA1">
            <w:pPr>
              <w:jc w:val="center"/>
              <w:rPr>
                <w:rFonts w:ascii="Times New Roman" w:hAnsi="Times New Roman" w:cs="Times New Roman"/>
                <w:color w:val="000000"/>
                <w:sz w:val="16"/>
                <w:szCs w:val="16"/>
              </w:rPr>
            </w:pPr>
            <w:r w:rsidRPr="0009725E">
              <w:rPr>
                <w:rFonts w:ascii="Times New Roman" w:hAnsi="Times New Roman" w:cs="Times New Roman"/>
                <w:color w:val="000000"/>
                <w:sz w:val="16"/>
                <w:szCs w:val="16"/>
              </w:rPr>
              <w:t>6 445</w:t>
            </w:r>
          </w:p>
        </w:tc>
      </w:tr>
    </w:tbl>
    <w:p w:rsidR="00FD7998" w:rsidRDefault="00FD7998" w:rsidP="00BA6941">
      <w:pPr>
        <w:suppressAutoHyphens/>
        <w:spacing w:line="360" w:lineRule="atLeast"/>
        <w:ind w:firstLine="709"/>
        <w:rPr>
          <w:rFonts w:ascii="Times New Roman" w:hAnsi="Times New Roman" w:cs="Times New Roman"/>
          <w:b/>
          <w:sz w:val="28"/>
          <w:szCs w:val="28"/>
          <w:highlight w:val="cyan"/>
        </w:rPr>
      </w:pPr>
    </w:p>
    <w:p w:rsidR="004B6395" w:rsidRDefault="004E579D" w:rsidP="00117A8F">
      <w:pPr>
        <w:rPr>
          <w:rFonts w:ascii="Times New Roman" w:hAnsi="Times New Roman" w:cs="Times New Roman"/>
          <w:b/>
          <w:sz w:val="28"/>
          <w:szCs w:val="28"/>
          <w:highlight w:val="cyan"/>
        </w:rPr>
      </w:pPr>
      <w:r>
        <w:rPr>
          <w:rFonts w:ascii="Times New Roman" w:hAnsi="Times New Roman" w:cs="Times New Roman"/>
          <w:b/>
          <w:sz w:val="28"/>
          <w:szCs w:val="28"/>
          <w:highlight w:val="cyan"/>
        </w:rPr>
        <w:br w:type="page"/>
      </w:r>
    </w:p>
    <w:p w:rsidR="004B6395" w:rsidRDefault="004B6395" w:rsidP="00BA6941">
      <w:pPr>
        <w:suppressAutoHyphens/>
        <w:spacing w:line="360" w:lineRule="atLeast"/>
        <w:ind w:firstLine="709"/>
        <w:rPr>
          <w:rFonts w:ascii="Times New Roman" w:hAnsi="Times New Roman" w:cs="Times New Roman"/>
          <w:b/>
          <w:sz w:val="28"/>
          <w:szCs w:val="28"/>
          <w:highlight w:val="cyan"/>
        </w:rPr>
      </w:pPr>
    </w:p>
    <w:p w:rsidR="002835AF" w:rsidRPr="00EF0A53" w:rsidRDefault="002835AF" w:rsidP="002835AF">
      <w:pPr>
        <w:ind w:left="9923"/>
        <w:jc w:val="center"/>
        <w:rPr>
          <w:rFonts w:ascii="Times New Roman" w:hAnsi="Times New Roman" w:cs="Times New Roman"/>
          <w:sz w:val="28"/>
          <w:szCs w:val="28"/>
        </w:rPr>
      </w:pPr>
      <w:r w:rsidRPr="00EF0A53">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EF0A53">
        <w:rPr>
          <w:rFonts w:ascii="Times New Roman" w:hAnsi="Times New Roman" w:cs="Times New Roman"/>
          <w:sz w:val="28"/>
          <w:szCs w:val="28"/>
        </w:rPr>
        <w:t xml:space="preserve"> </w:t>
      </w:r>
    </w:p>
    <w:p w:rsidR="002835AF" w:rsidRDefault="002835AF" w:rsidP="002835AF">
      <w:pPr>
        <w:ind w:left="9923"/>
        <w:jc w:val="center"/>
        <w:rPr>
          <w:rFonts w:ascii="Times New Roman" w:hAnsi="Times New Roman" w:cs="Times New Roman"/>
          <w:sz w:val="28"/>
          <w:szCs w:val="28"/>
        </w:rPr>
      </w:pPr>
      <w:r w:rsidRPr="00EF0A53">
        <w:rPr>
          <w:rFonts w:ascii="Times New Roman" w:hAnsi="Times New Roman" w:cs="Times New Roman"/>
          <w:sz w:val="28"/>
          <w:szCs w:val="28"/>
        </w:rPr>
        <w:t>Утвержден</w:t>
      </w:r>
      <w:r>
        <w:rPr>
          <w:rFonts w:ascii="Times New Roman" w:hAnsi="Times New Roman" w:cs="Times New Roman"/>
          <w:sz w:val="28"/>
          <w:szCs w:val="28"/>
        </w:rPr>
        <w:t>ы</w:t>
      </w:r>
      <w:r w:rsidRPr="00EF0A53">
        <w:rPr>
          <w:rFonts w:ascii="Times New Roman" w:hAnsi="Times New Roman" w:cs="Times New Roman"/>
          <w:sz w:val="28"/>
          <w:szCs w:val="28"/>
        </w:rPr>
        <w:t xml:space="preserve"> распоряжением Правительства Республики Саха (Якутия) _________ №__________     «О внесении изменений в бюджетный прогноз Республики Саха (Якутия) на долгосрочный период, утвержденный распоряжением Правительства Республики Саха (Якутия) от 03.03.2017 года №266-р»</w:t>
      </w:r>
    </w:p>
    <w:p w:rsidR="002835AF" w:rsidRDefault="002835AF" w:rsidP="002835AF">
      <w:pPr>
        <w:pStyle w:val="ConsPlusNormal"/>
        <w:spacing w:line="360" w:lineRule="atLeast"/>
        <w:ind w:firstLine="709"/>
        <w:jc w:val="right"/>
      </w:pPr>
      <w:r>
        <w:t>Таблица 5</w:t>
      </w:r>
    </w:p>
    <w:p w:rsidR="002835AF" w:rsidRPr="003B0913" w:rsidRDefault="002835AF" w:rsidP="002835AF">
      <w:pPr>
        <w:pStyle w:val="ConsPlusNormal"/>
        <w:spacing w:line="360" w:lineRule="atLeast"/>
        <w:ind w:firstLine="709"/>
        <w:jc w:val="center"/>
        <w:rPr>
          <w:b/>
        </w:rPr>
      </w:pPr>
      <w:r w:rsidRPr="003B0913">
        <w:rPr>
          <w:b/>
        </w:rPr>
        <w:t>Основные показатели долговой нагрузки до 2030 года</w:t>
      </w:r>
      <w:r>
        <w:rPr>
          <w:b/>
        </w:rPr>
        <w:t xml:space="preserve"> </w:t>
      </w:r>
    </w:p>
    <w:p w:rsidR="002835AF" w:rsidRDefault="002835AF" w:rsidP="002835AF">
      <w:pPr>
        <w:suppressAutoHyphens/>
        <w:spacing w:line="360" w:lineRule="atLeast"/>
        <w:ind w:firstLine="709"/>
        <w:rPr>
          <w:rFonts w:ascii="Times New Roman" w:hAnsi="Times New Roman" w:cs="Times New Roman"/>
          <w:b/>
          <w:sz w:val="28"/>
          <w:szCs w:val="28"/>
          <w:highlight w:val="cyan"/>
        </w:rPr>
      </w:pPr>
    </w:p>
    <w:p w:rsidR="002835AF" w:rsidRDefault="002835AF" w:rsidP="00BA6941">
      <w:pPr>
        <w:suppressAutoHyphens/>
        <w:spacing w:line="360" w:lineRule="atLeast"/>
        <w:ind w:firstLine="709"/>
        <w:rPr>
          <w:rFonts w:ascii="Times New Roman" w:hAnsi="Times New Roman" w:cs="Times New Roman"/>
          <w:b/>
          <w:sz w:val="28"/>
          <w:szCs w:val="28"/>
          <w:highlight w:val="cyan"/>
        </w:rPr>
      </w:pPr>
    </w:p>
    <w:tbl>
      <w:tblPr>
        <w:tblW w:w="5192" w:type="pct"/>
        <w:tblLook w:val="04A0" w:firstRow="1" w:lastRow="0" w:firstColumn="1" w:lastColumn="0" w:noHBand="0" w:noVBand="1"/>
      </w:tblPr>
      <w:tblGrid>
        <w:gridCol w:w="1951"/>
        <w:gridCol w:w="879"/>
        <w:gridCol w:w="712"/>
        <w:gridCol w:w="746"/>
        <w:gridCol w:w="817"/>
        <w:gridCol w:w="817"/>
        <w:gridCol w:w="851"/>
        <w:gridCol w:w="817"/>
        <w:gridCol w:w="780"/>
        <w:gridCol w:w="878"/>
        <w:gridCol w:w="878"/>
        <w:gridCol w:w="844"/>
        <w:gridCol w:w="844"/>
        <w:gridCol w:w="844"/>
        <w:gridCol w:w="878"/>
        <w:gridCol w:w="878"/>
        <w:gridCol w:w="940"/>
      </w:tblGrid>
      <w:tr w:rsidR="002835AF" w:rsidRPr="002835AF" w:rsidTr="002835AF">
        <w:trPr>
          <w:trHeight w:val="450"/>
        </w:trPr>
        <w:tc>
          <w:tcPr>
            <w:tcW w:w="635"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Наименование</w:t>
            </w:r>
          </w:p>
        </w:tc>
        <w:tc>
          <w:tcPr>
            <w:tcW w:w="28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835AF" w:rsidRPr="002835AF" w:rsidRDefault="002835AF" w:rsidP="002835AF">
            <w:pPr>
              <w:spacing w:after="0" w:line="240" w:lineRule="auto"/>
              <w:ind w:left="-108" w:right="-108"/>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Единица измерения</w:t>
            </w:r>
          </w:p>
        </w:tc>
        <w:tc>
          <w:tcPr>
            <w:tcW w:w="4078" w:type="pct"/>
            <w:gridSpan w:val="15"/>
            <w:tcBorders>
              <w:top w:val="single" w:sz="4" w:space="0" w:color="auto"/>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Период</w:t>
            </w:r>
          </w:p>
        </w:tc>
      </w:tr>
      <w:tr w:rsidR="002835AF" w:rsidRPr="002835AF" w:rsidTr="002835AF">
        <w:trPr>
          <w:trHeight w:val="375"/>
        </w:trPr>
        <w:tc>
          <w:tcPr>
            <w:tcW w:w="635" w:type="pct"/>
            <w:vMerge/>
            <w:tcBorders>
              <w:top w:val="single" w:sz="4" w:space="0" w:color="auto"/>
              <w:left w:val="single" w:sz="4" w:space="0" w:color="auto"/>
              <w:bottom w:val="single" w:sz="4" w:space="0" w:color="auto"/>
              <w:right w:val="single" w:sz="4" w:space="0" w:color="auto"/>
            </w:tcBorders>
            <w:vAlign w:val="center"/>
            <w:hideMark/>
          </w:tcPr>
          <w:p w:rsidR="002835AF" w:rsidRPr="002835AF" w:rsidRDefault="002835AF" w:rsidP="002835AF">
            <w:pPr>
              <w:spacing w:after="0" w:line="240" w:lineRule="auto"/>
              <w:ind w:right="-108"/>
              <w:rPr>
                <w:rFonts w:ascii="Times New Roman" w:eastAsia="Times New Roman" w:hAnsi="Times New Roman" w:cs="Times New Roman"/>
                <w:b/>
                <w:bCs/>
                <w:sz w:val="16"/>
                <w:szCs w:val="16"/>
                <w:lang w:eastAsia="ru-RU"/>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rsidR="002835AF" w:rsidRPr="002835AF" w:rsidRDefault="002835AF" w:rsidP="002835AF">
            <w:pPr>
              <w:spacing w:after="0" w:line="240" w:lineRule="auto"/>
              <w:ind w:left="-108" w:right="-108"/>
              <w:rPr>
                <w:rFonts w:ascii="Times New Roman" w:eastAsia="Times New Roman" w:hAnsi="Times New Roman" w:cs="Times New Roman"/>
                <w:b/>
                <w:bCs/>
                <w:sz w:val="16"/>
                <w:szCs w:val="16"/>
                <w:lang w:eastAsia="ru-RU"/>
              </w:rPr>
            </w:pP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2016 г.</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2017 г.</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2018 г.</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2019 г.</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2020 г.</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2021 г.</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2022 г.</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2023 г.</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2024 г.</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2025 г.</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2026 г.</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2027 г.</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2028 г.</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2029 г.</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2835AF">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2030 г.</w:t>
            </w:r>
          </w:p>
        </w:tc>
      </w:tr>
      <w:tr w:rsidR="002835AF" w:rsidRPr="002835AF" w:rsidTr="002835AF">
        <w:trPr>
          <w:trHeight w:val="435"/>
        </w:trPr>
        <w:tc>
          <w:tcPr>
            <w:tcW w:w="5000" w:type="pct"/>
            <w:gridSpan w:val="17"/>
            <w:tcBorders>
              <w:top w:val="nil"/>
              <w:left w:val="single" w:sz="8" w:space="0" w:color="auto"/>
              <w:bottom w:val="nil"/>
              <w:right w:val="single" w:sz="8" w:space="0" w:color="000000"/>
            </w:tcBorders>
            <w:shd w:val="clear" w:color="auto" w:fill="auto"/>
            <w:noWrap/>
            <w:vAlign w:val="center"/>
            <w:hideMark/>
          </w:tcPr>
          <w:p w:rsidR="002835AF" w:rsidRPr="002835AF" w:rsidRDefault="002835AF" w:rsidP="002835AF">
            <w:pPr>
              <w:spacing w:after="0" w:line="240" w:lineRule="auto"/>
              <w:ind w:left="-108"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20"/>
                <w:szCs w:val="16"/>
                <w:lang w:eastAsia="ru-RU"/>
              </w:rPr>
              <w:t>I. Базовый вариант</w:t>
            </w:r>
          </w:p>
        </w:tc>
      </w:tr>
      <w:tr w:rsidR="002835AF" w:rsidRPr="002835AF" w:rsidTr="00B00A5A">
        <w:trPr>
          <w:trHeight w:val="885"/>
        </w:trPr>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lastRenderedPageBreak/>
              <w:t>Объем государственного долга, всего на конец периода</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44 898</w:t>
            </w:r>
          </w:p>
        </w:tc>
        <w:tc>
          <w:tcPr>
            <w:tcW w:w="243"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51 816</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52 532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53 158</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52 809</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53 242</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54 169</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55 525</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56 285</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55 992</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56 676</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57 518</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57 738</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58 808</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59 878</w:t>
            </w:r>
          </w:p>
        </w:tc>
      </w:tr>
      <w:tr w:rsidR="002835AF" w:rsidRPr="002835AF" w:rsidTr="00B00A5A">
        <w:trPr>
          <w:trHeight w:val="24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из них:</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r>
      <w:tr w:rsidR="002835AF" w:rsidRPr="002835AF" w:rsidTr="00B00A5A">
        <w:trPr>
          <w:trHeight w:val="66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Государственные ценные бумаги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15 250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16 625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24 675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33 125</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34 600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34 950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37 175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41 250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41 900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42 800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43 650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45 350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45 750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46 950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47 550</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5 500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11 500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12 000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5 500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10 000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6 000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2 500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3 625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3 450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3 550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4 025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4 650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4 775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5 925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7 350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6 100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6 150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3 300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3 600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4 800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6 400</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обращения</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5,8</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6,8</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6,9</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9,5</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r>
      <w:tr w:rsidR="002835AF" w:rsidRPr="002835AF" w:rsidTr="00B00A5A">
        <w:trPr>
          <w:trHeight w:val="63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Кредиты кредитных организаций</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5 519</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7 905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9 745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7 042</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6 567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7 817</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7 492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4 417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4 767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3 894</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4 070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3 396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4 023</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3 849</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4 276</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5 046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3 421</w:t>
            </w:r>
            <w:bookmarkStart w:id="2" w:name="_GoBack"/>
            <w:bookmarkEnd w:id="2"/>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6 324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1 781</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4 787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1 456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1 712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1 600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582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1 888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926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1 208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1 714</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1 353</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7 883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1 035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4 484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4 484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5 262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1 781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4 787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1 456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1 712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1 600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582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1 888</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926</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10,5</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7,8</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действия кредитов</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r>
      <w:tr w:rsidR="002835AF" w:rsidRPr="002835AF" w:rsidTr="00B00A5A">
        <w:trPr>
          <w:trHeight w:val="84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Бюджетные кредиты, полученные от  бюджетов других уровней</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13 386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14 739</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6 376</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1 764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1 764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1 164</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238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211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185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158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132</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106</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7 686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4 807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662</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3 455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8 363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4 612</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600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900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r>
      <w:tr w:rsidR="002835AF" w:rsidRPr="002835AF" w:rsidTr="00B00A5A">
        <w:trPr>
          <w:trHeight w:val="34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действия кредитов</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13</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4</w:t>
            </w:r>
          </w:p>
        </w:tc>
      </w:tr>
      <w:tr w:rsidR="002835AF" w:rsidRPr="002835AF" w:rsidTr="00B00A5A">
        <w:trPr>
          <w:trHeight w:val="735"/>
        </w:trPr>
        <w:tc>
          <w:tcPr>
            <w:tcW w:w="635" w:type="pct"/>
            <w:tcBorders>
              <w:top w:val="nil"/>
              <w:left w:val="single" w:sz="4" w:space="0" w:color="auto"/>
              <w:bottom w:val="nil"/>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 xml:space="preserve">Государственные гарантии </w:t>
            </w:r>
          </w:p>
        </w:tc>
        <w:tc>
          <w:tcPr>
            <w:tcW w:w="286" w:type="pct"/>
            <w:tcBorders>
              <w:top w:val="nil"/>
              <w:left w:val="nil"/>
              <w:bottom w:val="nil"/>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10 742</w:t>
            </w:r>
          </w:p>
        </w:tc>
        <w:tc>
          <w:tcPr>
            <w:tcW w:w="243"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12 547</w:t>
            </w:r>
          </w:p>
        </w:tc>
        <w:tc>
          <w:tcPr>
            <w:tcW w:w="266"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11 735</w:t>
            </w:r>
          </w:p>
        </w:tc>
        <w:tc>
          <w:tcPr>
            <w:tcW w:w="266"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11 226</w:t>
            </w:r>
          </w:p>
        </w:tc>
        <w:tc>
          <w:tcPr>
            <w:tcW w:w="277"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9 878</w:t>
            </w:r>
          </w:p>
        </w:tc>
        <w:tc>
          <w:tcPr>
            <w:tcW w:w="266"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9 311</w:t>
            </w:r>
          </w:p>
        </w:tc>
        <w:tc>
          <w:tcPr>
            <w:tcW w:w="254"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9 238</w:t>
            </w:r>
          </w:p>
        </w:tc>
        <w:tc>
          <w:tcPr>
            <w:tcW w:w="286"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9 594</w:t>
            </w:r>
          </w:p>
        </w:tc>
        <w:tc>
          <w:tcPr>
            <w:tcW w:w="286"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9 354</w:t>
            </w:r>
          </w:p>
        </w:tc>
        <w:tc>
          <w:tcPr>
            <w:tcW w:w="275"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9 061</w:t>
            </w:r>
          </w:p>
        </w:tc>
        <w:tc>
          <w:tcPr>
            <w:tcW w:w="275"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8 745</w:t>
            </w:r>
          </w:p>
        </w:tc>
        <w:tc>
          <w:tcPr>
            <w:tcW w:w="275"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8 587</w:t>
            </w:r>
          </w:p>
        </w:tc>
        <w:tc>
          <w:tcPr>
            <w:tcW w:w="286"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7 807</w:t>
            </w:r>
          </w:p>
        </w:tc>
        <w:tc>
          <w:tcPr>
            <w:tcW w:w="286"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7 877</w:t>
            </w:r>
          </w:p>
        </w:tc>
        <w:tc>
          <w:tcPr>
            <w:tcW w:w="306" w:type="pct"/>
            <w:tcBorders>
              <w:top w:val="nil"/>
              <w:left w:val="nil"/>
              <w:bottom w:val="nil"/>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7 947</w:t>
            </w:r>
          </w:p>
        </w:tc>
      </w:tr>
      <w:tr w:rsidR="002835AF" w:rsidRPr="002835AF" w:rsidTr="00B00A5A">
        <w:trPr>
          <w:trHeight w:val="495"/>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20"/>
                <w:szCs w:val="16"/>
                <w:lang w:eastAsia="ru-RU"/>
              </w:rPr>
              <w:lastRenderedPageBreak/>
              <w:t>II. Целевой вариант</w:t>
            </w:r>
          </w:p>
        </w:tc>
      </w:tr>
      <w:tr w:rsidR="002835AF" w:rsidRPr="002835AF" w:rsidTr="00B00A5A">
        <w:trPr>
          <w:trHeight w:val="75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Объем государственного долга, всего на конец периода</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44 898</w:t>
            </w:r>
          </w:p>
        </w:tc>
        <w:tc>
          <w:tcPr>
            <w:tcW w:w="243"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51 816</w:t>
            </w:r>
          </w:p>
        </w:tc>
        <w:tc>
          <w:tcPr>
            <w:tcW w:w="26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52 532</w:t>
            </w:r>
          </w:p>
        </w:tc>
        <w:tc>
          <w:tcPr>
            <w:tcW w:w="26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53 158</w:t>
            </w:r>
          </w:p>
        </w:tc>
        <w:tc>
          <w:tcPr>
            <w:tcW w:w="277"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52 809</w:t>
            </w:r>
          </w:p>
        </w:tc>
        <w:tc>
          <w:tcPr>
            <w:tcW w:w="26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53 242</w:t>
            </w:r>
          </w:p>
        </w:tc>
        <w:tc>
          <w:tcPr>
            <w:tcW w:w="254"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54 739</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57 165</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58 995</w:t>
            </w:r>
          </w:p>
        </w:tc>
        <w:tc>
          <w:tcPr>
            <w:tcW w:w="275"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60 549</w:t>
            </w:r>
          </w:p>
        </w:tc>
        <w:tc>
          <w:tcPr>
            <w:tcW w:w="275"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62 589</w:t>
            </w:r>
          </w:p>
        </w:tc>
        <w:tc>
          <w:tcPr>
            <w:tcW w:w="275"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65 098</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67 315</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70 681</w:t>
            </w:r>
          </w:p>
        </w:tc>
        <w:tc>
          <w:tcPr>
            <w:tcW w:w="30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73 881</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из них:</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r>
      <w:tr w:rsidR="002835AF" w:rsidRPr="002835AF" w:rsidTr="00B00A5A">
        <w:trPr>
          <w:trHeight w:val="58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Государственные ценные бумаги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15 250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16 625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24 675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33 125</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34 600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34 950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37 175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41 250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41 900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43 800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45 650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47 350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48 750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50 850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53 250</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5 500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11 500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12 000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5 500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10 000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9 000</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2 500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3 625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3 450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3 550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4 025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4 650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4 775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5 925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7 350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6 100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6 150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3 300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3 600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4 900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6 600</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обращения</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5,8</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6,8</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6,9</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9,5</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r>
      <w:tr w:rsidR="002835AF" w:rsidRPr="002835AF" w:rsidTr="00B00A5A">
        <w:trPr>
          <w:trHeight w:val="63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Кредиты кредитных организаций</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5 519</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7 905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9 745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7 042</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6 567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7 817</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7 992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5 417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6 267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5 894</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6 070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6 396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7 023</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6 949</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6 576</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5 046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3 421</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6 324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1 781</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4 787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1 956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2 212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2 100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1 582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2 388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2 426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2 208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2 314</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2 053</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7 883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1 035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4 484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4 484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5 262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1 781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4 787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1 956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2 212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2 100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1 582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2 388</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2 426</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10,5</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7,8</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действия кредитов</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r>
      <w:tr w:rsidR="002835AF" w:rsidRPr="002835AF" w:rsidTr="00B00A5A">
        <w:trPr>
          <w:trHeight w:val="73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Бюджетные кредиты, полученные от  бюджетов других уровней</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13 386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14 739</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6 376</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1 764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1 764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1 164</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238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211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185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158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132</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106</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7 686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4 807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662</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3 455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8 363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4 612</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600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900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r>
      <w:tr w:rsidR="002835AF" w:rsidRPr="002835AF" w:rsidTr="00B00A5A">
        <w:trPr>
          <w:trHeight w:val="3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действия кредитов</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13</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4</w:t>
            </w:r>
          </w:p>
        </w:tc>
      </w:tr>
      <w:tr w:rsidR="002835AF" w:rsidRPr="002835AF" w:rsidTr="00B00A5A">
        <w:trPr>
          <w:trHeight w:val="67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 xml:space="preserve">Государственные гарантии </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10 742</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12 547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11 735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11 226</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9 878</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9 311</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9 308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10 234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10 564</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10 618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10 658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11 167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11 384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12 750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13 950</w:t>
            </w:r>
          </w:p>
        </w:tc>
      </w:tr>
      <w:tr w:rsidR="002835AF" w:rsidRPr="002835AF" w:rsidTr="00B00A5A">
        <w:trPr>
          <w:trHeight w:val="495"/>
        </w:trPr>
        <w:tc>
          <w:tcPr>
            <w:tcW w:w="5000" w:type="pct"/>
            <w:gridSpan w:val="17"/>
            <w:tcBorders>
              <w:top w:val="nil"/>
              <w:left w:val="single" w:sz="4" w:space="0" w:color="auto"/>
              <w:bottom w:val="single" w:sz="4" w:space="0" w:color="auto"/>
              <w:right w:val="single" w:sz="4" w:space="0" w:color="auto"/>
            </w:tcBorders>
            <w:shd w:val="clear" w:color="auto" w:fill="auto"/>
            <w:noWrap/>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20"/>
                <w:szCs w:val="16"/>
                <w:lang w:eastAsia="ru-RU"/>
              </w:rPr>
              <w:lastRenderedPageBreak/>
              <w:t>III. Консервативный вариант</w:t>
            </w:r>
          </w:p>
        </w:tc>
      </w:tr>
      <w:tr w:rsidR="002835AF" w:rsidRPr="002835AF" w:rsidTr="00B00A5A">
        <w:trPr>
          <w:trHeight w:val="84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Объем государственного долга, всего на конец периода</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44 898</w:t>
            </w:r>
          </w:p>
        </w:tc>
        <w:tc>
          <w:tcPr>
            <w:tcW w:w="243"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51 816</w:t>
            </w:r>
          </w:p>
        </w:tc>
        <w:tc>
          <w:tcPr>
            <w:tcW w:w="26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52 532</w:t>
            </w:r>
          </w:p>
        </w:tc>
        <w:tc>
          <w:tcPr>
            <w:tcW w:w="26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53 158</w:t>
            </w:r>
          </w:p>
        </w:tc>
        <w:tc>
          <w:tcPr>
            <w:tcW w:w="277"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52 809</w:t>
            </w:r>
          </w:p>
        </w:tc>
        <w:tc>
          <w:tcPr>
            <w:tcW w:w="26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53 242</w:t>
            </w:r>
          </w:p>
        </w:tc>
        <w:tc>
          <w:tcPr>
            <w:tcW w:w="254"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53 639</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54 315</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54 345</w:t>
            </w:r>
          </w:p>
        </w:tc>
        <w:tc>
          <w:tcPr>
            <w:tcW w:w="275"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53 882</w:t>
            </w:r>
          </w:p>
        </w:tc>
        <w:tc>
          <w:tcPr>
            <w:tcW w:w="275"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54 473</w:t>
            </w:r>
          </w:p>
        </w:tc>
        <w:tc>
          <w:tcPr>
            <w:tcW w:w="275"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55 315</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55 615</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56 831</w:t>
            </w:r>
          </w:p>
        </w:tc>
        <w:tc>
          <w:tcPr>
            <w:tcW w:w="30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58 031</w:t>
            </w:r>
          </w:p>
        </w:tc>
      </w:tr>
      <w:tr w:rsidR="002835AF" w:rsidRPr="002835AF" w:rsidTr="00B00A5A">
        <w:trPr>
          <w:trHeight w:val="30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из них:</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p>
        </w:tc>
      </w:tr>
      <w:tr w:rsidR="002835AF" w:rsidRPr="002835AF" w:rsidTr="00B00A5A">
        <w:trPr>
          <w:trHeight w:val="7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Государственные ценные бумаги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15 250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16 625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24 675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33 125</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34 600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34 950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37 175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41 250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41 900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42 800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43 650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44 350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44 750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45 950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47 050</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5 500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11 500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12 000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5 500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5 000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10 000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6 000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7 500</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2 500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3 625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3 450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3 550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4 025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4 650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4 775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5 925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7 350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6 100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6 150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3 300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3 600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4 800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6 400</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обращения</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5,8</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6,8</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6,9</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9,5</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10,0</w:t>
            </w:r>
          </w:p>
        </w:tc>
      </w:tr>
      <w:tr w:rsidR="002835AF" w:rsidRPr="002835AF" w:rsidTr="00B00A5A">
        <w:trPr>
          <w:trHeight w:val="72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Кредиты кредитных организаций</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5 519</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7 905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9 745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7 042</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6 567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7 817</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6 992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3 317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3 067</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2 194</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2 370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2 696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3 323</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3 149</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3 076</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5 046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3 421</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6 324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1 781</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4 787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1 250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956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1 112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1 000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1 288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1 326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708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1 114</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1 253</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7 883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1 035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4 484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4 484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5 262</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1 781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4 787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1 250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956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1 112</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1 000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1 288</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1 326</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10,5</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7,8</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9,1</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действия кредитов</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3,0</w:t>
            </w:r>
          </w:p>
        </w:tc>
      </w:tr>
      <w:tr w:rsidR="002835AF" w:rsidRPr="002835AF" w:rsidTr="00B00A5A">
        <w:trPr>
          <w:trHeight w:val="81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Бюджетные кредиты, полученные от  бюджетов других уровней</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13 386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14 739</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6 376</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1 764</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1 764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1 164</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264</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238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211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185</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158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132</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106</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привлечение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7 686</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4 807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 xml:space="preserve">     погашение</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662</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3 455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8 363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4 612</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600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900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26</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уровень доходности</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годовых</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0</w:t>
            </w:r>
          </w:p>
        </w:tc>
      </w:tr>
      <w:tr w:rsidR="002835AF" w:rsidRPr="002835AF" w:rsidTr="00B00A5A">
        <w:trPr>
          <w:trHeight w:val="405"/>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 xml:space="preserve">     средний срок действия кредитов</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лет</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3</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14</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13</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12</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11</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10</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9</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8</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7</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6</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5</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sz w:val="16"/>
                <w:szCs w:val="16"/>
                <w:lang w:eastAsia="ru-RU"/>
              </w:rPr>
            </w:pPr>
            <w:r w:rsidRPr="002835AF">
              <w:rPr>
                <w:rFonts w:ascii="Times New Roman" w:eastAsia="Times New Roman" w:hAnsi="Times New Roman" w:cs="Times New Roman"/>
                <w:sz w:val="16"/>
                <w:szCs w:val="16"/>
                <w:lang w:eastAsia="ru-RU"/>
              </w:rPr>
              <w:t>4</w:t>
            </w:r>
          </w:p>
        </w:tc>
      </w:tr>
      <w:tr w:rsidR="002835AF" w:rsidRPr="002835AF" w:rsidTr="00B00A5A">
        <w:trPr>
          <w:trHeight w:val="750"/>
        </w:trPr>
        <w:tc>
          <w:tcPr>
            <w:tcW w:w="635" w:type="pct"/>
            <w:tcBorders>
              <w:top w:val="nil"/>
              <w:left w:val="single" w:sz="4" w:space="0" w:color="auto"/>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jc w:val="both"/>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lastRenderedPageBreak/>
              <w:t xml:space="preserve">Государственные гарантии </w:t>
            </w:r>
          </w:p>
        </w:tc>
        <w:tc>
          <w:tcPr>
            <w:tcW w:w="286" w:type="pct"/>
            <w:tcBorders>
              <w:top w:val="nil"/>
              <w:left w:val="nil"/>
              <w:bottom w:val="single" w:sz="4" w:space="0" w:color="auto"/>
              <w:right w:val="single" w:sz="4" w:space="0" w:color="auto"/>
            </w:tcBorders>
            <w:shd w:val="clear" w:color="000000" w:fill="FFFFFF"/>
            <w:vAlign w:val="center"/>
            <w:hideMark/>
          </w:tcPr>
          <w:p w:rsidR="002835AF" w:rsidRPr="002835AF" w:rsidRDefault="002835AF" w:rsidP="00B00A5A">
            <w:pPr>
              <w:spacing w:after="0" w:line="240" w:lineRule="auto"/>
              <w:ind w:left="-108" w:right="-80"/>
              <w:jc w:val="center"/>
              <w:rPr>
                <w:rFonts w:ascii="Times New Roman" w:eastAsia="Times New Roman" w:hAnsi="Times New Roman" w:cs="Times New Roman"/>
                <w:i/>
                <w:iCs/>
                <w:sz w:val="16"/>
                <w:szCs w:val="16"/>
                <w:lang w:eastAsia="ru-RU"/>
              </w:rPr>
            </w:pPr>
            <w:r w:rsidRPr="002835AF">
              <w:rPr>
                <w:rFonts w:ascii="Times New Roman" w:eastAsia="Times New Roman" w:hAnsi="Times New Roman" w:cs="Times New Roman"/>
                <w:i/>
                <w:iCs/>
                <w:sz w:val="16"/>
                <w:szCs w:val="16"/>
                <w:lang w:eastAsia="ru-RU"/>
              </w:rPr>
              <w:t>млн. рублей</w:t>
            </w:r>
          </w:p>
        </w:tc>
        <w:tc>
          <w:tcPr>
            <w:tcW w:w="232"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10 742</w:t>
            </w:r>
          </w:p>
        </w:tc>
        <w:tc>
          <w:tcPr>
            <w:tcW w:w="243"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12 547</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11 735</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11 226</w:t>
            </w:r>
          </w:p>
        </w:tc>
        <w:tc>
          <w:tcPr>
            <w:tcW w:w="277"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9 878</w:t>
            </w:r>
          </w:p>
        </w:tc>
        <w:tc>
          <w:tcPr>
            <w:tcW w:w="26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9 311</w:t>
            </w:r>
          </w:p>
        </w:tc>
        <w:tc>
          <w:tcPr>
            <w:tcW w:w="254"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ind w:right="-108"/>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9 208</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9 484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9 114</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8 651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8 241</w:t>
            </w:r>
          </w:p>
        </w:tc>
        <w:tc>
          <w:tcPr>
            <w:tcW w:w="275"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8 084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7 384</w:t>
            </w:r>
          </w:p>
        </w:tc>
        <w:tc>
          <w:tcPr>
            <w:tcW w:w="28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7 600</w:t>
            </w:r>
          </w:p>
        </w:tc>
        <w:tc>
          <w:tcPr>
            <w:tcW w:w="306" w:type="pct"/>
            <w:tcBorders>
              <w:top w:val="nil"/>
              <w:left w:val="nil"/>
              <w:bottom w:val="single" w:sz="4" w:space="0" w:color="auto"/>
              <w:right w:val="single" w:sz="4" w:space="0" w:color="auto"/>
            </w:tcBorders>
            <w:shd w:val="clear" w:color="000000" w:fill="FFFFFF"/>
            <w:noWrap/>
            <w:vAlign w:val="center"/>
            <w:hideMark/>
          </w:tcPr>
          <w:p w:rsidR="002835AF" w:rsidRPr="002835AF" w:rsidRDefault="002835AF" w:rsidP="00B00A5A">
            <w:pPr>
              <w:spacing w:after="0" w:line="240" w:lineRule="auto"/>
              <w:jc w:val="center"/>
              <w:rPr>
                <w:rFonts w:ascii="Times New Roman" w:eastAsia="Times New Roman" w:hAnsi="Times New Roman" w:cs="Times New Roman"/>
                <w:b/>
                <w:bCs/>
                <w:sz w:val="16"/>
                <w:szCs w:val="16"/>
                <w:lang w:eastAsia="ru-RU"/>
              </w:rPr>
            </w:pPr>
            <w:r w:rsidRPr="002835AF">
              <w:rPr>
                <w:rFonts w:ascii="Times New Roman" w:eastAsia="Times New Roman" w:hAnsi="Times New Roman" w:cs="Times New Roman"/>
                <w:b/>
                <w:bCs/>
                <w:sz w:val="16"/>
                <w:szCs w:val="16"/>
                <w:lang w:eastAsia="ru-RU"/>
              </w:rPr>
              <w:t>7 800</w:t>
            </w:r>
          </w:p>
        </w:tc>
      </w:tr>
    </w:tbl>
    <w:p w:rsidR="002835AF" w:rsidRPr="003B359B" w:rsidRDefault="002835AF" w:rsidP="00BA6941">
      <w:pPr>
        <w:suppressAutoHyphens/>
        <w:spacing w:line="360" w:lineRule="atLeast"/>
        <w:ind w:firstLine="709"/>
        <w:rPr>
          <w:rFonts w:ascii="Times New Roman" w:hAnsi="Times New Roman" w:cs="Times New Roman"/>
          <w:b/>
          <w:sz w:val="28"/>
          <w:szCs w:val="28"/>
          <w:highlight w:val="cyan"/>
        </w:rPr>
        <w:sectPr w:rsidR="002835AF" w:rsidRPr="003B359B" w:rsidSect="003B359B">
          <w:footerReference w:type="default" r:id="rId12"/>
          <w:pgSz w:w="16838" w:h="11906" w:orient="landscape"/>
          <w:pgMar w:top="850" w:right="1134" w:bottom="1701" w:left="1134" w:header="708" w:footer="708" w:gutter="0"/>
          <w:cols w:space="708"/>
          <w:docGrid w:linePitch="360"/>
        </w:sectPr>
      </w:pPr>
    </w:p>
    <w:p w:rsidR="00BF102F" w:rsidRDefault="00BF102F" w:rsidP="00027632">
      <w:pPr>
        <w:rPr>
          <w:rFonts w:ascii="Times New Roman" w:eastAsia="Times New Roman" w:hAnsi="Times New Roman" w:cs="Times New Roman"/>
          <w:b/>
          <w:sz w:val="28"/>
          <w:szCs w:val="28"/>
          <w:lang w:eastAsia="ru-RU"/>
        </w:rPr>
      </w:pPr>
    </w:p>
    <w:sectPr w:rsidR="00BF102F" w:rsidSect="000273D6">
      <w:footerReference w:type="even"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25E" w:rsidRDefault="0009725E" w:rsidP="00F21DEE">
      <w:pPr>
        <w:spacing w:after="0" w:line="240" w:lineRule="auto"/>
      </w:pPr>
      <w:r>
        <w:separator/>
      </w:r>
    </w:p>
  </w:endnote>
  <w:endnote w:type="continuationSeparator" w:id="0">
    <w:p w:rsidR="0009725E" w:rsidRDefault="0009725E" w:rsidP="00F2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5E" w:rsidRDefault="0009725E">
    <w:pPr>
      <w:pStyle w:val="ab"/>
      <w:jc w:val="right"/>
    </w:pPr>
  </w:p>
  <w:p w:rsidR="0009725E" w:rsidRDefault="0009725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544696"/>
      <w:docPartObj>
        <w:docPartGallery w:val="Page Numbers (Bottom of Page)"/>
        <w:docPartUnique/>
      </w:docPartObj>
    </w:sdtPr>
    <w:sdtEndPr/>
    <w:sdtContent>
      <w:p w:rsidR="0009725E" w:rsidRDefault="0009725E">
        <w:pPr>
          <w:pStyle w:val="ab"/>
          <w:jc w:val="center"/>
        </w:pPr>
        <w:r>
          <w:fldChar w:fldCharType="begin"/>
        </w:r>
        <w:r>
          <w:instrText>PAGE   \* MERGEFORMAT</w:instrText>
        </w:r>
        <w:r>
          <w:fldChar w:fldCharType="separate"/>
        </w:r>
        <w:r w:rsidR="00B00A5A">
          <w:rPr>
            <w:noProof/>
          </w:rPr>
          <w:t>11</w:t>
        </w:r>
        <w:r>
          <w:fldChar w:fldCharType="end"/>
        </w:r>
      </w:p>
    </w:sdtContent>
  </w:sdt>
  <w:p w:rsidR="0009725E" w:rsidRDefault="0009725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5E" w:rsidRDefault="0009725E" w:rsidP="003B359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9725E" w:rsidRDefault="0009725E" w:rsidP="003B359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25E" w:rsidRDefault="0009725E" w:rsidP="00F21DEE">
      <w:pPr>
        <w:spacing w:after="0" w:line="240" w:lineRule="auto"/>
      </w:pPr>
      <w:r>
        <w:separator/>
      </w:r>
    </w:p>
  </w:footnote>
  <w:footnote w:type="continuationSeparator" w:id="0">
    <w:p w:rsidR="0009725E" w:rsidRDefault="0009725E" w:rsidP="00F21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5E" w:rsidRDefault="0009725E">
    <w:pPr>
      <w:pStyle w:val="a9"/>
      <w:jc w:val="center"/>
    </w:pPr>
  </w:p>
  <w:p w:rsidR="0009725E" w:rsidRDefault="0009725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5E" w:rsidRDefault="0009725E">
    <w:pPr>
      <w:pStyle w:val="a9"/>
      <w:jc w:val="center"/>
    </w:pPr>
  </w:p>
  <w:p w:rsidR="0009725E" w:rsidRDefault="0009725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E88"/>
    <w:multiLevelType w:val="multilevel"/>
    <w:tmpl w:val="E572D768"/>
    <w:lvl w:ilvl="0">
      <w:start w:val="1"/>
      <w:numFmt w:val="decimal"/>
      <w:lvlText w:val="%1."/>
      <w:lvlJc w:val="left"/>
      <w:pPr>
        <w:ind w:left="42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66" w:hanging="1080"/>
      </w:pPr>
      <w:rPr>
        <w:rFonts w:hint="default"/>
      </w:rPr>
    </w:lvl>
    <w:lvl w:ilvl="5">
      <w:start w:val="1"/>
      <w:numFmt w:val="decimal"/>
      <w:lvlText w:val="%1.%2.%3.%4.%5.%6."/>
      <w:lvlJc w:val="left"/>
      <w:pPr>
        <w:ind w:left="6546" w:hanging="1080"/>
      </w:pPr>
      <w:rPr>
        <w:rFonts w:hint="default"/>
      </w:rPr>
    </w:lvl>
    <w:lvl w:ilvl="6">
      <w:start w:val="1"/>
      <w:numFmt w:val="decimal"/>
      <w:lvlText w:val="%1.%2.%3.%4.%5.%6.%7."/>
      <w:lvlJc w:val="left"/>
      <w:pPr>
        <w:ind w:left="7986" w:hanging="1440"/>
      </w:pPr>
      <w:rPr>
        <w:rFonts w:hint="default"/>
      </w:rPr>
    </w:lvl>
    <w:lvl w:ilvl="7">
      <w:start w:val="1"/>
      <w:numFmt w:val="decimal"/>
      <w:lvlText w:val="%1.%2.%3.%4.%5.%6.%7.%8."/>
      <w:lvlJc w:val="left"/>
      <w:pPr>
        <w:ind w:left="9066" w:hanging="1440"/>
      </w:pPr>
      <w:rPr>
        <w:rFonts w:hint="default"/>
      </w:rPr>
    </w:lvl>
    <w:lvl w:ilvl="8">
      <w:start w:val="1"/>
      <w:numFmt w:val="decimal"/>
      <w:lvlText w:val="%1.%2.%3.%4.%5.%6.%7.%8.%9."/>
      <w:lvlJc w:val="left"/>
      <w:pPr>
        <w:ind w:left="10506" w:hanging="1800"/>
      </w:pPr>
      <w:rPr>
        <w:rFonts w:hint="default"/>
      </w:rPr>
    </w:lvl>
  </w:abstractNum>
  <w:abstractNum w:abstractNumId="1">
    <w:nsid w:val="037134E8"/>
    <w:multiLevelType w:val="hybridMultilevel"/>
    <w:tmpl w:val="357E8E2A"/>
    <w:lvl w:ilvl="0" w:tplc="C168558C">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F5E55"/>
    <w:multiLevelType w:val="hybridMultilevel"/>
    <w:tmpl w:val="BC4C5C20"/>
    <w:lvl w:ilvl="0" w:tplc="9FC01460">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3E04AD56">
      <w:start w:val="1"/>
      <w:numFmt w:val="bullet"/>
      <w:lvlText w:val=""/>
      <w:lvlJc w:val="left"/>
      <w:pPr>
        <w:ind w:left="2340" w:hanging="180"/>
      </w:pPr>
      <w:rPr>
        <w:rFonts w:ascii="Symbol" w:hAnsi="Symbol" w:hint="default"/>
      </w:rPr>
    </w:lvl>
    <w:lvl w:ilvl="3" w:tplc="AB3C91A8">
      <w:numFmt w:val="bullet"/>
      <w:lvlText w:val="•"/>
      <w:lvlJc w:val="left"/>
      <w:pPr>
        <w:ind w:left="3405" w:hanging="705"/>
      </w:pPr>
      <w:rPr>
        <w:rFonts w:ascii="Times New Roman" w:eastAsiaTheme="minorEastAsia" w:hAnsi="Times New Roman" w:cs="Times New Roman" w:hint="default"/>
      </w:r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6A65008"/>
    <w:multiLevelType w:val="hybridMultilevel"/>
    <w:tmpl w:val="FD16EA34"/>
    <w:lvl w:ilvl="0" w:tplc="3E04AD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74878C1"/>
    <w:multiLevelType w:val="hybridMultilevel"/>
    <w:tmpl w:val="D0E0B490"/>
    <w:lvl w:ilvl="0" w:tplc="3E04AD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B987EF1"/>
    <w:multiLevelType w:val="hybridMultilevel"/>
    <w:tmpl w:val="17DE0312"/>
    <w:lvl w:ilvl="0" w:tplc="E4563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76608D"/>
    <w:multiLevelType w:val="hybridMultilevel"/>
    <w:tmpl w:val="9F36885A"/>
    <w:lvl w:ilvl="0" w:tplc="3E04AD56">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0F6E23"/>
    <w:multiLevelType w:val="hybridMultilevel"/>
    <w:tmpl w:val="262A794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18890373"/>
    <w:multiLevelType w:val="hybridMultilevel"/>
    <w:tmpl w:val="E9782B1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nsid w:val="1CD25FF7"/>
    <w:multiLevelType w:val="multilevel"/>
    <w:tmpl w:val="B336C6D6"/>
    <w:lvl w:ilvl="0">
      <w:start w:val="1"/>
      <w:numFmt w:val="decimal"/>
      <w:lvlText w:val="%1."/>
      <w:lvlJc w:val="left"/>
      <w:pPr>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ascii="Times New Roman" w:hAnsi="Times New Roman" w:cs="Times New Roman" w:hint="default"/>
        <w:sz w:val="24"/>
        <w:szCs w:val="24"/>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1DB26A75"/>
    <w:multiLevelType w:val="hybridMultilevel"/>
    <w:tmpl w:val="A404BDF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204533A3"/>
    <w:multiLevelType w:val="multilevel"/>
    <w:tmpl w:val="C5CA9464"/>
    <w:lvl w:ilvl="0">
      <w:start w:val="1"/>
      <w:numFmt w:val="decimal"/>
      <w:lvlText w:val="%1."/>
      <w:lvlJc w:val="left"/>
      <w:pPr>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ascii="Times New Roman" w:hAnsi="Times New Roman" w:cs="Times New Roman" w:hint="default"/>
        <w:sz w:val="28"/>
        <w:szCs w:val="28"/>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238E264F"/>
    <w:multiLevelType w:val="hybridMultilevel"/>
    <w:tmpl w:val="41F6C494"/>
    <w:lvl w:ilvl="0" w:tplc="A2D2D3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5FA16F3"/>
    <w:multiLevelType w:val="hybridMultilevel"/>
    <w:tmpl w:val="23B08F92"/>
    <w:lvl w:ilvl="0" w:tplc="560469FC">
      <w:start w:val="1"/>
      <w:numFmt w:val="decimal"/>
      <w:lvlText w:val="%1."/>
      <w:lvlJc w:val="left"/>
      <w:pPr>
        <w:ind w:left="360" w:hanging="360"/>
      </w:pPr>
      <w:rPr>
        <w:rFonts w:ascii="Times New Roman" w:hAnsi="Times New Roman" w:cs="Times New Roman"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84F0C20"/>
    <w:multiLevelType w:val="hybridMultilevel"/>
    <w:tmpl w:val="B06EF382"/>
    <w:lvl w:ilvl="0" w:tplc="3E04AD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8835372"/>
    <w:multiLevelType w:val="hybridMultilevel"/>
    <w:tmpl w:val="11E61CF4"/>
    <w:lvl w:ilvl="0" w:tplc="3E04AD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9851562"/>
    <w:multiLevelType w:val="hybridMultilevel"/>
    <w:tmpl w:val="4458535E"/>
    <w:lvl w:ilvl="0" w:tplc="D53841BC">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CF2756D"/>
    <w:multiLevelType w:val="multilevel"/>
    <w:tmpl w:val="356A9302"/>
    <w:lvl w:ilvl="0">
      <w:start w:val="2"/>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8">
    <w:nsid w:val="2E26327E"/>
    <w:multiLevelType w:val="hybridMultilevel"/>
    <w:tmpl w:val="AE3CD760"/>
    <w:lvl w:ilvl="0" w:tplc="9FC01460">
      <w:start w:val="1"/>
      <w:numFmt w:val="decimal"/>
      <w:lvlText w:val="%1."/>
      <w:lvlJc w:val="left"/>
      <w:pPr>
        <w:ind w:left="106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19">
    <w:nsid w:val="30BE29A2"/>
    <w:multiLevelType w:val="hybridMultilevel"/>
    <w:tmpl w:val="DA58E3CA"/>
    <w:lvl w:ilvl="0" w:tplc="9FEED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97A48B5"/>
    <w:multiLevelType w:val="hybridMultilevel"/>
    <w:tmpl w:val="9C7CAD78"/>
    <w:lvl w:ilvl="0" w:tplc="62DE4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A63356B"/>
    <w:multiLevelType w:val="hybridMultilevel"/>
    <w:tmpl w:val="155E3B9A"/>
    <w:lvl w:ilvl="0" w:tplc="3E04AD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BFA2BA3"/>
    <w:multiLevelType w:val="multilevel"/>
    <w:tmpl w:val="AA1A4596"/>
    <w:lvl w:ilvl="0">
      <w:start w:val="3"/>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3">
    <w:nsid w:val="3C996AD1"/>
    <w:multiLevelType w:val="hybridMultilevel"/>
    <w:tmpl w:val="5B207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0C7D8F"/>
    <w:multiLevelType w:val="hybridMultilevel"/>
    <w:tmpl w:val="4C7A76DA"/>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25">
    <w:nsid w:val="3FBC486F"/>
    <w:multiLevelType w:val="hybridMultilevel"/>
    <w:tmpl w:val="234A2ABC"/>
    <w:lvl w:ilvl="0" w:tplc="3E04AD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A5382C"/>
    <w:multiLevelType w:val="hybridMultilevel"/>
    <w:tmpl w:val="17DE0312"/>
    <w:lvl w:ilvl="0" w:tplc="E4563E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5FE583F"/>
    <w:multiLevelType w:val="hybridMultilevel"/>
    <w:tmpl w:val="7AF21790"/>
    <w:lvl w:ilvl="0" w:tplc="3E04AD56">
      <w:start w:val="1"/>
      <w:numFmt w:val="bullet"/>
      <w:lvlText w:val=""/>
      <w:lvlJc w:val="left"/>
      <w:pPr>
        <w:ind w:left="234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92D1506"/>
    <w:multiLevelType w:val="hybridMultilevel"/>
    <w:tmpl w:val="819CE09C"/>
    <w:lvl w:ilvl="0" w:tplc="3E04AD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9877EB5"/>
    <w:multiLevelType w:val="hybridMultilevel"/>
    <w:tmpl w:val="57E421EE"/>
    <w:lvl w:ilvl="0" w:tplc="13D400E0">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D5369A"/>
    <w:multiLevelType w:val="hybridMultilevel"/>
    <w:tmpl w:val="D23AA5F8"/>
    <w:lvl w:ilvl="0" w:tplc="3E04AD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EF14718"/>
    <w:multiLevelType w:val="hybridMultilevel"/>
    <w:tmpl w:val="41A82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32335D4"/>
    <w:multiLevelType w:val="hybridMultilevel"/>
    <w:tmpl w:val="0742AE9A"/>
    <w:lvl w:ilvl="0" w:tplc="2222E6A0">
      <w:start w:val="4"/>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97A68D1"/>
    <w:multiLevelType w:val="hybridMultilevel"/>
    <w:tmpl w:val="CBF89B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63725E63"/>
    <w:multiLevelType w:val="hybridMultilevel"/>
    <w:tmpl w:val="8AF8C77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53605D1"/>
    <w:multiLevelType w:val="hybridMultilevel"/>
    <w:tmpl w:val="D0B0AFF4"/>
    <w:lvl w:ilvl="0" w:tplc="97B8EED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66AB01B1"/>
    <w:multiLevelType w:val="multilevel"/>
    <w:tmpl w:val="FEA0077A"/>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37">
    <w:nsid w:val="677F4696"/>
    <w:multiLevelType w:val="hybridMultilevel"/>
    <w:tmpl w:val="6BD441F4"/>
    <w:lvl w:ilvl="0" w:tplc="DB8C4D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7D810BA"/>
    <w:multiLevelType w:val="singleLevel"/>
    <w:tmpl w:val="F420F094"/>
    <w:lvl w:ilvl="0">
      <w:start w:val="1"/>
      <w:numFmt w:val="bullet"/>
      <w:pStyle w:val="a"/>
      <w:lvlText w:val=""/>
      <w:lvlJc w:val="left"/>
      <w:pPr>
        <w:tabs>
          <w:tab w:val="num" w:pos="1211"/>
        </w:tabs>
        <w:ind w:left="1211" w:hanging="360"/>
      </w:pPr>
      <w:rPr>
        <w:rFonts w:ascii="Symbol" w:hAnsi="Symbol" w:hint="default"/>
      </w:rPr>
    </w:lvl>
  </w:abstractNum>
  <w:abstractNum w:abstractNumId="39">
    <w:nsid w:val="6BE56FFD"/>
    <w:multiLevelType w:val="hybridMultilevel"/>
    <w:tmpl w:val="16702C48"/>
    <w:lvl w:ilvl="0" w:tplc="AE10109E">
      <w:start w:val="1"/>
      <w:numFmt w:val="decimal"/>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900" w:hanging="180"/>
      </w:pPr>
    </w:lvl>
    <w:lvl w:ilvl="3" w:tplc="0419000F" w:tentative="1">
      <w:start w:val="1"/>
      <w:numFmt w:val="decimal"/>
      <w:lvlText w:val="%4."/>
      <w:lvlJc w:val="left"/>
      <w:pPr>
        <w:ind w:left="1620" w:hanging="360"/>
      </w:pPr>
    </w:lvl>
    <w:lvl w:ilvl="4" w:tplc="04190019" w:tentative="1">
      <w:start w:val="1"/>
      <w:numFmt w:val="lowerLetter"/>
      <w:lvlText w:val="%5."/>
      <w:lvlJc w:val="left"/>
      <w:pPr>
        <w:ind w:left="2340" w:hanging="360"/>
      </w:pPr>
    </w:lvl>
    <w:lvl w:ilvl="5" w:tplc="0419001B" w:tentative="1">
      <w:start w:val="1"/>
      <w:numFmt w:val="lowerRoman"/>
      <w:lvlText w:val="%6."/>
      <w:lvlJc w:val="right"/>
      <w:pPr>
        <w:ind w:left="3060" w:hanging="180"/>
      </w:pPr>
    </w:lvl>
    <w:lvl w:ilvl="6" w:tplc="0419000F" w:tentative="1">
      <w:start w:val="1"/>
      <w:numFmt w:val="decimal"/>
      <w:lvlText w:val="%7."/>
      <w:lvlJc w:val="left"/>
      <w:pPr>
        <w:ind w:left="3780" w:hanging="360"/>
      </w:pPr>
    </w:lvl>
    <w:lvl w:ilvl="7" w:tplc="04190019" w:tentative="1">
      <w:start w:val="1"/>
      <w:numFmt w:val="lowerLetter"/>
      <w:lvlText w:val="%8."/>
      <w:lvlJc w:val="left"/>
      <w:pPr>
        <w:ind w:left="4500" w:hanging="360"/>
      </w:pPr>
    </w:lvl>
    <w:lvl w:ilvl="8" w:tplc="0419001B" w:tentative="1">
      <w:start w:val="1"/>
      <w:numFmt w:val="lowerRoman"/>
      <w:lvlText w:val="%9."/>
      <w:lvlJc w:val="right"/>
      <w:pPr>
        <w:ind w:left="5220" w:hanging="180"/>
      </w:pPr>
    </w:lvl>
  </w:abstractNum>
  <w:abstractNum w:abstractNumId="40">
    <w:nsid w:val="70135E20"/>
    <w:multiLevelType w:val="hybridMultilevel"/>
    <w:tmpl w:val="557854EA"/>
    <w:lvl w:ilvl="0" w:tplc="3E04A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3CB020D"/>
    <w:multiLevelType w:val="hybridMultilevel"/>
    <w:tmpl w:val="A9FCDB9C"/>
    <w:lvl w:ilvl="0" w:tplc="3E04AD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5F93592"/>
    <w:multiLevelType w:val="hybridMultilevel"/>
    <w:tmpl w:val="AB5ED3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721062E"/>
    <w:multiLevelType w:val="hybridMultilevel"/>
    <w:tmpl w:val="9F920FC2"/>
    <w:lvl w:ilvl="0" w:tplc="3E04A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6"/>
  </w:num>
  <w:num w:numId="3">
    <w:abstractNumId w:val="19"/>
  </w:num>
  <w:num w:numId="4">
    <w:abstractNumId w:val="0"/>
  </w:num>
  <w:num w:numId="5">
    <w:abstractNumId w:val="38"/>
  </w:num>
  <w:num w:numId="6">
    <w:abstractNumId w:val="8"/>
  </w:num>
  <w:num w:numId="7">
    <w:abstractNumId w:val="29"/>
  </w:num>
  <w:num w:numId="8">
    <w:abstractNumId w:val="33"/>
  </w:num>
  <w:num w:numId="9">
    <w:abstractNumId w:val="24"/>
  </w:num>
  <w:num w:numId="10">
    <w:abstractNumId w:val="42"/>
  </w:num>
  <w:num w:numId="11">
    <w:abstractNumId w:val="31"/>
  </w:num>
  <w:num w:numId="12">
    <w:abstractNumId w:val="35"/>
  </w:num>
  <w:num w:numId="13">
    <w:abstractNumId w:val="11"/>
  </w:num>
  <w:num w:numId="14">
    <w:abstractNumId w:val="17"/>
  </w:num>
  <w:num w:numId="15">
    <w:abstractNumId w:val="22"/>
  </w:num>
  <w:num w:numId="16">
    <w:abstractNumId w:val="32"/>
  </w:num>
  <w:num w:numId="17">
    <w:abstractNumId w:val="9"/>
  </w:num>
  <w:num w:numId="18">
    <w:abstractNumId w:val="25"/>
  </w:num>
  <w:num w:numId="19">
    <w:abstractNumId w:val="21"/>
  </w:num>
  <w:num w:numId="20">
    <w:abstractNumId w:val="6"/>
  </w:num>
  <w:num w:numId="21">
    <w:abstractNumId w:val="40"/>
  </w:num>
  <w:num w:numId="22">
    <w:abstractNumId w:val="16"/>
  </w:num>
  <w:num w:numId="23">
    <w:abstractNumId w:val="27"/>
  </w:num>
  <w:num w:numId="24">
    <w:abstractNumId w:val="28"/>
  </w:num>
  <w:num w:numId="25">
    <w:abstractNumId w:val="43"/>
  </w:num>
  <w:num w:numId="26">
    <w:abstractNumId w:val="15"/>
  </w:num>
  <w:num w:numId="27">
    <w:abstractNumId w:val="10"/>
  </w:num>
  <w:num w:numId="28">
    <w:abstractNumId w:val="3"/>
  </w:num>
  <w:num w:numId="29">
    <w:abstractNumId w:val="36"/>
  </w:num>
  <w:num w:numId="30">
    <w:abstractNumId w:val="14"/>
  </w:num>
  <w:num w:numId="31">
    <w:abstractNumId w:val="41"/>
  </w:num>
  <w:num w:numId="32">
    <w:abstractNumId w:val="4"/>
  </w:num>
  <w:num w:numId="33">
    <w:abstractNumId w:val="30"/>
  </w:num>
  <w:num w:numId="34">
    <w:abstractNumId w:val="7"/>
  </w:num>
  <w:num w:numId="35">
    <w:abstractNumId w:val="2"/>
  </w:num>
  <w:num w:numId="36">
    <w:abstractNumId w:val="18"/>
  </w:num>
  <w:num w:numId="37">
    <w:abstractNumId w:val="39"/>
  </w:num>
  <w:num w:numId="38">
    <w:abstractNumId w:val="1"/>
  </w:num>
  <w:num w:numId="39">
    <w:abstractNumId w:val="20"/>
  </w:num>
  <w:num w:numId="40">
    <w:abstractNumId w:val="13"/>
  </w:num>
  <w:num w:numId="41">
    <w:abstractNumId w:val="12"/>
  </w:num>
  <w:num w:numId="42">
    <w:abstractNumId w:val="34"/>
  </w:num>
  <w:num w:numId="43">
    <w:abstractNumId w:val="2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F9"/>
    <w:rsid w:val="00015187"/>
    <w:rsid w:val="000264B8"/>
    <w:rsid w:val="000273D6"/>
    <w:rsid w:val="00027632"/>
    <w:rsid w:val="00031866"/>
    <w:rsid w:val="000319ED"/>
    <w:rsid w:val="00035D12"/>
    <w:rsid w:val="00047D42"/>
    <w:rsid w:val="0005031B"/>
    <w:rsid w:val="00061CFC"/>
    <w:rsid w:val="00070EE3"/>
    <w:rsid w:val="000928C6"/>
    <w:rsid w:val="0009725E"/>
    <w:rsid w:val="000972A4"/>
    <w:rsid w:val="00097451"/>
    <w:rsid w:val="000976D3"/>
    <w:rsid w:val="000A210F"/>
    <w:rsid w:val="000B04E7"/>
    <w:rsid w:val="000C12E2"/>
    <w:rsid w:val="000C50D5"/>
    <w:rsid w:val="000D2F48"/>
    <w:rsid w:val="000D69BB"/>
    <w:rsid w:val="000D7142"/>
    <w:rsid w:val="000F15E7"/>
    <w:rsid w:val="000F3406"/>
    <w:rsid w:val="001121B2"/>
    <w:rsid w:val="001140A7"/>
    <w:rsid w:val="00117A8F"/>
    <w:rsid w:val="001250BA"/>
    <w:rsid w:val="001449E4"/>
    <w:rsid w:val="00153B17"/>
    <w:rsid w:val="00167E8C"/>
    <w:rsid w:val="00177A2B"/>
    <w:rsid w:val="001A3567"/>
    <w:rsid w:val="001B37F1"/>
    <w:rsid w:val="001B63DA"/>
    <w:rsid w:val="001C319A"/>
    <w:rsid w:val="001C7D22"/>
    <w:rsid w:val="001D3224"/>
    <w:rsid w:val="001D6CFD"/>
    <w:rsid w:val="001D7393"/>
    <w:rsid w:val="001F11EC"/>
    <w:rsid w:val="001F5F99"/>
    <w:rsid w:val="0020462D"/>
    <w:rsid w:val="0021011A"/>
    <w:rsid w:val="00211C9C"/>
    <w:rsid w:val="0021713C"/>
    <w:rsid w:val="0022411B"/>
    <w:rsid w:val="00225551"/>
    <w:rsid w:val="0022676E"/>
    <w:rsid w:val="002409E4"/>
    <w:rsid w:val="00241466"/>
    <w:rsid w:val="00261454"/>
    <w:rsid w:val="0027187C"/>
    <w:rsid w:val="00274C76"/>
    <w:rsid w:val="002818BA"/>
    <w:rsid w:val="002835AF"/>
    <w:rsid w:val="002865FF"/>
    <w:rsid w:val="002A2C6D"/>
    <w:rsid w:val="002A4DDE"/>
    <w:rsid w:val="002B207D"/>
    <w:rsid w:val="002B3D54"/>
    <w:rsid w:val="002B7ADC"/>
    <w:rsid w:val="002C363F"/>
    <w:rsid w:val="002C49C3"/>
    <w:rsid w:val="002C76E7"/>
    <w:rsid w:val="002D030F"/>
    <w:rsid w:val="002D1693"/>
    <w:rsid w:val="002D2D35"/>
    <w:rsid w:val="002F10B5"/>
    <w:rsid w:val="003013B4"/>
    <w:rsid w:val="00306F94"/>
    <w:rsid w:val="00315284"/>
    <w:rsid w:val="00330405"/>
    <w:rsid w:val="00332A91"/>
    <w:rsid w:val="00333282"/>
    <w:rsid w:val="00336DDF"/>
    <w:rsid w:val="00343530"/>
    <w:rsid w:val="00350B07"/>
    <w:rsid w:val="00352E9F"/>
    <w:rsid w:val="003531B3"/>
    <w:rsid w:val="003576C8"/>
    <w:rsid w:val="003645C2"/>
    <w:rsid w:val="0037058F"/>
    <w:rsid w:val="0037273D"/>
    <w:rsid w:val="00375954"/>
    <w:rsid w:val="00386CA4"/>
    <w:rsid w:val="003A2080"/>
    <w:rsid w:val="003A77A8"/>
    <w:rsid w:val="003A7A40"/>
    <w:rsid w:val="003B0913"/>
    <w:rsid w:val="003B1E3E"/>
    <w:rsid w:val="003B359B"/>
    <w:rsid w:val="003C132E"/>
    <w:rsid w:val="003C53AE"/>
    <w:rsid w:val="003C563B"/>
    <w:rsid w:val="003D46CA"/>
    <w:rsid w:val="003D483E"/>
    <w:rsid w:val="003D4EA1"/>
    <w:rsid w:val="003F38F0"/>
    <w:rsid w:val="00411F0E"/>
    <w:rsid w:val="004146B9"/>
    <w:rsid w:val="004207BE"/>
    <w:rsid w:val="00427DA5"/>
    <w:rsid w:val="004319BF"/>
    <w:rsid w:val="0044601D"/>
    <w:rsid w:val="004517D9"/>
    <w:rsid w:val="0046208C"/>
    <w:rsid w:val="004653F4"/>
    <w:rsid w:val="0046548C"/>
    <w:rsid w:val="00465A86"/>
    <w:rsid w:val="00465BED"/>
    <w:rsid w:val="004678F0"/>
    <w:rsid w:val="00467DC3"/>
    <w:rsid w:val="00482FBA"/>
    <w:rsid w:val="0049554F"/>
    <w:rsid w:val="004A28F3"/>
    <w:rsid w:val="004A3E79"/>
    <w:rsid w:val="004A4423"/>
    <w:rsid w:val="004A4F0C"/>
    <w:rsid w:val="004B3659"/>
    <w:rsid w:val="004B6395"/>
    <w:rsid w:val="004C4743"/>
    <w:rsid w:val="004C6DB3"/>
    <w:rsid w:val="004E3F2D"/>
    <w:rsid w:val="004E579D"/>
    <w:rsid w:val="004F1E02"/>
    <w:rsid w:val="004F7C95"/>
    <w:rsid w:val="00504A3F"/>
    <w:rsid w:val="00515EC0"/>
    <w:rsid w:val="005433BA"/>
    <w:rsid w:val="00544669"/>
    <w:rsid w:val="00552AD4"/>
    <w:rsid w:val="005533BD"/>
    <w:rsid w:val="00556443"/>
    <w:rsid w:val="005606EB"/>
    <w:rsid w:val="005734EA"/>
    <w:rsid w:val="00573E95"/>
    <w:rsid w:val="00576AA3"/>
    <w:rsid w:val="00577250"/>
    <w:rsid w:val="005845E5"/>
    <w:rsid w:val="005E71D1"/>
    <w:rsid w:val="005F2564"/>
    <w:rsid w:val="005F5498"/>
    <w:rsid w:val="00600E99"/>
    <w:rsid w:val="00600F1D"/>
    <w:rsid w:val="006054F5"/>
    <w:rsid w:val="006065AE"/>
    <w:rsid w:val="00612197"/>
    <w:rsid w:val="00625893"/>
    <w:rsid w:val="006315EC"/>
    <w:rsid w:val="00636CF1"/>
    <w:rsid w:val="006447FF"/>
    <w:rsid w:val="00646B30"/>
    <w:rsid w:val="00647C31"/>
    <w:rsid w:val="00674595"/>
    <w:rsid w:val="0067488B"/>
    <w:rsid w:val="00677943"/>
    <w:rsid w:val="0069445F"/>
    <w:rsid w:val="006A07EA"/>
    <w:rsid w:val="006A313D"/>
    <w:rsid w:val="006C6AFC"/>
    <w:rsid w:val="006C7E5F"/>
    <w:rsid w:val="006D056C"/>
    <w:rsid w:val="006D44A3"/>
    <w:rsid w:val="006E3E51"/>
    <w:rsid w:val="0070053E"/>
    <w:rsid w:val="00707177"/>
    <w:rsid w:val="00713209"/>
    <w:rsid w:val="007138A6"/>
    <w:rsid w:val="007169F2"/>
    <w:rsid w:val="00723865"/>
    <w:rsid w:val="007273CE"/>
    <w:rsid w:val="007351C1"/>
    <w:rsid w:val="0073520C"/>
    <w:rsid w:val="00737114"/>
    <w:rsid w:val="00744710"/>
    <w:rsid w:val="00747370"/>
    <w:rsid w:val="00752DC5"/>
    <w:rsid w:val="007530E0"/>
    <w:rsid w:val="00762A2B"/>
    <w:rsid w:val="007651DC"/>
    <w:rsid w:val="0077090D"/>
    <w:rsid w:val="00786229"/>
    <w:rsid w:val="00790736"/>
    <w:rsid w:val="00790C8F"/>
    <w:rsid w:val="0079166A"/>
    <w:rsid w:val="00791E67"/>
    <w:rsid w:val="00794DD9"/>
    <w:rsid w:val="007A3561"/>
    <w:rsid w:val="007A50FE"/>
    <w:rsid w:val="007B0FC6"/>
    <w:rsid w:val="007C75CA"/>
    <w:rsid w:val="007D08A0"/>
    <w:rsid w:val="007D5BD1"/>
    <w:rsid w:val="007E6121"/>
    <w:rsid w:val="00802283"/>
    <w:rsid w:val="00806C94"/>
    <w:rsid w:val="00827401"/>
    <w:rsid w:val="0083022C"/>
    <w:rsid w:val="008330A8"/>
    <w:rsid w:val="0083540A"/>
    <w:rsid w:val="00835E93"/>
    <w:rsid w:val="00836FF1"/>
    <w:rsid w:val="008435B9"/>
    <w:rsid w:val="0084361C"/>
    <w:rsid w:val="00843D32"/>
    <w:rsid w:val="008620FF"/>
    <w:rsid w:val="00863116"/>
    <w:rsid w:val="0086409B"/>
    <w:rsid w:val="0087032D"/>
    <w:rsid w:val="00873F8E"/>
    <w:rsid w:val="0087419B"/>
    <w:rsid w:val="00876746"/>
    <w:rsid w:val="00876E14"/>
    <w:rsid w:val="00884B9B"/>
    <w:rsid w:val="00892A42"/>
    <w:rsid w:val="008A03EA"/>
    <w:rsid w:val="008A1D97"/>
    <w:rsid w:val="008B0922"/>
    <w:rsid w:val="008B705B"/>
    <w:rsid w:val="008C78B5"/>
    <w:rsid w:val="008E5C9B"/>
    <w:rsid w:val="008F2C8F"/>
    <w:rsid w:val="008F78DC"/>
    <w:rsid w:val="0091032E"/>
    <w:rsid w:val="009158F0"/>
    <w:rsid w:val="00916BA6"/>
    <w:rsid w:val="00920E13"/>
    <w:rsid w:val="009332DF"/>
    <w:rsid w:val="009476DC"/>
    <w:rsid w:val="0095031D"/>
    <w:rsid w:val="00956B82"/>
    <w:rsid w:val="00956F76"/>
    <w:rsid w:val="00962C44"/>
    <w:rsid w:val="00973813"/>
    <w:rsid w:val="009815F9"/>
    <w:rsid w:val="00991AEC"/>
    <w:rsid w:val="009A6F08"/>
    <w:rsid w:val="009B46AD"/>
    <w:rsid w:val="009B77DF"/>
    <w:rsid w:val="009B796B"/>
    <w:rsid w:val="009C38D5"/>
    <w:rsid w:val="009D3031"/>
    <w:rsid w:val="009E3320"/>
    <w:rsid w:val="009E4899"/>
    <w:rsid w:val="00A029FE"/>
    <w:rsid w:val="00A039AF"/>
    <w:rsid w:val="00A10D09"/>
    <w:rsid w:val="00A12E3C"/>
    <w:rsid w:val="00A166E2"/>
    <w:rsid w:val="00A30837"/>
    <w:rsid w:val="00A31398"/>
    <w:rsid w:val="00A44797"/>
    <w:rsid w:val="00A715F9"/>
    <w:rsid w:val="00A72817"/>
    <w:rsid w:val="00A83DDC"/>
    <w:rsid w:val="00A95307"/>
    <w:rsid w:val="00AA22B0"/>
    <w:rsid w:val="00AA3DD9"/>
    <w:rsid w:val="00AB029A"/>
    <w:rsid w:val="00AB6C9C"/>
    <w:rsid w:val="00AC146B"/>
    <w:rsid w:val="00AC429D"/>
    <w:rsid w:val="00AC5DE7"/>
    <w:rsid w:val="00AC6DD9"/>
    <w:rsid w:val="00AD035F"/>
    <w:rsid w:val="00AD6B54"/>
    <w:rsid w:val="00AF0F47"/>
    <w:rsid w:val="00AF14B8"/>
    <w:rsid w:val="00AF3BC9"/>
    <w:rsid w:val="00B00A5A"/>
    <w:rsid w:val="00B02B4C"/>
    <w:rsid w:val="00B11A4E"/>
    <w:rsid w:val="00B15DA4"/>
    <w:rsid w:val="00B24A9B"/>
    <w:rsid w:val="00B254B4"/>
    <w:rsid w:val="00B26130"/>
    <w:rsid w:val="00B359B2"/>
    <w:rsid w:val="00B36745"/>
    <w:rsid w:val="00B40971"/>
    <w:rsid w:val="00B51276"/>
    <w:rsid w:val="00B513A7"/>
    <w:rsid w:val="00B80B8C"/>
    <w:rsid w:val="00B831D4"/>
    <w:rsid w:val="00B8547D"/>
    <w:rsid w:val="00B865D9"/>
    <w:rsid w:val="00B94156"/>
    <w:rsid w:val="00B96A84"/>
    <w:rsid w:val="00B971BF"/>
    <w:rsid w:val="00BA447C"/>
    <w:rsid w:val="00BA67EB"/>
    <w:rsid w:val="00BA6861"/>
    <w:rsid w:val="00BA6941"/>
    <w:rsid w:val="00BB7B5F"/>
    <w:rsid w:val="00BC0AD3"/>
    <w:rsid w:val="00BC149A"/>
    <w:rsid w:val="00BC1874"/>
    <w:rsid w:val="00BC2076"/>
    <w:rsid w:val="00BC6A80"/>
    <w:rsid w:val="00BD085B"/>
    <w:rsid w:val="00BD7D00"/>
    <w:rsid w:val="00BE6713"/>
    <w:rsid w:val="00BF102F"/>
    <w:rsid w:val="00BF53C1"/>
    <w:rsid w:val="00C1657B"/>
    <w:rsid w:val="00C224A3"/>
    <w:rsid w:val="00C2250D"/>
    <w:rsid w:val="00C31CE5"/>
    <w:rsid w:val="00C412A2"/>
    <w:rsid w:val="00C42FA6"/>
    <w:rsid w:val="00C47A8F"/>
    <w:rsid w:val="00C525BE"/>
    <w:rsid w:val="00C53C4A"/>
    <w:rsid w:val="00C55AA1"/>
    <w:rsid w:val="00C67FCF"/>
    <w:rsid w:val="00C87686"/>
    <w:rsid w:val="00CA199C"/>
    <w:rsid w:val="00CB5205"/>
    <w:rsid w:val="00CC0C03"/>
    <w:rsid w:val="00CC1484"/>
    <w:rsid w:val="00CC581A"/>
    <w:rsid w:val="00CC5C80"/>
    <w:rsid w:val="00CD2FE2"/>
    <w:rsid w:val="00CE60F4"/>
    <w:rsid w:val="00CF0BA2"/>
    <w:rsid w:val="00CF7274"/>
    <w:rsid w:val="00D06527"/>
    <w:rsid w:val="00D071FF"/>
    <w:rsid w:val="00D22EE5"/>
    <w:rsid w:val="00D260BC"/>
    <w:rsid w:val="00D46447"/>
    <w:rsid w:val="00D53ABB"/>
    <w:rsid w:val="00D573E1"/>
    <w:rsid w:val="00D652CE"/>
    <w:rsid w:val="00D70458"/>
    <w:rsid w:val="00D83EFD"/>
    <w:rsid w:val="00DA395B"/>
    <w:rsid w:val="00DB5748"/>
    <w:rsid w:val="00DC464B"/>
    <w:rsid w:val="00DD2C41"/>
    <w:rsid w:val="00DD612F"/>
    <w:rsid w:val="00DF58F8"/>
    <w:rsid w:val="00DF69B4"/>
    <w:rsid w:val="00E01236"/>
    <w:rsid w:val="00E0526E"/>
    <w:rsid w:val="00E069D9"/>
    <w:rsid w:val="00E14630"/>
    <w:rsid w:val="00E26F99"/>
    <w:rsid w:val="00E4200B"/>
    <w:rsid w:val="00E4387F"/>
    <w:rsid w:val="00E46450"/>
    <w:rsid w:val="00E51246"/>
    <w:rsid w:val="00E60B71"/>
    <w:rsid w:val="00E74BCB"/>
    <w:rsid w:val="00E8261C"/>
    <w:rsid w:val="00E836B6"/>
    <w:rsid w:val="00E87703"/>
    <w:rsid w:val="00E90E15"/>
    <w:rsid w:val="00E91A3B"/>
    <w:rsid w:val="00E97D7B"/>
    <w:rsid w:val="00EC1EF0"/>
    <w:rsid w:val="00EC4616"/>
    <w:rsid w:val="00EC7F86"/>
    <w:rsid w:val="00ED0E75"/>
    <w:rsid w:val="00EE3E29"/>
    <w:rsid w:val="00EE4457"/>
    <w:rsid w:val="00EE4EAC"/>
    <w:rsid w:val="00EF0A53"/>
    <w:rsid w:val="00EF0E4E"/>
    <w:rsid w:val="00F024EF"/>
    <w:rsid w:val="00F157F0"/>
    <w:rsid w:val="00F16142"/>
    <w:rsid w:val="00F16C40"/>
    <w:rsid w:val="00F21DEE"/>
    <w:rsid w:val="00F32134"/>
    <w:rsid w:val="00F53DA9"/>
    <w:rsid w:val="00F55A71"/>
    <w:rsid w:val="00F5777D"/>
    <w:rsid w:val="00F57DB2"/>
    <w:rsid w:val="00F651AD"/>
    <w:rsid w:val="00F66CE9"/>
    <w:rsid w:val="00F66EAD"/>
    <w:rsid w:val="00F73AE2"/>
    <w:rsid w:val="00F74562"/>
    <w:rsid w:val="00F8019B"/>
    <w:rsid w:val="00F81898"/>
    <w:rsid w:val="00F82B41"/>
    <w:rsid w:val="00F832A4"/>
    <w:rsid w:val="00F8378D"/>
    <w:rsid w:val="00F907EE"/>
    <w:rsid w:val="00FA2FAA"/>
    <w:rsid w:val="00FB0298"/>
    <w:rsid w:val="00FC3897"/>
    <w:rsid w:val="00FC6E49"/>
    <w:rsid w:val="00FC731C"/>
    <w:rsid w:val="00FD3353"/>
    <w:rsid w:val="00FD6D22"/>
    <w:rsid w:val="00FD7998"/>
    <w:rsid w:val="00FE59DB"/>
    <w:rsid w:val="00FF4D06"/>
    <w:rsid w:val="00FF6E26"/>
    <w:rsid w:val="00FF7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3561"/>
  </w:style>
  <w:style w:type="paragraph" w:styleId="1">
    <w:name w:val="heading 1"/>
    <w:basedOn w:val="a0"/>
    <w:next w:val="a0"/>
    <w:link w:val="10"/>
    <w:uiPriority w:val="9"/>
    <w:qFormat/>
    <w:rsid w:val="003B35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3B35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B35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3B359B"/>
    <w:rPr>
      <w:rFonts w:asciiTheme="majorHAnsi" w:eastAsiaTheme="majorEastAsia" w:hAnsiTheme="majorHAnsi" w:cstheme="majorBidi"/>
      <w:b/>
      <w:bCs/>
      <w:color w:val="4F81BD" w:themeColor="accent1"/>
      <w:sz w:val="26"/>
      <w:szCs w:val="26"/>
    </w:rPr>
  </w:style>
  <w:style w:type="paragraph" w:customStyle="1" w:styleId="ConsPlusTitle">
    <w:name w:val="ConsPlusTitle"/>
    <w:rsid w:val="00A715F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4">
    <w:name w:val="Знак Знак Знак Знак Знак Знак Знак Знак Знак Знак Знак Знак Знак Знак Знак"/>
    <w:basedOn w:val="a0"/>
    <w:rsid w:val="00A715F9"/>
    <w:pPr>
      <w:spacing w:after="0" w:line="240" w:lineRule="auto"/>
    </w:pPr>
    <w:rPr>
      <w:rFonts w:ascii="Times New Roman" w:eastAsia="Times New Roman" w:hAnsi="Times New Roman" w:cs="Times New Roman"/>
      <w:sz w:val="20"/>
      <w:szCs w:val="20"/>
      <w:lang w:eastAsia="ru-RU"/>
    </w:rPr>
  </w:style>
  <w:style w:type="paragraph" w:styleId="a5">
    <w:name w:val="Balloon Text"/>
    <w:basedOn w:val="a0"/>
    <w:link w:val="a6"/>
    <w:uiPriority w:val="99"/>
    <w:semiHidden/>
    <w:unhideWhenUsed/>
    <w:rsid w:val="00B11A4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11A4E"/>
    <w:rPr>
      <w:rFonts w:ascii="Tahoma" w:hAnsi="Tahoma" w:cs="Tahoma"/>
      <w:sz w:val="16"/>
      <w:szCs w:val="16"/>
    </w:rPr>
  </w:style>
  <w:style w:type="character" w:styleId="a7">
    <w:name w:val="Hyperlink"/>
    <w:basedOn w:val="a1"/>
    <w:uiPriority w:val="99"/>
    <w:unhideWhenUsed/>
    <w:rsid w:val="005F5498"/>
    <w:rPr>
      <w:color w:val="0000FF" w:themeColor="hyperlink"/>
      <w:u w:val="single"/>
    </w:rPr>
  </w:style>
  <w:style w:type="paragraph" w:customStyle="1" w:styleId="font5">
    <w:name w:val="font5"/>
    <w:basedOn w:val="a0"/>
    <w:rsid w:val="001B37F1"/>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6">
    <w:name w:val="font6"/>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B37F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4">
    <w:name w:val="xl64"/>
    <w:basedOn w:val="a0"/>
    <w:rsid w:val="001B37F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5">
    <w:name w:val="xl65"/>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67">
    <w:name w:val="xl67"/>
    <w:basedOn w:val="a0"/>
    <w:rsid w:val="001B37F1"/>
    <w:pP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68">
    <w:name w:val="xl68"/>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rsid w:val="001B37F1"/>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71">
    <w:name w:val="xl71"/>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1B37F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3">
    <w:name w:val="xl73"/>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B37F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0"/>
    <w:rsid w:val="001B37F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0"/>
    <w:rsid w:val="001B37F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B37F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1B37F1"/>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0">
    <w:name w:val="xl80"/>
    <w:basedOn w:val="a0"/>
    <w:rsid w:val="001B37F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0"/>
    <w:rsid w:val="001B37F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3">
    <w:name w:val="xl83"/>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B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1B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9">
    <w:name w:val="xl89"/>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0">
    <w:name w:val="xl90"/>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1">
    <w:name w:val="xl91"/>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2">
    <w:name w:val="xl92"/>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93">
    <w:name w:val="xl93"/>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rsid w:val="001B37F1"/>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96">
    <w:name w:val="xl96"/>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1B37F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0"/>
    <w:rsid w:val="001B37F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1B37F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1B37F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0"/>
    <w:rsid w:val="001B37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0"/>
    <w:rsid w:val="001B37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0"/>
    <w:rsid w:val="001B37F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0"/>
    <w:rsid w:val="001B37F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0"/>
    <w:rsid w:val="001B37F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0"/>
    <w:rsid w:val="001B37F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0"/>
    <w:rsid w:val="001B37F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0"/>
    <w:rsid w:val="001B37F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0"/>
    <w:rsid w:val="001B37F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0"/>
    <w:rsid w:val="001B37F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0"/>
    <w:rsid w:val="001B37F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0"/>
    <w:rsid w:val="001B37F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0"/>
    <w:rsid w:val="001B37F1"/>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0"/>
    <w:rsid w:val="001B37F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0"/>
    <w:rsid w:val="001B37F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0"/>
    <w:rsid w:val="001B37F1"/>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0"/>
    <w:rsid w:val="001B37F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0"/>
    <w:rsid w:val="001B37F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0"/>
    <w:rsid w:val="001B37F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1B37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0"/>
    <w:rsid w:val="001B37F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B37F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1B37F1"/>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0"/>
    <w:rsid w:val="001B37F1"/>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0"/>
    <w:rsid w:val="001B37F1"/>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0"/>
    <w:rsid w:val="001B37F1"/>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0"/>
    <w:rsid w:val="001B37F1"/>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0"/>
    <w:rsid w:val="001B37F1"/>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8">
    <w:name w:val="xl138"/>
    <w:basedOn w:val="a0"/>
    <w:rsid w:val="001B37F1"/>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39">
    <w:name w:val="xl139"/>
    <w:basedOn w:val="a0"/>
    <w:rsid w:val="001B37F1"/>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40">
    <w:name w:val="xl140"/>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0"/>
    <w:rsid w:val="001B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1B37F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1B37F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0"/>
    <w:rsid w:val="001B37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0"/>
    <w:rsid w:val="001B37F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B37F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B37F1"/>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0">
    <w:name w:val="xl150"/>
    <w:basedOn w:val="a0"/>
    <w:rsid w:val="001B37F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1">
    <w:name w:val="xl151"/>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1B37F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0"/>
    <w:rsid w:val="001B37F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0"/>
    <w:rsid w:val="001B37F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0"/>
    <w:rsid w:val="001B37F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0"/>
    <w:rsid w:val="001B37F1"/>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0"/>
    <w:rsid w:val="001B37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1B37F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1B37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0"/>
    <w:rsid w:val="001B37F1"/>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0"/>
    <w:rsid w:val="001B37F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0"/>
    <w:rsid w:val="001B37F1"/>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0"/>
    <w:rsid w:val="001B37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
    <w:name w:val="xl165"/>
    <w:basedOn w:val="a0"/>
    <w:rsid w:val="001B37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1B37F1"/>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7">
    <w:name w:val="xl167"/>
    <w:basedOn w:val="a0"/>
    <w:rsid w:val="001B37F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rsid w:val="001B37F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0"/>
    <w:rsid w:val="001B37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1B37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1B37F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0"/>
    <w:rsid w:val="001B37F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0"/>
    <w:rsid w:val="001B37F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0"/>
    <w:rsid w:val="001B37F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1B37F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0"/>
    <w:rsid w:val="001B37F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1B37F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B37F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B37F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B37F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2">
    <w:name w:val="xl182"/>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83">
    <w:name w:val="xl183"/>
    <w:basedOn w:val="a0"/>
    <w:rsid w:val="001B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84">
    <w:name w:val="xl184"/>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85">
    <w:name w:val="xl185"/>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86">
    <w:name w:val="xl186"/>
    <w:basedOn w:val="a0"/>
    <w:rsid w:val="001B37F1"/>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xl187">
    <w:name w:val="xl187"/>
    <w:basedOn w:val="a0"/>
    <w:rsid w:val="001B37F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ConsPlusNonformat">
    <w:name w:val="ConsPlusNonformat"/>
    <w:uiPriority w:val="99"/>
    <w:rsid w:val="001B37F1"/>
    <w:pPr>
      <w:autoSpaceDE w:val="0"/>
      <w:autoSpaceDN w:val="0"/>
      <w:adjustRightInd w:val="0"/>
      <w:spacing w:after="0" w:line="240" w:lineRule="auto"/>
    </w:pPr>
    <w:rPr>
      <w:rFonts w:ascii="Courier New" w:hAnsi="Courier New" w:cs="Courier New"/>
      <w:sz w:val="20"/>
      <w:szCs w:val="20"/>
    </w:rPr>
  </w:style>
  <w:style w:type="paragraph" w:styleId="a8">
    <w:name w:val="List Paragraph"/>
    <w:basedOn w:val="a0"/>
    <w:uiPriority w:val="34"/>
    <w:qFormat/>
    <w:rsid w:val="003D4EA1"/>
    <w:pPr>
      <w:ind w:left="720"/>
      <w:contextualSpacing/>
    </w:pPr>
  </w:style>
  <w:style w:type="paragraph" w:customStyle="1" w:styleId="ConsPlusNormal">
    <w:name w:val="ConsPlusNormal"/>
    <w:rsid w:val="00744710"/>
    <w:pPr>
      <w:autoSpaceDE w:val="0"/>
      <w:autoSpaceDN w:val="0"/>
      <w:adjustRightInd w:val="0"/>
      <w:spacing w:after="0" w:line="240" w:lineRule="auto"/>
    </w:pPr>
    <w:rPr>
      <w:rFonts w:ascii="Times New Roman" w:hAnsi="Times New Roman" w:cs="Times New Roman"/>
      <w:sz w:val="28"/>
      <w:szCs w:val="28"/>
    </w:rPr>
  </w:style>
  <w:style w:type="paragraph" w:styleId="a9">
    <w:name w:val="header"/>
    <w:basedOn w:val="a0"/>
    <w:link w:val="aa"/>
    <w:uiPriority w:val="99"/>
    <w:unhideWhenUsed/>
    <w:rsid w:val="00F21DEE"/>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21DEE"/>
  </w:style>
  <w:style w:type="paragraph" w:styleId="ab">
    <w:name w:val="footer"/>
    <w:basedOn w:val="a0"/>
    <w:link w:val="ac"/>
    <w:uiPriority w:val="99"/>
    <w:unhideWhenUsed/>
    <w:rsid w:val="00F21DEE"/>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21DEE"/>
  </w:style>
  <w:style w:type="character" w:styleId="ad">
    <w:name w:val="page number"/>
    <w:basedOn w:val="a1"/>
    <w:rsid w:val="00A30837"/>
  </w:style>
  <w:style w:type="character" w:styleId="ae">
    <w:name w:val="Placeholder Text"/>
    <w:basedOn w:val="a1"/>
    <w:uiPriority w:val="99"/>
    <w:semiHidden/>
    <w:rsid w:val="009C38D5"/>
    <w:rPr>
      <w:color w:val="808080"/>
    </w:rPr>
  </w:style>
  <w:style w:type="paragraph" w:styleId="a">
    <w:name w:val="List"/>
    <w:basedOn w:val="a0"/>
    <w:rsid w:val="003B359B"/>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rtejustify">
    <w:name w:val="rtejustify"/>
    <w:basedOn w:val="a0"/>
    <w:rsid w:val="003B35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0"/>
    <w:link w:val="af0"/>
    <w:uiPriority w:val="99"/>
    <w:unhideWhenUsed/>
    <w:rsid w:val="003B359B"/>
    <w:pPr>
      <w:spacing w:after="120"/>
      <w:ind w:left="283"/>
    </w:pPr>
    <w:rPr>
      <w:rFonts w:ascii="Calibri" w:eastAsia="Calibri" w:hAnsi="Calibri" w:cs="Times New Roman"/>
    </w:rPr>
  </w:style>
  <w:style w:type="character" w:customStyle="1" w:styleId="af0">
    <w:name w:val="Основной текст с отступом Знак"/>
    <w:basedOn w:val="a1"/>
    <w:link w:val="af"/>
    <w:uiPriority w:val="99"/>
    <w:rsid w:val="003B359B"/>
    <w:rPr>
      <w:rFonts w:ascii="Calibri" w:eastAsia="Calibri" w:hAnsi="Calibri" w:cs="Times New Roman"/>
    </w:rPr>
  </w:style>
  <w:style w:type="paragraph" w:customStyle="1" w:styleId="21">
    <w:name w:val="Основной текст с отступом 21"/>
    <w:basedOn w:val="a0"/>
    <w:rsid w:val="003B359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22">
    <w:name w:val="Стиль2"/>
    <w:basedOn w:val="a0"/>
    <w:rsid w:val="003B359B"/>
    <w:pPr>
      <w:spacing w:after="0" w:line="360" w:lineRule="exact"/>
      <w:ind w:firstLine="709"/>
      <w:jc w:val="both"/>
    </w:pPr>
    <w:rPr>
      <w:rFonts w:ascii="Times New Roman" w:eastAsia="Times New Roman" w:hAnsi="Times New Roman" w:cs="Times New Roman"/>
      <w:sz w:val="28"/>
      <w:szCs w:val="28"/>
      <w:lang w:eastAsia="ru-RU"/>
    </w:rPr>
  </w:style>
  <w:style w:type="paragraph" w:styleId="af1">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
    <w:basedOn w:val="a0"/>
    <w:link w:val="af2"/>
    <w:uiPriority w:val="99"/>
    <w:rsid w:val="003B359B"/>
    <w:pPr>
      <w:spacing w:after="0" w:line="240" w:lineRule="auto"/>
    </w:pPr>
    <w:rPr>
      <w:rFonts w:ascii="Times New Roman" w:eastAsia="Times New Roman" w:hAnsi="Times New Roman" w:cs="Times New Roman"/>
      <w:sz w:val="20"/>
      <w:szCs w:val="20"/>
      <w:lang w:val="x-none" w:eastAsia="x-none"/>
    </w:rPr>
  </w:style>
  <w:style w:type="character" w:customStyle="1" w:styleId="af2">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 Знак Зна Знак"/>
    <w:basedOn w:val="a1"/>
    <w:link w:val="af1"/>
    <w:uiPriority w:val="99"/>
    <w:rsid w:val="003B359B"/>
    <w:rPr>
      <w:rFonts w:ascii="Times New Roman" w:eastAsia="Times New Roman" w:hAnsi="Times New Roman" w:cs="Times New Roman"/>
      <w:sz w:val="20"/>
      <w:szCs w:val="20"/>
      <w:lang w:val="x-none" w:eastAsia="x-none"/>
    </w:rPr>
  </w:style>
  <w:style w:type="character" w:styleId="af3">
    <w:name w:val="footnote reference"/>
    <w:uiPriority w:val="99"/>
    <w:rsid w:val="003B359B"/>
    <w:rPr>
      <w:vertAlign w:val="superscript"/>
    </w:rPr>
  </w:style>
  <w:style w:type="paragraph" w:customStyle="1" w:styleId="5">
    <w:name w:val="Стиль5"/>
    <w:basedOn w:val="a0"/>
    <w:link w:val="50"/>
    <w:qFormat/>
    <w:rsid w:val="003B359B"/>
    <w:pPr>
      <w:tabs>
        <w:tab w:val="left" w:pos="993"/>
      </w:tabs>
      <w:spacing w:before="40" w:after="40"/>
      <w:ind w:firstLine="709"/>
      <w:jc w:val="both"/>
    </w:pPr>
    <w:rPr>
      <w:rFonts w:ascii="Times New Roman" w:eastAsia="Calibri" w:hAnsi="Times New Roman" w:cs="Times New Roman"/>
      <w:sz w:val="28"/>
      <w:szCs w:val="28"/>
    </w:rPr>
  </w:style>
  <w:style w:type="character" w:customStyle="1" w:styleId="50">
    <w:name w:val="Стиль5 Знак"/>
    <w:basedOn w:val="a1"/>
    <w:link w:val="5"/>
    <w:rsid w:val="003B359B"/>
    <w:rPr>
      <w:rFonts w:ascii="Times New Roman" w:eastAsia="Calibri" w:hAnsi="Times New Roman" w:cs="Times New Roman"/>
      <w:sz w:val="28"/>
      <w:szCs w:val="28"/>
    </w:rPr>
  </w:style>
  <w:style w:type="paragraph" w:styleId="af4">
    <w:name w:val="No Spacing"/>
    <w:uiPriority w:val="99"/>
    <w:qFormat/>
    <w:rsid w:val="003B359B"/>
    <w:pPr>
      <w:spacing w:after="0" w:line="240" w:lineRule="auto"/>
    </w:pPr>
  </w:style>
  <w:style w:type="paragraph" w:customStyle="1" w:styleId="CharChar1CharCharCharCharCharCharCharCharCharCharCharCharChar">
    <w:name w:val="Char Char1 Char Char Char Char Char Char Char Char Char Char Char Char Char"/>
    <w:basedOn w:val="a0"/>
    <w:rsid w:val="003B359B"/>
    <w:pPr>
      <w:spacing w:after="160" w:line="240" w:lineRule="exact"/>
    </w:pPr>
    <w:rPr>
      <w:rFonts w:ascii="Verdana" w:eastAsia="Times New Roman" w:hAnsi="Verdana" w:cs="Verdana"/>
      <w:sz w:val="20"/>
      <w:szCs w:val="20"/>
      <w:lang w:val="en-US"/>
    </w:rPr>
  </w:style>
  <w:style w:type="character" w:customStyle="1" w:styleId="af5">
    <w:name w:val="Основной текст Знак"/>
    <w:basedOn w:val="a1"/>
    <w:link w:val="af6"/>
    <w:uiPriority w:val="99"/>
    <w:semiHidden/>
    <w:rsid w:val="003B359B"/>
  </w:style>
  <w:style w:type="paragraph" w:styleId="af6">
    <w:name w:val="Body Text"/>
    <w:basedOn w:val="a0"/>
    <w:link w:val="af5"/>
    <w:uiPriority w:val="99"/>
    <w:semiHidden/>
    <w:unhideWhenUsed/>
    <w:rsid w:val="003B359B"/>
    <w:pPr>
      <w:spacing w:after="120"/>
    </w:pPr>
  </w:style>
  <w:style w:type="paragraph" w:customStyle="1" w:styleId="8">
    <w:name w:val="Стиль8"/>
    <w:basedOn w:val="a0"/>
    <w:rsid w:val="003B359B"/>
    <w:pPr>
      <w:spacing w:after="0" w:line="360" w:lineRule="exact"/>
      <w:ind w:firstLine="567"/>
      <w:jc w:val="both"/>
    </w:pPr>
    <w:rPr>
      <w:rFonts w:ascii="Times New Roman" w:eastAsia="Times New Roman" w:hAnsi="Times New Roman" w:cs="Times New Roman"/>
      <w:sz w:val="28"/>
      <w:szCs w:val="28"/>
    </w:rPr>
  </w:style>
  <w:style w:type="paragraph" w:customStyle="1" w:styleId="9">
    <w:name w:val="Стиль9"/>
    <w:basedOn w:val="8"/>
    <w:rsid w:val="003B359B"/>
    <w:pPr>
      <w:ind w:firstLine="680"/>
    </w:pPr>
  </w:style>
  <w:style w:type="character" w:styleId="af7">
    <w:name w:val="Strong"/>
    <w:basedOn w:val="a1"/>
    <w:uiPriority w:val="22"/>
    <w:qFormat/>
    <w:rsid w:val="003B359B"/>
    <w:rPr>
      <w:b/>
      <w:bCs/>
    </w:rPr>
  </w:style>
  <w:style w:type="character" w:customStyle="1" w:styleId="r">
    <w:name w:val="r"/>
    <w:basedOn w:val="a1"/>
    <w:rsid w:val="003B359B"/>
  </w:style>
  <w:style w:type="paragraph" w:styleId="af8">
    <w:name w:val="TOC Heading"/>
    <w:basedOn w:val="1"/>
    <w:next w:val="a0"/>
    <w:uiPriority w:val="39"/>
    <w:unhideWhenUsed/>
    <w:qFormat/>
    <w:rsid w:val="003B359B"/>
    <w:pPr>
      <w:outlineLvl w:val="9"/>
    </w:pPr>
    <w:rPr>
      <w:lang w:eastAsia="ru-RU"/>
    </w:rPr>
  </w:style>
  <w:style w:type="paragraph" w:styleId="11">
    <w:name w:val="toc 1"/>
    <w:basedOn w:val="a0"/>
    <w:next w:val="a0"/>
    <w:autoRedefine/>
    <w:uiPriority w:val="39"/>
    <w:unhideWhenUsed/>
    <w:rsid w:val="003B359B"/>
    <w:pPr>
      <w:spacing w:after="100"/>
    </w:pPr>
  </w:style>
  <w:style w:type="character" w:customStyle="1" w:styleId="12">
    <w:name w:val="Основной текст Знак1"/>
    <w:basedOn w:val="a1"/>
    <w:uiPriority w:val="99"/>
    <w:semiHidden/>
    <w:rsid w:val="00DD2C41"/>
  </w:style>
  <w:style w:type="character" w:styleId="af9">
    <w:name w:val="FollowedHyperlink"/>
    <w:basedOn w:val="a1"/>
    <w:uiPriority w:val="99"/>
    <w:semiHidden/>
    <w:unhideWhenUsed/>
    <w:rsid w:val="00DD2C41"/>
    <w:rPr>
      <w:color w:val="800080"/>
      <w:u w:val="single"/>
    </w:rPr>
  </w:style>
  <w:style w:type="table" w:styleId="afa">
    <w:name w:val="Table Grid"/>
    <w:basedOn w:val="a2"/>
    <w:uiPriority w:val="59"/>
    <w:rsid w:val="00BA6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3561"/>
  </w:style>
  <w:style w:type="paragraph" w:styleId="1">
    <w:name w:val="heading 1"/>
    <w:basedOn w:val="a0"/>
    <w:next w:val="a0"/>
    <w:link w:val="10"/>
    <w:uiPriority w:val="9"/>
    <w:qFormat/>
    <w:rsid w:val="003B35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3B35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B35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3B359B"/>
    <w:rPr>
      <w:rFonts w:asciiTheme="majorHAnsi" w:eastAsiaTheme="majorEastAsia" w:hAnsiTheme="majorHAnsi" w:cstheme="majorBidi"/>
      <w:b/>
      <w:bCs/>
      <w:color w:val="4F81BD" w:themeColor="accent1"/>
      <w:sz w:val="26"/>
      <w:szCs w:val="26"/>
    </w:rPr>
  </w:style>
  <w:style w:type="paragraph" w:customStyle="1" w:styleId="ConsPlusTitle">
    <w:name w:val="ConsPlusTitle"/>
    <w:rsid w:val="00A715F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4">
    <w:name w:val="Знак Знак Знак Знак Знак Знак Знак Знак Знак Знак Знак Знак Знак Знак Знак"/>
    <w:basedOn w:val="a0"/>
    <w:rsid w:val="00A715F9"/>
    <w:pPr>
      <w:spacing w:after="0" w:line="240" w:lineRule="auto"/>
    </w:pPr>
    <w:rPr>
      <w:rFonts w:ascii="Times New Roman" w:eastAsia="Times New Roman" w:hAnsi="Times New Roman" w:cs="Times New Roman"/>
      <w:sz w:val="20"/>
      <w:szCs w:val="20"/>
      <w:lang w:eastAsia="ru-RU"/>
    </w:rPr>
  </w:style>
  <w:style w:type="paragraph" w:styleId="a5">
    <w:name w:val="Balloon Text"/>
    <w:basedOn w:val="a0"/>
    <w:link w:val="a6"/>
    <w:uiPriority w:val="99"/>
    <w:semiHidden/>
    <w:unhideWhenUsed/>
    <w:rsid w:val="00B11A4E"/>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B11A4E"/>
    <w:rPr>
      <w:rFonts w:ascii="Tahoma" w:hAnsi="Tahoma" w:cs="Tahoma"/>
      <w:sz w:val="16"/>
      <w:szCs w:val="16"/>
    </w:rPr>
  </w:style>
  <w:style w:type="character" w:styleId="a7">
    <w:name w:val="Hyperlink"/>
    <w:basedOn w:val="a1"/>
    <w:uiPriority w:val="99"/>
    <w:unhideWhenUsed/>
    <w:rsid w:val="005F5498"/>
    <w:rPr>
      <w:color w:val="0000FF" w:themeColor="hyperlink"/>
      <w:u w:val="single"/>
    </w:rPr>
  </w:style>
  <w:style w:type="paragraph" w:customStyle="1" w:styleId="font5">
    <w:name w:val="font5"/>
    <w:basedOn w:val="a0"/>
    <w:rsid w:val="001B37F1"/>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6">
    <w:name w:val="font6"/>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B37F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4">
    <w:name w:val="xl64"/>
    <w:basedOn w:val="a0"/>
    <w:rsid w:val="001B37F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5">
    <w:name w:val="xl65"/>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67">
    <w:name w:val="xl67"/>
    <w:basedOn w:val="a0"/>
    <w:rsid w:val="001B37F1"/>
    <w:pP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68">
    <w:name w:val="xl68"/>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rsid w:val="001B37F1"/>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71">
    <w:name w:val="xl71"/>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1B37F1"/>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3">
    <w:name w:val="xl73"/>
    <w:basedOn w:val="a0"/>
    <w:rsid w:val="001B37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B37F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0"/>
    <w:rsid w:val="001B37F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0"/>
    <w:rsid w:val="001B37F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B37F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1B37F1"/>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0">
    <w:name w:val="xl80"/>
    <w:basedOn w:val="a0"/>
    <w:rsid w:val="001B37F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0"/>
    <w:rsid w:val="001B37F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83">
    <w:name w:val="xl83"/>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B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1B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8">
    <w:name w:val="xl88"/>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9">
    <w:name w:val="xl89"/>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0">
    <w:name w:val="xl90"/>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1">
    <w:name w:val="xl91"/>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2">
    <w:name w:val="xl92"/>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93">
    <w:name w:val="xl93"/>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rsid w:val="001B37F1"/>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96">
    <w:name w:val="xl96"/>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rsid w:val="001B37F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8">
    <w:name w:val="xl98"/>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0"/>
    <w:rsid w:val="001B37F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1B37F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1B37F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0"/>
    <w:rsid w:val="001B37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0"/>
    <w:rsid w:val="001B37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0"/>
    <w:rsid w:val="001B37F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0"/>
    <w:rsid w:val="001B37F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0"/>
    <w:rsid w:val="001B37F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0"/>
    <w:rsid w:val="001B37F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0"/>
    <w:rsid w:val="001B37F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0"/>
    <w:rsid w:val="001B37F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0"/>
    <w:rsid w:val="001B37F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0"/>
    <w:rsid w:val="001B37F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0"/>
    <w:rsid w:val="001B37F1"/>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0"/>
    <w:rsid w:val="001B37F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0"/>
    <w:rsid w:val="001B37F1"/>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0"/>
    <w:rsid w:val="001B37F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0"/>
    <w:rsid w:val="001B37F1"/>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0"/>
    <w:rsid w:val="001B37F1"/>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0"/>
    <w:rsid w:val="001B37F1"/>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0"/>
    <w:rsid w:val="001B37F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0"/>
    <w:rsid w:val="001B37F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1B37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0"/>
    <w:rsid w:val="001B37F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B37F1"/>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1B37F1"/>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0"/>
    <w:rsid w:val="001B37F1"/>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0"/>
    <w:rsid w:val="001B37F1"/>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0"/>
    <w:rsid w:val="001B37F1"/>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0"/>
    <w:rsid w:val="001B37F1"/>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0"/>
    <w:rsid w:val="001B37F1"/>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8">
    <w:name w:val="xl138"/>
    <w:basedOn w:val="a0"/>
    <w:rsid w:val="001B37F1"/>
    <w:pPr>
      <w:pBdr>
        <w:lef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39">
    <w:name w:val="xl139"/>
    <w:basedOn w:val="a0"/>
    <w:rsid w:val="001B37F1"/>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40">
    <w:name w:val="xl140"/>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0"/>
    <w:rsid w:val="001B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1B37F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1B37F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0"/>
    <w:rsid w:val="001B37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0"/>
    <w:rsid w:val="001B37F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B37F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B37F1"/>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0">
    <w:name w:val="xl150"/>
    <w:basedOn w:val="a0"/>
    <w:rsid w:val="001B37F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1">
    <w:name w:val="xl151"/>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1B37F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0"/>
    <w:rsid w:val="001B37F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0"/>
    <w:rsid w:val="001B37F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0"/>
    <w:rsid w:val="001B37F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0"/>
    <w:rsid w:val="001B37F1"/>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0"/>
    <w:rsid w:val="001B37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1B37F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0"/>
    <w:rsid w:val="001B37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0"/>
    <w:rsid w:val="001B37F1"/>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0"/>
    <w:rsid w:val="001B37F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0"/>
    <w:rsid w:val="001B37F1"/>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0"/>
    <w:rsid w:val="001B37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0"/>
    <w:rsid w:val="001B37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
    <w:name w:val="xl165"/>
    <w:basedOn w:val="a0"/>
    <w:rsid w:val="001B37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1B37F1"/>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7">
    <w:name w:val="xl167"/>
    <w:basedOn w:val="a0"/>
    <w:rsid w:val="001B37F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rsid w:val="001B37F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0"/>
    <w:rsid w:val="001B37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0"/>
    <w:rsid w:val="001B37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0"/>
    <w:rsid w:val="001B37F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0"/>
    <w:rsid w:val="001B37F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0"/>
    <w:rsid w:val="001B37F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1B37F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0"/>
    <w:rsid w:val="001B37F1"/>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1B37F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0"/>
    <w:rsid w:val="001B37F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0"/>
    <w:rsid w:val="001B37F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0"/>
    <w:rsid w:val="001B37F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0"/>
    <w:rsid w:val="001B37F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0"/>
    <w:rsid w:val="001B37F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2">
    <w:name w:val="xl182"/>
    <w:basedOn w:val="a0"/>
    <w:rsid w:val="001B37F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83">
    <w:name w:val="xl183"/>
    <w:basedOn w:val="a0"/>
    <w:rsid w:val="001B37F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84">
    <w:name w:val="xl184"/>
    <w:basedOn w:val="a0"/>
    <w:rsid w:val="001B37F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85">
    <w:name w:val="xl185"/>
    <w:basedOn w:val="a0"/>
    <w:rsid w:val="001B37F1"/>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86">
    <w:name w:val="xl186"/>
    <w:basedOn w:val="a0"/>
    <w:rsid w:val="001B37F1"/>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xl187">
    <w:name w:val="xl187"/>
    <w:basedOn w:val="a0"/>
    <w:rsid w:val="001B37F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ConsPlusNonformat">
    <w:name w:val="ConsPlusNonformat"/>
    <w:uiPriority w:val="99"/>
    <w:rsid w:val="001B37F1"/>
    <w:pPr>
      <w:autoSpaceDE w:val="0"/>
      <w:autoSpaceDN w:val="0"/>
      <w:adjustRightInd w:val="0"/>
      <w:spacing w:after="0" w:line="240" w:lineRule="auto"/>
    </w:pPr>
    <w:rPr>
      <w:rFonts w:ascii="Courier New" w:hAnsi="Courier New" w:cs="Courier New"/>
      <w:sz w:val="20"/>
      <w:szCs w:val="20"/>
    </w:rPr>
  </w:style>
  <w:style w:type="paragraph" w:styleId="a8">
    <w:name w:val="List Paragraph"/>
    <w:basedOn w:val="a0"/>
    <w:uiPriority w:val="34"/>
    <w:qFormat/>
    <w:rsid w:val="003D4EA1"/>
    <w:pPr>
      <w:ind w:left="720"/>
      <w:contextualSpacing/>
    </w:pPr>
  </w:style>
  <w:style w:type="paragraph" w:customStyle="1" w:styleId="ConsPlusNormal">
    <w:name w:val="ConsPlusNormal"/>
    <w:rsid w:val="00744710"/>
    <w:pPr>
      <w:autoSpaceDE w:val="0"/>
      <w:autoSpaceDN w:val="0"/>
      <w:adjustRightInd w:val="0"/>
      <w:spacing w:after="0" w:line="240" w:lineRule="auto"/>
    </w:pPr>
    <w:rPr>
      <w:rFonts w:ascii="Times New Roman" w:hAnsi="Times New Roman" w:cs="Times New Roman"/>
      <w:sz w:val="28"/>
      <w:szCs w:val="28"/>
    </w:rPr>
  </w:style>
  <w:style w:type="paragraph" w:styleId="a9">
    <w:name w:val="header"/>
    <w:basedOn w:val="a0"/>
    <w:link w:val="aa"/>
    <w:uiPriority w:val="99"/>
    <w:unhideWhenUsed/>
    <w:rsid w:val="00F21DEE"/>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F21DEE"/>
  </w:style>
  <w:style w:type="paragraph" w:styleId="ab">
    <w:name w:val="footer"/>
    <w:basedOn w:val="a0"/>
    <w:link w:val="ac"/>
    <w:uiPriority w:val="99"/>
    <w:unhideWhenUsed/>
    <w:rsid w:val="00F21DEE"/>
    <w:pPr>
      <w:tabs>
        <w:tab w:val="center" w:pos="4677"/>
        <w:tab w:val="right" w:pos="9355"/>
      </w:tabs>
      <w:spacing w:after="0" w:line="240" w:lineRule="auto"/>
    </w:pPr>
  </w:style>
  <w:style w:type="character" w:customStyle="1" w:styleId="ac">
    <w:name w:val="Нижний колонтитул Знак"/>
    <w:basedOn w:val="a1"/>
    <w:link w:val="ab"/>
    <w:uiPriority w:val="99"/>
    <w:rsid w:val="00F21DEE"/>
  </w:style>
  <w:style w:type="character" w:styleId="ad">
    <w:name w:val="page number"/>
    <w:basedOn w:val="a1"/>
    <w:rsid w:val="00A30837"/>
  </w:style>
  <w:style w:type="character" w:styleId="ae">
    <w:name w:val="Placeholder Text"/>
    <w:basedOn w:val="a1"/>
    <w:uiPriority w:val="99"/>
    <w:semiHidden/>
    <w:rsid w:val="009C38D5"/>
    <w:rPr>
      <w:color w:val="808080"/>
    </w:rPr>
  </w:style>
  <w:style w:type="paragraph" w:styleId="a">
    <w:name w:val="List"/>
    <w:basedOn w:val="a0"/>
    <w:rsid w:val="003B359B"/>
    <w:pPr>
      <w:numPr>
        <w:numId w:val="5"/>
      </w:numPr>
      <w:spacing w:after="60" w:line="240" w:lineRule="auto"/>
      <w:jc w:val="both"/>
    </w:pPr>
    <w:rPr>
      <w:rFonts w:ascii="Times New Roman" w:eastAsia="Times New Roman" w:hAnsi="Times New Roman" w:cs="Times New Roman"/>
      <w:sz w:val="24"/>
      <w:szCs w:val="24"/>
      <w:lang w:eastAsia="ru-RU"/>
    </w:rPr>
  </w:style>
  <w:style w:type="paragraph" w:customStyle="1" w:styleId="rtejustify">
    <w:name w:val="rtejustify"/>
    <w:basedOn w:val="a0"/>
    <w:rsid w:val="003B35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0"/>
    <w:link w:val="af0"/>
    <w:uiPriority w:val="99"/>
    <w:unhideWhenUsed/>
    <w:rsid w:val="003B359B"/>
    <w:pPr>
      <w:spacing w:after="120"/>
      <w:ind w:left="283"/>
    </w:pPr>
    <w:rPr>
      <w:rFonts w:ascii="Calibri" w:eastAsia="Calibri" w:hAnsi="Calibri" w:cs="Times New Roman"/>
    </w:rPr>
  </w:style>
  <w:style w:type="character" w:customStyle="1" w:styleId="af0">
    <w:name w:val="Основной текст с отступом Знак"/>
    <w:basedOn w:val="a1"/>
    <w:link w:val="af"/>
    <w:uiPriority w:val="99"/>
    <w:rsid w:val="003B359B"/>
    <w:rPr>
      <w:rFonts w:ascii="Calibri" w:eastAsia="Calibri" w:hAnsi="Calibri" w:cs="Times New Roman"/>
    </w:rPr>
  </w:style>
  <w:style w:type="paragraph" w:customStyle="1" w:styleId="21">
    <w:name w:val="Основной текст с отступом 21"/>
    <w:basedOn w:val="a0"/>
    <w:rsid w:val="003B359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22">
    <w:name w:val="Стиль2"/>
    <w:basedOn w:val="a0"/>
    <w:rsid w:val="003B359B"/>
    <w:pPr>
      <w:spacing w:after="0" w:line="360" w:lineRule="exact"/>
      <w:ind w:firstLine="709"/>
      <w:jc w:val="both"/>
    </w:pPr>
    <w:rPr>
      <w:rFonts w:ascii="Times New Roman" w:eastAsia="Times New Roman" w:hAnsi="Times New Roman" w:cs="Times New Roman"/>
      <w:sz w:val="28"/>
      <w:szCs w:val="28"/>
      <w:lang w:eastAsia="ru-RU"/>
    </w:rPr>
  </w:style>
  <w:style w:type="paragraph" w:styleId="af1">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
    <w:basedOn w:val="a0"/>
    <w:link w:val="af2"/>
    <w:uiPriority w:val="99"/>
    <w:rsid w:val="003B359B"/>
    <w:pPr>
      <w:spacing w:after="0" w:line="240" w:lineRule="auto"/>
    </w:pPr>
    <w:rPr>
      <w:rFonts w:ascii="Times New Roman" w:eastAsia="Times New Roman" w:hAnsi="Times New Roman" w:cs="Times New Roman"/>
      <w:sz w:val="20"/>
      <w:szCs w:val="20"/>
      <w:lang w:val="x-none" w:eastAsia="x-none"/>
    </w:rPr>
  </w:style>
  <w:style w:type="character" w:customStyle="1" w:styleId="af2">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 Знак Зна Знак"/>
    <w:basedOn w:val="a1"/>
    <w:link w:val="af1"/>
    <w:uiPriority w:val="99"/>
    <w:rsid w:val="003B359B"/>
    <w:rPr>
      <w:rFonts w:ascii="Times New Roman" w:eastAsia="Times New Roman" w:hAnsi="Times New Roman" w:cs="Times New Roman"/>
      <w:sz w:val="20"/>
      <w:szCs w:val="20"/>
      <w:lang w:val="x-none" w:eastAsia="x-none"/>
    </w:rPr>
  </w:style>
  <w:style w:type="character" w:styleId="af3">
    <w:name w:val="footnote reference"/>
    <w:uiPriority w:val="99"/>
    <w:rsid w:val="003B359B"/>
    <w:rPr>
      <w:vertAlign w:val="superscript"/>
    </w:rPr>
  </w:style>
  <w:style w:type="paragraph" w:customStyle="1" w:styleId="5">
    <w:name w:val="Стиль5"/>
    <w:basedOn w:val="a0"/>
    <w:link w:val="50"/>
    <w:qFormat/>
    <w:rsid w:val="003B359B"/>
    <w:pPr>
      <w:tabs>
        <w:tab w:val="left" w:pos="993"/>
      </w:tabs>
      <w:spacing w:before="40" w:after="40"/>
      <w:ind w:firstLine="709"/>
      <w:jc w:val="both"/>
    </w:pPr>
    <w:rPr>
      <w:rFonts w:ascii="Times New Roman" w:eastAsia="Calibri" w:hAnsi="Times New Roman" w:cs="Times New Roman"/>
      <w:sz w:val="28"/>
      <w:szCs w:val="28"/>
    </w:rPr>
  </w:style>
  <w:style w:type="character" w:customStyle="1" w:styleId="50">
    <w:name w:val="Стиль5 Знак"/>
    <w:basedOn w:val="a1"/>
    <w:link w:val="5"/>
    <w:rsid w:val="003B359B"/>
    <w:rPr>
      <w:rFonts w:ascii="Times New Roman" w:eastAsia="Calibri" w:hAnsi="Times New Roman" w:cs="Times New Roman"/>
      <w:sz w:val="28"/>
      <w:szCs w:val="28"/>
    </w:rPr>
  </w:style>
  <w:style w:type="paragraph" w:styleId="af4">
    <w:name w:val="No Spacing"/>
    <w:uiPriority w:val="99"/>
    <w:qFormat/>
    <w:rsid w:val="003B359B"/>
    <w:pPr>
      <w:spacing w:after="0" w:line="240" w:lineRule="auto"/>
    </w:pPr>
  </w:style>
  <w:style w:type="paragraph" w:customStyle="1" w:styleId="CharChar1CharCharCharCharCharCharCharCharCharCharCharCharChar">
    <w:name w:val="Char Char1 Char Char Char Char Char Char Char Char Char Char Char Char Char"/>
    <w:basedOn w:val="a0"/>
    <w:rsid w:val="003B359B"/>
    <w:pPr>
      <w:spacing w:after="160" w:line="240" w:lineRule="exact"/>
    </w:pPr>
    <w:rPr>
      <w:rFonts w:ascii="Verdana" w:eastAsia="Times New Roman" w:hAnsi="Verdana" w:cs="Verdana"/>
      <w:sz w:val="20"/>
      <w:szCs w:val="20"/>
      <w:lang w:val="en-US"/>
    </w:rPr>
  </w:style>
  <w:style w:type="character" w:customStyle="1" w:styleId="af5">
    <w:name w:val="Основной текст Знак"/>
    <w:basedOn w:val="a1"/>
    <w:link w:val="af6"/>
    <w:uiPriority w:val="99"/>
    <w:semiHidden/>
    <w:rsid w:val="003B359B"/>
  </w:style>
  <w:style w:type="paragraph" w:styleId="af6">
    <w:name w:val="Body Text"/>
    <w:basedOn w:val="a0"/>
    <w:link w:val="af5"/>
    <w:uiPriority w:val="99"/>
    <w:semiHidden/>
    <w:unhideWhenUsed/>
    <w:rsid w:val="003B359B"/>
    <w:pPr>
      <w:spacing w:after="120"/>
    </w:pPr>
  </w:style>
  <w:style w:type="paragraph" w:customStyle="1" w:styleId="8">
    <w:name w:val="Стиль8"/>
    <w:basedOn w:val="a0"/>
    <w:rsid w:val="003B359B"/>
    <w:pPr>
      <w:spacing w:after="0" w:line="360" w:lineRule="exact"/>
      <w:ind w:firstLine="567"/>
      <w:jc w:val="both"/>
    </w:pPr>
    <w:rPr>
      <w:rFonts w:ascii="Times New Roman" w:eastAsia="Times New Roman" w:hAnsi="Times New Roman" w:cs="Times New Roman"/>
      <w:sz w:val="28"/>
      <w:szCs w:val="28"/>
    </w:rPr>
  </w:style>
  <w:style w:type="paragraph" w:customStyle="1" w:styleId="9">
    <w:name w:val="Стиль9"/>
    <w:basedOn w:val="8"/>
    <w:rsid w:val="003B359B"/>
    <w:pPr>
      <w:ind w:firstLine="680"/>
    </w:pPr>
  </w:style>
  <w:style w:type="character" w:styleId="af7">
    <w:name w:val="Strong"/>
    <w:basedOn w:val="a1"/>
    <w:uiPriority w:val="22"/>
    <w:qFormat/>
    <w:rsid w:val="003B359B"/>
    <w:rPr>
      <w:b/>
      <w:bCs/>
    </w:rPr>
  </w:style>
  <w:style w:type="character" w:customStyle="1" w:styleId="r">
    <w:name w:val="r"/>
    <w:basedOn w:val="a1"/>
    <w:rsid w:val="003B359B"/>
  </w:style>
  <w:style w:type="paragraph" w:styleId="af8">
    <w:name w:val="TOC Heading"/>
    <w:basedOn w:val="1"/>
    <w:next w:val="a0"/>
    <w:uiPriority w:val="39"/>
    <w:unhideWhenUsed/>
    <w:qFormat/>
    <w:rsid w:val="003B359B"/>
    <w:pPr>
      <w:outlineLvl w:val="9"/>
    </w:pPr>
    <w:rPr>
      <w:lang w:eastAsia="ru-RU"/>
    </w:rPr>
  </w:style>
  <w:style w:type="paragraph" w:styleId="11">
    <w:name w:val="toc 1"/>
    <w:basedOn w:val="a0"/>
    <w:next w:val="a0"/>
    <w:autoRedefine/>
    <w:uiPriority w:val="39"/>
    <w:unhideWhenUsed/>
    <w:rsid w:val="003B359B"/>
    <w:pPr>
      <w:spacing w:after="100"/>
    </w:pPr>
  </w:style>
  <w:style w:type="character" w:customStyle="1" w:styleId="12">
    <w:name w:val="Основной текст Знак1"/>
    <w:basedOn w:val="a1"/>
    <w:uiPriority w:val="99"/>
    <w:semiHidden/>
    <w:rsid w:val="00DD2C41"/>
  </w:style>
  <w:style w:type="character" w:styleId="af9">
    <w:name w:val="FollowedHyperlink"/>
    <w:basedOn w:val="a1"/>
    <w:uiPriority w:val="99"/>
    <w:semiHidden/>
    <w:unhideWhenUsed/>
    <w:rsid w:val="00DD2C41"/>
    <w:rPr>
      <w:color w:val="800080"/>
      <w:u w:val="single"/>
    </w:rPr>
  </w:style>
  <w:style w:type="table" w:styleId="afa">
    <w:name w:val="Table Grid"/>
    <w:basedOn w:val="a2"/>
    <w:uiPriority w:val="59"/>
    <w:rsid w:val="00BA6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5035">
      <w:bodyDiv w:val="1"/>
      <w:marLeft w:val="0"/>
      <w:marRight w:val="0"/>
      <w:marTop w:val="0"/>
      <w:marBottom w:val="0"/>
      <w:divBdr>
        <w:top w:val="none" w:sz="0" w:space="0" w:color="auto"/>
        <w:left w:val="none" w:sz="0" w:space="0" w:color="auto"/>
        <w:bottom w:val="none" w:sz="0" w:space="0" w:color="auto"/>
        <w:right w:val="none" w:sz="0" w:space="0" w:color="auto"/>
      </w:divBdr>
    </w:div>
    <w:div w:id="104738828">
      <w:bodyDiv w:val="1"/>
      <w:marLeft w:val="0"/>
      <w:marRight w:val="0"/>
      <w:marTop w:val="0"/>
      <w:marBottom w:val="0"/>
      <w:divBdr>
        <w:top w:val="none" w:sz="0" w:space="0" w:color="auto"/>
        <w:left w:val="none" w:sz="0" w:space="0" w:color="auto"/>
        <w:bottom w:val="none" w:sz="0" w:space="0" w:color="auto"/>
        <w:right w:val="none" w:sz="0" w:space="0" w:color="auto"/>
      </w:divBdr>
    </w:div>
    <w:div w:id="117065314">
      <w:bodyDiv w:val="1"/>
      <w:marLeft w:val="0"/>
      <w:marRight w:val="0"/>
      <w:marTop w:val="0"/>
      <w:marBottom w:val="0"/>
      <w:divBdr>
        <w:top w:val="none" w:sz="0" w:space="0" w:color="auto"/>
        <w:left w:val="none" w:sz="0" w:space="0" w:color="auto"/>
        <w:bottom w:val="none" w:sz="0" w:space="0" w:color="auto"/>
        <w:right w:val="none" w:sz="0" w:space="0" w:color="auto"/>
      </w:divBdr>
    </w:div>
    <w:div w:id="210042902">
      <w:bodyDiv w:val="1"/>
      <w:marLeft w:val="0"/>
      <w:marRight w:val="0"/>
      <w:marTop w:val="0"/>
      <w:marBottom w:val="0"/>
      <w:divBdr>
        <w:top w:val="none" w:sz="0" w:space="0" w:color="auto"/>
        <w:left w:val="none" w:sz="0" w:space="0" w:color="auto"/>
        <w:bottom w:val="none" w:sz="0" w:space="0" w:color="auto"/>
        <w:right w:val="none" w:sz="0" w:space="0" w:color="auto"/>
      </w:divBdr>
    </w:div>
    <w:div w:id="438917900">
      <w:bodyDiv w:val="1"/>
      <w:marLeft w:val="0"/>
      <w:marRight w:val="0"/>
      <w:marTop w:val="0"/>
      <w:marBottom w:val="0"/>
      <w:divBdr>
        <w:top w:val="none" w:sz="0" w:space="0" w:color="auto"/>
        <w:left w:val="none" w:sz="0" w:space="0" w:color="auto"/>
        <w:bottom w:val="none" w:sz="0" w:space="0" w:color="auto"/>
        <w:right w:val="none" w:sz="0" w:space="0" w:color="auto"/>
      </w:divBdr>
    </w:div>
    <w:div w:id="471800007">
      <w:bodyDiv w:val="1"/>
      <w:marLeft w:val="0"/>
      <w:marRight w:val="0"/>
      <w:marTop w:val="0"/>
      <w:marBottom w:val="0"/>
      <w:divBdr>
        <w:top w:val="none" w:sz="0" w:space="0" w:color="auto"/>
        <w:left w:val="none" w:sz="0" w:space="0" w:color="auto"/>
        <w:bottom w:val="none" w:sz="0" w:space="0" w:color="auto"/>
        <w:right w:val="none" w:sz="0" w:space="0" w:color="auto"/>
      </w:divBdr>
    </w:div>
    <w:div w:id="522936687">
      <w:bodyDiv w:val="1"/>
      <w:marLeft w:val="0"/>
      <w:marRight w:val="0"/>
      <w:marTop w:val="0"/>
      <w:marBottom w:val="0"/>
      <w:divBdr>
        <w:top w:val="none" w:sz="0" w:space="0" w:color="auto"/>
        <w:left w:val="none" w:sz="0" w:space="0" w:color="auto"/>
        <w:bottom w:val="none" w:sz="0" w:space="0" w:color="auto"/>
        <w:right w:val="none" w:sz="0" w:space="0" w:color="auto"/>
      </w:divBdr>
    </w:div>
    <w:div w:id="528106818">
      <w:bodyDiv w:val="1"/>
      <w:marLeft w:val="0"/>
      <w:marRight w:val="0"/>
      <w:marTop w:val="0"/>
      <w:marBottom w:val="0"/>
      <w:divBdr>
        <w:top w:val="none" w:sz="0" w:space="0" w:color="auto"/>
        <w:left w:val="none" w:sz="0" w:space="0" w:color="auto"/>
        <w:bottom w:val="none" w:sz="0" w:space="0" w:color="auto"/>
        <w:right w:val="none" w:sz="0" w:space="0" w:color="auto"/>
      </w:divBdr>
    </w:div>
    <w:div w:id="543907347">
      <w:bodyDiv w:val="1"/>
      <w:marLeft w:val="0"/>
      <w:marRight w:val="0"/>
      <w:marTop w:val="0"/>
      <w:marBottom w:val="0"/>
      <w:divBdr>
        <w:top w:val="none" w:sz="0" w:space="0" w:color="auto"/>
        <w:left w:val="none" w:sz="0" w:space="0" w:color="auto"/>
        <w:bottom w:val="none" w:sz="0" w:space="0" w:color="auto"/>
        <w:right w:val="none" w:sz="0" w:space="0" w:color="auto"/>
      </w:divBdr>
    </w:div>
    <w:div w:id="654916588">
      <w:bodyDiv w:val="1"/>
      <w:marLeft w:val="0"/>
      <w:marRight w:val="0"/>
      <w:marTop w:val="0"/>
      <w:marBottom w:val="0"/>
      <w:divBdr>
        <w:top w:val="none" w:sz="0" w:space="0" w:color="auto"/>
        <w:left w:val="none" w:sz="0" w:space="0" w:color="auto"/>
        <w:bottom w:val="none" w:sz="0" w:space="0" w:color="auto"/>
        <w:right w:val="none" w:sz="0" w:space="0" w:color="auto"/>
      </w:divBdr>
    </w:div>
    <w:div w:id="896480197">
      <w:bodyDiv w:val="1"/>
      <w:marLeft w:val="0"/>
      <w:marRight w:val="0"/>
      <w:marTop w:val="0"/>
      <w:marBottom w:val="0"/>
      <w:divBdr>
        <w:top w:val="none" w:sz="0" w:space="0" w:color="auto"/>
        <w:left w:val="none" w:sz="0" w:space="0" w:color="auto"/>
        <w:bottom w:val="none" w:sz="0" w:space="0" w:color="auto"/>
        <w:right w:val="none" w:sz="0" w:space="0" w:color="auto"/>
      </w:divBdr>
    </w:div>
    <w:div w:id="904338915">
      <w:bodyDiv w:val="1"/>
      <w:marLeft w:val="0"/>
      <w:marRight w:val="0"/>
      <w:marTop w:val="0"/>
      <w:marBottom w:val="0"/>
      <w:divBdr>
        <w:top w:val="none" w:sz="0" w:space="0" w:color="auto"/>
        <w:left w:val="none" w:sz="0" w:space="0" w:color="auto"/>
        <w:bottom w:val="none" w:sz="0" w:space="0" w:color="auto"/>
        <w:right w:val="none" w:sz="0" w:space="0" w:color="auto"/>
      </w:divBdr>
    </w:div>
    <w:div w:id="932512833">
      <w:bodyDiv w:val="1"/>
      <w:marLeft w:val="0"/>
      <w:marRight w:val="0"/>
      <w:marTop w:val="0"/>
      <w:marBottom w:val="0"/>
      <w:divBdr>
        <w:top w:val="none" w:sz="0" w:space="0" w:color="auto"/>
        <w:left w:val="none" w:sz="0" w:space="0" w:color="auto"/>
        <w:bottom w:val="none" w:sz="0" w:space="0" w:color="auto"/>
        <w:right w:val="none" w:sz="0" w:space="0" w:color="auto"/>
      </w:divBdr>
    </w:div>
    <w:div w:id="1095176068">
      <w:bodyDiv w:val="1"/>
      <w:marLeft w:val="0"/>
      <w:marRight w:val="0"/>
      <w:marTop w:val="0"/>
      <w:marBottom w:val="0"/>
      <w:divBdr>
        <w:top w:val="none" w:sz="0" w:space="0" w:color="auto"/>
        <w:left w:val="none" w:sz="0" w:space="0" w:color="auto"/>
        <w:bottom w:val="none" w:sz="0" w:space="0" w:color="auto"/>
        <w:right w:val="none" w:sz="0" w:space="0" w:color="auto"/>
      </w:divBdr>
    </w:div>
    <w:div w:id="1107117721">
      <w:bodyDiv w:val="1"/>
      <w:marLeft w:val="0"/>
      <w:marRight w:val="0"/>
      <w:marTop w:val="0"/>
      <w:marBottom w:val="0"/>
      <w:divBdr>
        <w:top w:val="none" w:sz="0" w:space="0" w:color="auto"/>
        <w:left w:val="none" w:sz="0" w:space="0" w:color="auto"/>
        <w:bottom w:val="none" w:sz="0" w:space="0" w:color="auto"/>
        <w:right w:val="none" w:sz="0" w:space="0" w:color="auto"/>
      </w:divBdr>
    </w:div>
    <w:div w:id="1191919196">
      <w:bodyDiv w:val="1"/>
      <w:marLeft w:val="0"/>
      <w:marRight w:val="0"/>
      <w:marTop w:val="0"/>
      <w:marBottom w:val="0"/>
      <w:divBdr>
        <w:top w:val="none" w:sz="0" w:space="0" w:color="auto"/>
        <w:left w:val="none" w:sz="0" w:space="0" w:color="auto"/>
        <w:bottom w:val="none" w:sz="0" w:space="0" w:color="auto"/>
        <w:right w:val="none" w:sz="0" w:space="0" w:color="auto"/>
      </w:divBdr>
    </w:div>
    <w:div w:id="1265697064">
      <w:bodyDiv w:val="1"/>
      <w:marLeft w:val="0"/>
      <w:marRight w:val="0"/>
      <w:marTop w:val="0"/>
      <w:marBottom w:val="0"/>
      <w:divBdr>
        <w:top w:val="none" w:sz="0" w:space="0" w:color="auto"/>
        <w:left w:val="none" w:sz="0" w:space="0" w:color="auto"/>
        <w:bottom w:val="none" w:sz="0" w:space="0" w:color="auto"/>
        <w:right w:val="none" w:sz="0" w:space="0" w:color="auto"/>
      </w:divBdr>
    </w:div>
    <w:div w:id="1286620364">
      <w:bodyDiv w:val="1"/>
      <w:marLeft w:val="0"/>
      <w:marRight w:val="0"/>
      <w:marTop w:val="0"/>
      <w:marBottom w:val="0"/>
      <w:divBdr>
        <w:top w:val="none" w:sz="0" w:space="0" w:color="auto"/>
        <w:left w:val="none" w:sz="0" w:space="0" w:color="auto"/>
        <w:bottom w:val="none" w:sz="0" w:space="0" w:color="auto"/>
        <w:right w:val="none" w:sz="0" w:space="0" w:color="auto"/>
      </w:divBdr>
    </w:div>
    <w:div w:id="1315449746">
      <w:bodyDiv w:val="1"/>
      <w:marLeft w:val="0"/>
      <w:marRight w:val="0"/>
      <w:marTop w:val="0"/>
      <w:marBottom w:val="0"/>
      <w:divBdr>
        <w:top w:val="none" w:sz="0" w:space="0" w:color="auto"/>
        <w:left w:val="none" w:sz="0" w:space="0" w:color="auto"/>
        <w:bottom w:val="none" w:sz="0" w:space="0" w:color="auto"/>
        <w:right w:val="none" w:sz="0" w:space="0" w:color="auto"/>
      </w:divBdr>
    </w:div>
    <w:div w:id="1393771084">
      <w:bodyDiv w:val="1"/>
      <w:marLeft w:val="0"/>
      <w:marRight w:val="0"/>
      <w:marTop w:val="0"/>
      <w:marBottom w:val="0"/>
      <w:divBdr>
        <w:top w:val="none" w:sz="0" w:space="0" w:color="auto"/>
        <w:left w:val="none" w:sz="0" w:space="0" w:color="auto"/>
        <w:bottom w:val="none" w:sz="0" w:space="0" w:color="auto"/>
        <w:right w:val="none" w:sz="0" w:space="0" w:color="auto"/>
      </w:divBdr>
    </w:div>
    <w:div w:id="1524973954">
      <w:bodyDiv w:val="1"/>
      <w:marLeft w:val="0"/>
      <w:marRight w:val="0"/>
      <w:marTop w:val="0"/>
      <w:marBottom w:val="0"/>
      <w:divBdr>
        <w:top w:val="none" w:sz="0" w:space="0" w:color="auto"/>
        <w:left w:val="none" w:sz="0" w:space="0" w:color="auto"/>
        <w:bottom w:val="none" w:sz="0" w:space="0" w:color="auto"/>
        <w:right w:val="none" w:sz="0" w:space="0" w:color="auto"/>
      </w:divBdr>
    </w:div>
    <w:div w:id="1821119502">
      <w:bodyDiv w:val="1"/>
      <w:marLeft w:val="0"/>
      <w:marRight w:val="0"/>
      <w:marTop w:val="0"/>
      <w:marBottom w:val="0"/>
      <w:divBdr>
        <w:top w:val="none" w:sz="0" w:space="0" w:color="auto"/>
        <w:left w:val="none" w:sz="0" w:space="0" w:color="auto"/>
        <w:bottom w:val="none" w:sz="0" w:space="0" w:color="auto"/>
        <w:right w:val="none" w:sz="0" w:space="0" w:color="auto"/>
      </w:divBdr>
    </w:div>
    <w:div w:id="1943370204">
      <w:bodyDiv w:val="1"/>
      <w:marLeft w:val="0"/>
      <w:marRight w:val="0"/>
      <w:marTop w:val="0"/>
      <w:marBottom w:val="0"/>
      <w:divBdr>
        <w:top w:val="none" w:sz="0" w:space="0" w:color="auto"/>
        <w:left w:val="none" w:sz="0" w:space="0" w:color="auto"/>
        <w:bottom w:val="none" w:sz="0" w:space="0" w:color="auto"/>
        <w:right w:val="none" w:sz="0" w:space="0" w:color="auto"/>
      </w:divBdr>
    </w:div>
    <w:div w:id="1958874895">
      <w:bodyDiv w:val="1"/>
      <w:marLeft w:val="0"/>
      <w:marRight w:val="0"/>
      <w:marTop w:val="0"/>
      <w:marBottom w:val="0"/>
      <w:divBdr>
        <w:top w:val="none" w:sz="0" w:space="0" w:color="auto"/>
        <w:left w:val="none" w:sz="0" w:space="0" w:color="auto"/>
        <w:bottom w:val="none" w:sz="0" w:space="0" w:color="auto"/>
        <w:right w:val="none" w:sz="0" w:space="0" w:color="auto"/>
      </w:divBdr>
    </w:div>
    <w:div w:id="208333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02382-6DA6-4CC2-9908-4E46B93C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2755</Words>
  <Characters>15705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spirav</dc:creator>
  <cp:lastModifiedBy>Иванов Иван Гаврилович</cp:lastModifiedBy>
  <cp:revision>4</cp:revision>
  <cp:lastPrinted>2018-10-23T02:33:00Z</cp:lastPrinted>
  <dcterms:created xsi:type="dcterms:W3CDTF">2018-10-24T00:55:00Z</dcterms:created>
  <dcterms:modified xsi:type="dcterms:W3CDTF">2018-10-24T02:33:00Z</dcterms:modified>
</cp:coreProperties>
</file>