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40" w:type="dxa"/>
        <w:tblInd w:w="-72" w:type="dxa"/>
        <w:tblLayout w:type="fixed"/>
        <w:tblLook w:val="0000" w:firstRow="0" w:lastRow="0" w:firstColumn="0" w:lastColumn="0" w:noHBand="0" w:noVBand="0"/>
      </w:tblPr>
      <w:tblGrid>
        <w:gridCol w:w="4320"/>
        <w:gridCol w:w="1080"/>
        <w:gridCol w:w="4140"/>
      </w:tblGrid>
      <w:tr w:rsidR="007B68F8">
        <w:trPr>
          <w:trHeight w:val="1065"/>
        </w:trPr>
        <w:tc>
          <w:tcPr>
            <w:tcW w:w="4320" w:type="dxa"/>
          </w:tcPr>
          <w:p w:rsidR="007A5974" w:rsidRDefault="001369BA" w:rsidP="007A5974">
            <w:pPr>
              <w:jc w:val="center"/>
              <w:rPr>
                <w:rFonts w:ascii="SchoolBook Sakha" w:hAnsi="SchoolBook Sakha" w:cs="SchoolBook Sakha"/>
              </w:rPr>
            </w:pPr>
            <w:r>
              <w:rPr>
                <w:rFonts w:ascii="SchoolBook Sakha" w:hAnsi="SchoolBook Sakha" w:cs="SchoolBook Sakha"/>
              </w:rPr>
              <w:t xml:space="preserve">                       </w:t>
            </w:r>
            <w:r w:rsidR="007A5974">
              <w:rPr>
                <w:rFonts w:ascii="SchoolBook Sakha" w:hAnsi="SchoolBook Sakha" w:cs="SchoolBook Sakha"/>
              </w:rPr>
              <w:t xml:space="preserve">                       </w:t>
            </w:r>
            <w:r>
              <w:rPr>
                <w:rFonts w:ascii="SchoolBook Sakha" w:hAnsi="SchoolBook Sakha" w:cs="SchoolBook Sakha"/>
              </w:rPr>
              <w:t xml:space="preserve"> </w:t>
            </w:r>
            <w:r w:rsidR="007A5974">
              <w:rPr>
                <w:rFonts w:ascii="SchoolBook Sakha" w:hAnsi="SchoolBook Sakha" w:cs="SchoolBook Sakha"/>
              </w:rPr>
              <w:t>З А К О Н</w:t>
            </w:r>
          </w:p>
          <w:p w:rsidR="007B68F8" w:rsidRPr="000E0E16" w:rsidRDefault="007A5974" w:rsidP="007A5974">
            <w:pPr>
              <w:jc w:val="center"/>
              <w:rPr>
                <w:rFonts w:ascii="SchoolBook Sakha" w:hAnsi="SchoolBook Sakha" w:cs="SchoolBook Sakha"/>
                <w:b/>
                <w:bCs/>
              </w:rPr>
            </w:pPr>
            <w:r>
              <w:rPr>
                <w:rFonts w:ascii="SchoolBook Sakha" w:hAnsi="SchoolBook Sakha" w:cs="SchoolBook Sakha"/>
              </w:rPr>
              <w:t xml:space="preserve">РЕСПУБЛИКИ САХА (ЯКУТИЯ)  </w:t>
            </w:r>
          </w:p>
        </w:tc>
        <w:tc>
          <w:tcPr>
            <w:tcW w:w="1080" w:type="dxa"/>
          </w:tcPr>
          <w:p w:rsidR="001369BA" w:rsidRPr="002D3579" w:rsidRDefault="003C1B1A" w:rsidP="008209F0">
            <w:pPr>
              <w:ind w:left="-108" w:right="-108" w:firstLine="12"/>
              <w:jc w:val="center"/>
              <w:rPr>
                <w:rFonts w:ascii="SchoolBook Sakha" w:hAnsi="SchoolBook Sakha" w:cs="SchoolBook Sakha"/>
              </w:rPr>
            </w:pPr>
            <w:r>
              <w:rPr>
                <w:rFonts w:ascii="SchoolBook Sakha" w:hAnsi="SchoolBook Sakha" w:cs="SchoolBook Sakh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v:imagedata r:id="rId9" o:title="gerb_color"/>
                </v:shape>
              </w:pict>
            </w:r>
          </w:p>
        </w:tc>
        <w:tc>
          <w:tcPr>
            <w:tcW w:w="4140" w:type="dxa"/>
          </w:tcPr>
          <w:p w:rsidR="007A5974" w:rsidRPr="003218EA" w:rsidRDefault="007A5974" w:rsidP="007A5974">
            <w:pPr>
              <w:pStyle w:val="a4"/>
              <w:jc w:val="center"/>
              <w:rPr>
                <w:rFonts w:ascii="SchoolBook Sakha" w:hAnsi="SchoolBook Sakha" w:cs="SchoolBook Sakha"/>
              </w:rPr>
            </w:pPr>
            <w:r>
              <w:rPr>
                <w:rFonts w:ascii="SchoolBook Sakha" w:hAnsi="SchoolBook Sakha" w:cs="SchoolBook Sakha"/>
              </w:rPr>
              <w:t xml:space="preserve">                                      САХА ЈРЈСПҐҐБҐЛҐКЭТИН</w:t>
            </w:r>
          </w:p>
          <w:p w:rsidR="007B68F8" w:rsidRPr="00A80E88" w:rsidRDefault="007A5974" w:rsidP="007A5974">
            <w:pPr>
              <w:jc w:val="center"/>
              <w:rPr>
                <w:rFonts w:ascii="SchoolBook Sakha" w:hAnsi="SchoolBook Sakha" w:cs="SchoolBook Sakha"/>
              </w:rPr>
            </w:pPr>
            <w:r>
              <w:rPr>
                <w:rFonts w:ascii="SchoolBook Sakha" w:hAnsi="SchoolBook Sakha" w:cs="SchoolBook Sakha"/>
              </w:rPr>
              <w:t>С О К У О Н А</w:t>
            </w:r>
            <w:r w:rsidR="001C2C0D">
              <w:rPr>
                <w:rFonts w:ascii="SchoolBook Sakha" w:hAnsi="SchoolBook Sakha" w:cs="SchoolBook Sakha"/>
              </w:rPr>
              <w:t xml:space="preserve">                                       </w:t>
            </w:r>
          </w:p>
        </w:tc>
      </w:tr>
    </w:tbl>
    <w:p w:rsidR="00C5792C" w:rsidRPr="00066716" w:rsidRDefault="00C5792C" w:rsidP="00C5792C">
      <w:pPr>
        <w:spacing w:line="360" w:lineRule="auto"/>
        <w:ind w:firstLine="709"/>
      </w:pPr>
    </w:p>
    <w:p w:rsidR="00C5792C" w:rsidRPr="00066716" w:rsidRDefault="00C5792C" w:rsidP="00C5792C">
      <w:pPr>
        <w:spacing w:line="360" w:lineRule="auto"/>
        <w:ind w:firstLine="709"/>
      </w:pPr>
    </w:p>
    <w:p w:rsidR="00C84FBD" w:rsidRPr="00C84FBD" w:rsidRDefault="00C84FBD" w:rsidP="00C84FBD">
      <w:pPr>
        <w:suppressAutoHyphens/>
        <w:spacing w:line="360" w:lineRule="auto"/>
        <w:jc w:val="center"/>
        <w:rPr>
          <w:b/>
          <w:smallCaps/>
          <w:color w:val="000000"/>
          <w:lang w:eastAsia="ar-SA"/>
        </w:rPr>
      </w:pPr>
      <w:r w:rsidRPr="00C84FBD">
        <w:rPr>
          <w:b/>
          <w:smallCaps/>
          <w:color w:val="000000"/>
          <w:lang w:eastAsia="ar-SA"/>
        </w:rPr>
        <w:t xml:space="preserve">О внесении изменений в Закон Республики Саха (Якутия) </w:t>
      </w:r>
    </w:p>
    <w:p w:rsidR="00C84FBD" w:rsidRPr="00C84FBD" w:rsidRDefault="00C84FBD" w:rsidP="00C84FBD">
      <w:pPr>
        <w:suppressAutoHyphens/>
        <w:spacing w:line="360" w:lineRule="auto"/>
        <w:jc w:val="center"/>
        <w:rPr>
          <w:b/>
          <w:smallCaps/>
          <w:color w:val="000000"/>
          <w:lang w:eastAsia="ar-SA"/>
        </w:rPr>
      </w:pPr>
      <w:r w:rsidRPr="00C84FBD">
        <w:rPr>
          <w:b/>
          <w:smallCaps/>
          <w:color w:val="000000"/>
          <w:lang w:eastAsia="ar-SA"/>
        </w:rPr>
        <w:t xml:space="preserve">«О градостроительной политике в Республике Саха (Якутия)» </w:t>
      </w:r>
    </w:p>
    <w:p w:rsidR="00C84FBD" w:rsidRPr="00C84FBD" w:rsidRDefault="00C84FBD" w:rsidP="00C84FBD">
      <w:pPr>
        <w:suppressAutoHyphens/>
        <w:spacing w:line="360" w:lineRule="auto"/>
        <w:ind w:firstLine="709"/>
        <w:jc w:val="both"/>
        <w:rPr>
          <w:b/>
          <w:color w:val="000000"/>
          <w:lang w:eastAsia="ar-SA"/>
        </w:rPr>
      </w:pPr>
    </w:p>
    <w:p w:rsidR="00C84FBD" w:rsidRPr="00C84FBD" w:rsidRDefault="00C84FBD" w:rsidP="00C84FBD">
      <w:pPr>
        <w:suppressAutoHyphens/>
        <w:spacing w:line="360" w:lineRule="auto"/>
        <w:ind w:firstLine="709"/>
        <w:jc w:val="both"/>
        <w:rPr>
          <w:b/>
          <w:color w:val="000000"/>
          <w:lang w:eastAsia="ar-SA"/>
        </w:rPr>
      </w:pPr>
    </w:p>
    <w:p w:rsidR="00C84FBD" w:rsidRPr="00C84FBD" w:rsidRDefault="00C84FBD" w:rsidP="00C84FBD">
      <w:pPr>
        <w:suppressAutoHyphens/>
        <w:spacing w:line="360" w:lineRule="auto"/>
        <w:ind w:firstLine="709"/>
        <w:jc w:val="both"/>
        <w:rPr>
          <w:b/>
          <w:i/>
          <w:color w:val="000000"/>
          <w:lang w:eastAsia="ar-SA"/>
        </w:rPr>
      </w:pPr>
      <w:r w:rsidRPr="00C84FBD">
        <w:rPr>
          <w:b/>
          <w:i/>
          <w:color w:val="000000"/>
          <w:lang w:eastAsia="ar-SA"/>
        </w:rPr>
        <w:t>Статья 1</w:t>
      </w:r>
    </w:p>
    <w:p w:rsidR="00C84FBD" w:rsidRPr="00C84FBD" w:rsidRDefault="00C84FBD" w:rsidP="00C84FBD">
      <w:pPr>
        <w:suppressAutoHyphens/>
        <w:spacing w:line="360" w:lineRule="auto"/>
        <w:ind w:firstLine="709"/>
        <w:jc w:val="both"/>
        <w:rPr>
          <w:color w:val="000000"/>
          <w:lang w:eastAsia="ar-SA"/>
        </w:rPr>
      </w:pPr>
      <w:r w:rsidRPr="00C84FBD">
        <w:rPr>
          <w:color w:val="000000"/>
          <w:lang w:eastAsia="ar-SA"/>
        </w:rPr>
        <w:t>Внести в Закон Республики Саха (Якутия) от 29</w:t>
      </w:r>
      <w:r>
        <w:rPr>
          <w:color w:val="000000"/>
          <w:lang w:eastAsia="ar-SA"/>
        </w:rPr>
        <w:t xml:space="preserve"> </w:t>
      </w:r>
      <w:r w:rsidRPr="00C84FBD">
        <w:rPr>
          <w:color w:val="000000"/>
          <w:lang w:eastAsia="ar-SA"/>
        </w:rPr>
        <w:t>декабря 2008 года 644-З № 181-</w:t>
      </w:r>
      <w:r w:rsidRPr="00C84FBD">
        <w:rPr>
          <w:color w:val="000000"/>
          <w:lang w:val="en-US" w:eastAsia="ar-SA"/>
        </w:rPr>
        <w:t>IV</w:t>
      </w:r>
      <w:r w:rsidRPr="00C84FBD">
        <w:rPr>
          <w:color w:val="000000"/>
          <w:lang w:eastAsia="ar-SA"/>
        </w:rPr>
        <w:t xml:space="preserve"> «О градостроительной политике в Республике Саха (Якутия)» следующие изменения:</w:t>
      </w:r>
    </w:p>
    <w:p w:rsidR="00C84FBD" w:rsidRPr="00C84FBD" w:rsidRDefault="00C84FBD" w:rsidP="00C84FBD">
      <w:pPr>
        <w:suppressAutoHyphens/>
        <w:spacing w:line="360" w:lineRule="auto"/>
        <w:ind w:firstLine="709"/>
        <w:jc w:val="both"/>
        <w:rPr>
          <w:color w:val="000000"/>
          <w:lang w:eastAsia="ar-SA"/>
        </w:rPr>
      </w:pPr>
      <w:bookmarkStart w:id="0" w:name="sub_1019"/>
      <w:bookmarkStart w:id="1" w:name="sub_291121"/>
      <w:r>
        <w:rPr>
          <w:color w:val="000000"/>
          <w:lang w:eastAsia="ar-SA"/>
        </w:rPr>
        <w:t xml:space="preserve">1) </w:t>
      </w:r>
      <w:r w:rsidRPr="00C84FBD">
        <w:rPr>
          <w:color w:val="000000"/>
          <w:lang w:eastAsia="ar-SA"/>
        </w:rPr>
        <w:t>в статье 1:</w:t>
      </w:r>
    </w:p>
    <w:p w:rsidR="00C84FBD" w:rsidRPr="00C84FBD" w:rsidRDefault="00C84FBD" w:rsidP="00C84FBD">
      <w:pPr>
        <w:suppressAutoHyphens/>
        <w:spacing w:line="360" w:lineRule="auto"/>
        <w:ind w:firstLine="709"/>
        <w:jc w:val="both"/>
        <w:rPr>
          <w:color w:val="000000"/>
          <w:lang w:eastAsia="ar-SA"/>
        </w:rPr>
      </w:pPr>
      <w:r w:rsidRPr="00C84FBD">
        <w:rPr>
          <w:color w:val="000000"/>
          <w:lang w:eastAsia="ar-SA"/>
        </w:rPr>
        <w:t>а) в пункте 5 слова «публичных слушаний» заменить словами «общественных обсуждений или публичных слушаний»;</w:t>
      </w:r>
    </w:p>
    <w:p w:rsidR="00C84FBD" w:rsidRPr="00C84FBD" w:rsidRDefault="00C84FBD" w:rsidP="00C84FBD">
      <w:pPr>
        <w:suppressAutoHyphens/>
        <w:spacing w:line="360" w:lineRule="auto"/>
        <w:ind w:firstLine="709"/>
        <w:jc w:val="both"/>
        <w:rPr>
          <w:color w:val="000000"/>
          <w:lang w:eastAsia="ar-SA"/>
        </w:rPr>
      </w:pPr>
      <w:r w:rsidRPr="00C84FBD">
        <w:rPr>
          <w:color w:val="000000"/>
          <w:lang w:eastAsia="ar-SA"/>
        </w:rPr>
        <w:t>б) пункт 9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bCs/>
          <w:color w:val="000000"/>
          <w:lang w:eastAsia="en-US"/>
        </w:rPr>
      </w:pPr>
      <w:r w:rsidRPr="00C84FBD">
        <w:rPr>
          <w:rFonts w:eastAsia="Calibri"/>
          <w:bCs/>
          <w:color w:val="000000"/>
          <w:lang w:eastAsia="en-US"/>
        </w:rPr>
        <w:t xml:space="preserve">«9) объект индивидуального жилищного строительства </w:t>
      </w:r>
      <w:r>
        <w:rPr>
          <w:rFonts w:eastAsia="Calibri"/>
          <w:bCs/>
          <w:color w:val="000000"/>
          <w:lang w:eastAsia="en-US"/>
        </w:rPr>
        <w:t>–</w:t>
      </w:r>
      <w:r w:rsidRPr="00C84FBD">
        <w:rPr>
          <w:rFonts w:eastAsia="Calibri"/>
          <w:bCs/>
          <w:color w:val="000000"/>
          <w:lang w:eastAsia="en-US"/>
        </w:rPr>
        <w:t xml:space="preserve"> отдельно</w:t>
      </w:r>
      <w:r>
        <w:rPr>
          <w:rFonts w:eastAsia="Calibri"/>
          <w:bCs/>
          <w:color w:val="000000"/>
          <w:lang w:eastAsia="en-US"/>
        </w:rPr>
        <w:t xml:space="preserve"> </w:t>
      </w:r>
      <w:r w:rsidRPr="00C84FBD">
        <w:rPr>
          <w:rFonts w:eastAsia="Calibri"/>
          <w:bCs/>
          <w:color w:val="000000"/>
          <w:lang w:eastAsia="en-US"/>
        </w:rPr>
        <w:t xml:space="preserve">стоящее здание </w:t>
      </w:r>
      <w:r w:rsidRPr="00C84FBD">
        <w:rPr>
          <w:rFonts w:eastAsia="Calibri"/>
          <w:bCs/>
          <w:color w:val="000000"/>
          <w:lang w:eastAsia="en-US"/>
        </w:rPr>
        <w:br/>
        <w:t xml:space="preserve">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w:t>
      </w:r>
      <w:r w:rsidRPr="00C84FBD">
        <w:rPr>
          <w:rFonts w:eastAsia="Calibri"/>
          <w:bCs/>
          <w:color w:val="000000"/>
          <w:lang w:eastAsia="en-US"/>
        </w:rPr>
        <w:br/>
        <w:t xml:space="preserve">с их проживанием в таком здании, и не предназначено для раздела на самостоятельные объекты недвижимости. Понятия </w:t>
      </w:r>
      <w:r>
        <w:rPr>
          <w:rFonts w:eastAsia="Calibri"/>
          <w:bCs/>
          <w:color w:val="000000"/>
          <w:lang w:eastAsia="en-US"/>
        </w:rPr>
        <w:t>«</w:t>
      </w:r>
      <w:r w:rsidRPr="00C84FBD">
        <w:rPr>
          <w:rFonts w:eastAsia="Calibri"/>
          <w:bCs/>
          <w:color w:val="000000"/>
          <w:lang w:eastAsia="en-US"/>
        </w:rPr>
        <w:t>объект индивидуального жилищного строительства</w:t>
      </w:r>
      <w:r>
        <w:rPr>
          <w:rFonts w:eastAsia="Calibri"/>
          <w:bCs/>
          <w:color w:val="000000"/>
          <w:lang w:eastAsia="en-US"/>
        </w:rPr>
        <w:t>»</w:t>
      </w:r>
      <w:r w:rsidRPr="00C84FBD">
        <w:rPr>
          <w:rFonts w:eastAsia="Calibri"/>
          <w:bCs/>
          <w:color w:val="000000"/>
          <w:lang w:eastAsia="en-US"/>
        </w:rPr>
        <w:t xml:space="preserve">, </w:t>
      </w:r>
      <w:r>
        <w:rPr>
          <w:rFonts w:eastAsia="Calibri"/>
          <w:bCs/>
          <w:color w:val="000000"/>
          <w:lang w:eastAsia="en-US"/>
        </w:rPr>
        <w:t>«</w:t>
      </w:r>
      <w:r w:rsidRPr="00C84FBD">
        <w:rPr>
          <w:rFonts w:eastAsia="Calibri"/>
          <w:bCs/>
          <w:color w:val="000000"/>
          <w:lang w:eastAsia="en-US"/>
        </w:rPr>
        <w:t>жилой дом</w:t>
      </w:r>
      <w:r>
        <w:rPr>
          <w:rFonts w:eastAsia="Calibri"/>
          <w:bCs/>
          <w:color w:val="000000"/>
          <w:lang w:eastAsia="en-US"/>
        </w:rPr>
        <w:t>»</w:t>
      </w:r>
      <w:r w:rsidRPr="00C84FBD">
        <w:rPr>
          <w:rFonts w:eastAsia="Calibri"/>
          <w:bCs/>
          <w:color w:val="000000"/>
          <w:lang w:eastAsia="en-US"/>
        </w:rPr>
        <w:t xml:space="preserve"> и </w:t>
      </w:r>
      <w:r>
        <w:rPr>
          <w:rFonts w:eastAsia="Calibri"/>
          <w:bCs/>
          <w:color w:val="000000"/>
          <w:lang w:eastAsia="en-US"/>
        </w:rPr>
        <w:t>«</w:t>
      </w:r>
      <w:r w:rsidRPr="00C84FBD">
        <w:rPr>
          <w:rFonts w:eastAsia="Calibri"/>
          <w:bCs/>
          <w:color w:val="000000"/>
          <w:lang w:eastAsia="en-US"/>
        </w:rPr>
        <w:t>индивидуальный жилой дом</w:t>
      </w:r>
      <w:r>
        <w:rPr>
          <w:rFonts w:eastAsia="Calibri"/>
          <w:bCs/>
          <w:color w:val="000000"/>
          <w:lang w:eastAsia="en-US"/>
        </w:rPr>
        <w:t>»</w:t>
      </w:r>
      <w:r w:rsidRPr="00C84FBD">
        <w:rPr>
          <w:rFonts w:eastAsia="Calibri"/>
          <w:bCs/>
          <w:color w:val="000000"/>
          <w:lang w:eastAsia="en-US"/>
        </w:rPr>
        <w:t xml:space="preserve"> применяются в федеральных законах и иных нормативных правовых актах Российской Федерации в одном значении, если иное </w:t>
      </w:r>
      <w:r w:rsidRPr="00C84FBD">
        <w:rPr>
          <w:rFonts w:eastAsia="Calibri"/>
          <w:bCs/>
          <w:color w:val="000000"/>
          <w:lang w:eastAsia="en-US"/>
        </w:rPr>
        <w:br/>
        <w:t>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Градостроительным кодексом Российской Федерации,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w:t>
      </w:r>
      <w:r w:rsidR="00B141E5">
        <w:rPr>
          <w:rFonts w:eastAsia="Calibri"/>
          <w:bCs/>
          <w:color w:val="000000"/>
          <w:lang w:eastAsia="en-US"/>
        </w:rPr>
        <w:t>ой Федерации;</w:t>
      </w:r>
      <w:r>
        <w:rPr>
          <w:rFonts w:eastAsia="Calibri"/>
          <w:bCs/>
          <w:color w:val="000000"/>
          <w:lang w:eastAsia="en-US"/>
        </w:rPr>
        <w:t>»</w:t>
      </w:r>
      <w:r w:rsidRPr="00C84FBD">
        <w:rPr>
          <w:rFonts w:eastAsia="Calibri"/>
          <w:bCs/>
          <w:color w:val="000000"/>
          <w:lang w:eastAsia="en-US"/>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в) дополнить пунктом 15 следующего содержания:</w:t>
      </w:r>
    </w:p>
    <w:p w:rsidR="00C84FBD" w:rsidRPr="00C84FBD" w:rsidRDefault="00C84FBD" w:rsidP="00C84FBD">
      <w:pPr>
        <w:suppressAutoHyphens/>
        <w:spacing w:line="360" w:lineRule="auto"/>
        <w:ind w:firstLine="709"/>
        <w:jc w:val="both"/>
        <w:rPr>
          <w:color w:val="000000"/>
          <w:lang w:eastAsia="ar-SA"/>
        </w:rPr>
      </w:pPr>
      <w:r>
        <w:rPr>
          <w:color w:val="000000"/>
          <w:lang w:eastAsia="ar-SA"/>
        </w:rPr>
        <w:t>«</w:t>
      </w:r>
      <w:r w:rsidRPr="00C84FBD">
        <w:rPr>
          <w:color w:val="000000"/>
          <w:lang w:eastAsia="ar-SA"/>
        </w:rPr>
        <w:t xml:space="preserve">15) снос объекта капитального строительства </w:t>
      </w:r>
      <w:r>
        <w:rPr>
          <w:color w:val="000000"/>
          <w:lang w:eastAsia="ar-SA"/>
        </w:rPr>
        <w:t>–</w:t>
      </w:r>
      <w:r w:rsidRPr="00C84FBD">
        <w:rPr>
          <w:color w:val="000000"/>
          <w:lang w:eastAsia="ar-SA"/>
        </w:rPr>
        <w:t xml:space="preserve"> ликвидация</w:t>
      </w:r>
      <w:r>
        <w:rPr>
          <w:color w:val="000000"/>
          <w:lang w:eastAsia="ar-SA"/>
        </w:rPr>
        <w:t xml:space="preserve"> </w:t>
      </w:r>
      <w:r w:rsidRPr="00C84FBD">
        <w:rPr>
          <w:color w:val="000000"/>
          <w:lang w:eastAsia="ar-SA"/>
        </w:rPr>
        <w:t>объекта капитального строительства путем его разрушения (за исключением разрушения вследствие природных явлений либо противоправных действий третьих лиц), разборки и (или) демонтажа объекта капитального строительства, в том числе его частей.</w:t>
      </w:r>
      <w:r>
        <w:rPr>
          <w:color w:val="000000"/>
          <w:lang w:eastAsia="ar-SA"/>
        </w:rPr>
        <w:t>»</w:t>
      </w:r>
      <w:r w:rsidRPr="00C84FBD">
        <w:rPr>
          <w:color w:val="000000"/>
          <w:lang w:eastAsia="ar-SA"/>
        </w:rPr>
        <w:t>;</w:t>
      </w:r>
    </w:p>
    <w:p w:rsidR="00C84FBD" w:rsidRPr="00B141E5" w:rsidRDefault="00C84FBD" w:rsidP="00C84FBD">
      <w:pPr>
        <w:suppressAutoHyphens/>
        <w:spacing w:line="360" w:lineRule="auto"/>
        <w:ind w:firstLine="709"/>
        <w:jc w:val="both"/>
        <w:rPr>
          <w:color w:val="000000"/>
          <w:lang w:eastAsia="ar-SA"/>
        </w:rPr>
      </w:pPr>
      <w:r w:rsidRPr="00B141E5">
        <w:rPr>
          <w:color w:val="000000"/>
          <w:lang w:eastAsia="ar-SA"/>
        </w:rPr>
        <w:lastRenderedPageBreak/>
        <w:t>2) в части 2 статьи 2 после слова «реконструкции» дополнить слов</w:t>
      </w:r>
      <w:r w:rsidR="008B62D7">
        <w:rPr>
          <w:color w:val="000000"/>
          <w:lang w:eastAsia="ar-SA"/>
        </w:rPr>
        <w:t>ами</w:t>
      </w:r>
      <w:r w:rsidRPr="00B141E5">
        <w:rPr>
          <w:color w:val="000000"/>
          <w:lang w:eastAsia="ar-SA"/>
        </w:rPr>
        <w:t xml:space="preserve"> «</w:t>
      </w:r>
      <w:r w:rsidR="00B141E5">
        <w:rPr>
          <w:color w:val="000000"/>
          <w:lang w:eastAsia="ar-SA"/>
        </w:rPr>
        <w:t>и</w:t>
      </w:r>
      <w:r w:rsidR="009B712C" w:rsidRPr="00B141E5">
        <w:rPr>
          <w:color w:val="000000"/>
          <w:lang w:eastAsia="ar-SA"/>
        </w:rPr>
        <w:t xml:space="preserve"> </w:t>
      </w:r>
      <w:r w:rsidRPr="00B141E5">
        <w:rPr>
          <w:color w:val="000000"/>
          <w:lang w:eastAsia="ar-SA"/>
        </w:rPr>
        <w:t>сносу»;</w:t>
      </w:r>
    </w:p>
    <w:p w:rsidR="00C84FBD" w:rsidRPr="00C84FBD" w:rsidRDefault="00C84FBD" w:rsidP="00C84FBD">
      <w:pPr>
        <w:suppressAutoHyphens/>
        <w:autoSpaceDE w:val="0"/>
        <w:autoSpaceDN w:val="0"/>
        <w:adjustRightInd w:val="0"/>
        <w:spacing w:line="360" w:lineRule="auto"/>
        <w:ind w:firstLine="709"/>
        <w:jc w:val="both"/>
        <w:rPr>
          <w:rFonts w:eastAsia="Calibri"/>
          <w:color w:val="000000"/>
        </w:rPr>
      </w:pPr>
      <w:r>
        <w:rPr>
          <w:rFonts w:eastAsia="Calibri"/>
          <w:color w:val="000000"/>
        </w:rPr>
        <w:t xml:space="preserve">3) </w:t>
      </w:r>
      <w:r w:rsidRPr="00C84FBD">
        <w:rPr>
          <w:rFonts w:eastAsia="Calibri"/>
          <w:color w:val="000000"/>
        </w:rPr>
        <w:t>статью 4 дополнить пунктом 9.2 следующего содержания:</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9.2)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r>
        <w:rPr>
          <w:rFonts w:eastAsia="Calibri"/>
          <w:color w:val="000000"/>
        </w:rPr>
        <w:t>»</w:t>
      </w:r>
      <w:r w:rsidRPr="00C84FBD">
        <w:rPr>
          <w:rFonts w:eastAsia="Calibri"/>
          <w:color w:val="000000"/>
        </w:rPr>
        <w:t>;</w:t>
      </w:r>
    </w:p>
    <w:p w:rsidR="00C84FBD" w:rsidRPr="00C84FBD" w:rsidRDefault="00C84FBD" w:rsidP="00C84FBD">
      <w:pPr>
        <w:suppressAutoHyphens/>
        <w:autoSpaceDE w:val="0"/>
        <w:autoSpaceDN w:val="0"/>
        <w:adjustRightInd w:val="0"/>
        <w:spacing w:line="360" w:lineRule="auto"/>
        <w:ind w:firstLine="709"/>
        <w:jc w:val="both"/>
        <w:rPr>
          <w:rFonts w:eastAsia="Calibri"/>
          <w:color w:val="000000"/>
        </w:rPr>
      </w:pPr>
      <w:r>
        <w:rPr>
          <w:rFonts w:eastAsia="Calibri"/>
          <w:color w:val="000000"/>
        </w:rPr>
        <w:t xml:space="preserve">4) </w:t>
      </w:r>
      <w:r w:rsidRPr="00C84FBD">
        <w:rPr>
          <w:rFonts w:eastAsia="Calibri"/>
          <w:color w:val="000000"/>
        </w:rPr>
        <w:t>часть 1 статьи 5 дополнить пунктом 14.3 следующего содержания:</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14.3) создание и эксплуатация государственных информационных систем обеспечения градостроительной деятельности, в том числе ведение таких информационных систем в части, касающейся осуществления градостроительной деятельности на территориях двух и более муниципальных районов, городских округов;</w:t>
      </w:r>
      <w:r>
        <w:rPr>
          <w:rFonts w:eastAsia="Calibri"/>
          <w:color w:val="000000"/>
        </w:rPr>
        <w:t>»</w:t>
      </w:r>
      <w:r w:rsidRPr="00C84FBD">
        <w:rPr>
          <w:rFonts w:eastAsia="Calibri"/>
          <w:color w:val="000000"/>
        </w:rPr>
        <w:t>;</w:t>
      </w:r>
    </w:p>
    <w:p w:rsidR="00C84FBD" w:rsidRPr="00C84FBD" w:rsidRDefault="00C84FBD" w:rsidP="00C84FBD">
      <w:pPr>
        <w:suppressAutoHyphens/>
        <w:autoSpaceDE w:val="0"/>
        <w:autoSpaceDN w:val="0"/>
        <w:adjustRightInd w:val="0"/>
        <w:spacing w:line="360" w:lineRule="auto"/>
        <w:ind w:firstLine="709"/>
        <w:jc w:val="both"/>
        <w:rPr>
          <w:rFonts w:eastAsia="Calibri"/>
          <w:color w:val="000000"/>
        </w:rPr>
      </w:pPr>
      <w:r>
        <w:rPr>
          <w:rFonts w:eastAsia="Calibri"/>
          <w:color w:val="000000"/>
        </w:rPr>
        <w:t xml:space="preserve">5) </w:t>
      </w:r>
      <w:r w:rsidRPr="00C84FBD">
        <w:rPr>
          <w:rFonts w:eastAsia="Calibri"/>
          <w:color w:val="000000"/>
        </w:rPr>
        <w:t>часть 1 статьи 8 дополнить пунктом 1.1 следующего содержания:</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1.1) схема территориального планирования двух и более субъектов Российской Федерации;</w:t>
      </w:r>
      <w:r>
        <w:rPr>
          <w:rFonts w:eastAsia="Calibri"/>
          <w:color w:val="000000"/>
        </w:rPr>
        <w:t>»</w:t>
      </w:r>
      <w:r w:rsidRPr="00C84FBD">
        <w:rPr>
          <w:rFonts w:eastAsia="Calibri"/>
          <w:color w:val="000000"/>
        </w:rPr>
        <w:t>;</w:t>
      </w:r>
    </w:p>
    <w:p w:rsidR="00C84FBD" w:rsidRPr="00C84FBD" w:rsidRDefault="00C84FBD" w:rsidP="00C84FBD">
      <w:pPr>
        <w:suppressAutoHyphens/>
        <w:autoSpaceDE w:val="0"/>
        <w:autoSpaceDN w:val="0"/>
        <w:adjustRightInd w:val="0"/>
        <w:spacing w:line="360" w:lineRule="auto"/>
        <w:ind w:firstLine="709"/>
        <w:jc w:val="both"/>
        <w:rPr>
          <w:rFonts w:eastAsia="Calibri"/>
          <w:color w:val="000000"/>
        </w:rPr>
      </w:pPr>
      <w:r>
        <w:rPr>
          <w:rFonts w:eastAsia="Calibri"/>
          <w:color w:val="000000"/>
        </w:rPr>
        <w:t xml:space="preserve">6) </w:t>
      </w:r>
      <w:r w:rsidRPr="00C84FBD">
        <w:rPr>
          <w:rFonts w:eastAsia="Calibri"/>
          <w:color w:val="000000"/>
        </w:rPr>
        <w:t>в статье 11:</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а) пункт 1 части 2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 xml:space="preserve">1) сведения об отраслевых документах стратегического планирования Российской Федерации, о стратегии социально-экономического развития макрорегионов и стратегии социально-экономического развития Республики Саха (Якутия) с учетом прогнозов социально-экономического развития Республики Саха (Якутия) на долгосрочный </w:t>
      </w:r>
      <w:r w:rsidRPr="00C84FBD">
        <w:rPr>
          <w:rFonts w:eastAsia="Calibri"/>
          <w:color w:val="000000"/>
        </w:rPr>
        <w:br/>
        <w:t>и среднесрочный периоды;</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б) в подпункте </w:t>
      </w:r>
      <w:r>
        <w:rPr>
          <w:rFonts w:eastAsia="Calibri"/>
          <w:color w:val="000000"/>
        </w:rPr>
        <w:t>«</w:t>
      </w:r>
      <w:r w:rsidRPr="00C84FBD">
        <w:rPr>
          <w:rFonts w:eastAsia="Calibri"/>
          <w:color w:val="000000"/>
        </w:rPr>
        <w:t>а</w:t>
      </w:r>
      <w:r>
        <w:rPr>
          <w:rFonts w:eastAsia="Calibri"/>
          <w:color w:val="000000"/>
        </w:rPr>
        <w:t>»</w:t>
      </w:r>
      <w:r w:rsidRPr="00C84FBD">
        <w:rPr>
          <w:rFonts w:eastAsia="Calibri"/>
          <w:color w:val="000000"/>
        </w:rPr>
        <w:t xml:space="preserve"> пункта 2 части 3 после слов </w:t>
      </w:r>
      <w:r>
        <w:rPr>
          <w:rFonts w:eastAsia="Calibri"/>
          <w:color w:val="000000"/>
        </w:rPr>
        <w:t>«</w:t>
      </w:r>
      <w:r w:rsidRPr="00C84FBD">
        <w:rPr>
          <w:rFonts w:eastAsia="Calibri"/>
          <w:color w:val="000000"/>
        </w:rPr>
        <w:t>Российской Федерации,</w:t>
      </w:r>
      <w:r>
        <w:rPr>
          <w:rFonts w:eastAsia="Calibri"/>
          <w:color w:val="000000"/>
        </w:rPr>
        <w:t>»</w:t>
      </w:r>
      <w:r w:rsidRPr="00C84FBD">
        <w:rPr>
          <w:rFonts w:eastAsia="Calibri"/>
          <w:color w:val="000000"/>
        </w:rPr>
        <w:t xml:space="preserve"> дополнить словами </w:t>
      </w:r>
      <w:r>
        <w:rPr>
          <w:rFonts w:eastAsia="Calibri"/>
          <w:color w:val="000000"/>
        </w:rPr>
        <w:t>«</w:t>
      </w:r>
      <w:r w:rsidRPr="00C84FBD">
        <w:rPr>
          <w:rFonts w:eastAsia="Calibri"/>
          <w:color w:val="000000"/>
        </w:rPr>
        <w:t>документами территориального планирования двух и более субъектов Российской Федерации</w:t>
      </w:r>
      <w:r w:rsidR="00712B1C">
        <w:rPr>
          <w:rFonts w:eastAsia="Calibri"/>
          <w:color w:val="000000"/>
        </w:rPr>
        <w:t>,</w:t>
      </w:r>
      <w:r>
        <w:rPr>
          <w:rFonts w:eastAsia="Calibri"/>
          <w:color w:val="000000"/>
        </w:rPr>
        <w:t>»</w:t>
      </w:r>
      <w:r w:rsidRPr="00C84FBD">
        <w:rPr>
          <w:rFonts w:eastAsia="Calibri"/>
          <w:color w:val="000000"/>
        </w:rPr>
        <w:t xml:space="preserve">; </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7) часть 17 статьи 12 изложить в следующей редакции: </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17. После истечения трехмесячного срока</w:t>
      </w:r>
      <w:r w:rsidR="00C72CE5">
        <w:rPr>
          <w:rFonts w:eastAsia="Calibri"/>
          <w:color w:val="000000"/>
        </w:rPr>
        <w:t>,</w:t>
      </w:r>
      <w:r w:rsidRPr="00C84FBD">
        <w:rPr>
          <w:rFonts w:eastAsia="Calibri"/>
          <w:color w:val="000000"/>
        </w:rPr>
        <w:t xml:space="preserve"> </w:t>
      </w:r>
      <w:r w:rsidR="006B411F">
        <w:rPr>
          <w:rFonts w:eastAsia="Calibri"/>
          <w:color w:val="000000"/>
        </w:rPr>
        <w:t xml:space="preserve">установленного </w:t>
      </w:r>
      <w:r w:rsidRPr="00C84FBD">
        <w:rPr>
          <w:rFonts w:eastAsia="Calibri"/>
          <w:color w:val="000000"/>
        </w:rPr>
        <w:t>для согласования проекта схемы территориального планирования двух и более субъектов Российской Федерации или проекта схемы территориального планирования Республики Саха (Якутия), подготовка заключений на проект схемы территориального планирования двух и более субъектов Российской Федерации или на проект схемы территориального планирования Республики Саха (Якутия) не осуществляется, проект соответствующей схемы территориального планирования считается согласованным с органами, предусмотренными частями 1</w:t>
      </w:r>
      <w:r>
        <w:rPr>
          <w:rFonts w:eastAsia="Calibri"/>
          <w:color w:val="000000"/>
        </w:rPr>
        <w:t>–</w:t>
      </w:r>
      <w:r w:rsidRPr="00C84FBD">
        <w:rPr>
          <w:rFonts w:eastAsia="Calibri"/>
          <w:color w:val="000000"/>
        </w:rPr>
        <w:t>3</w:t>
      </w:r>
      <w:r>
        <w:rPr>
          <w:rFonts w:eastAsia="Calibri"/>
          <w:color w:val="000000"/>
        </w:rPr>
        <w:t xml:space="preserve"> </w:t>
      </w:r>
      <w:r w:rsidRPr="00C84FBD">
        <w:rPr>
          <w:rFonts w:eastAsia="Calibri"/>
          <w:color w:val="000000"/>
        </w:rPr>
        <w:t>статьи 16 Градостроительного кодекса Российской Федерации.</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8) статью 16 дополнить частью 7 следующего содержания:</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lastRenderedPageBreak/>
        <w:t>«</w:t>
      </w:r>
      <w:r w:rsidRPr="00C84FBD">
        <w:rPr>
          <w:rFonts w:eastAsia="Calibri"/>
          <w:color w:val="000000"/>
        </w:rPr>
        <w:t xml:space="preserve">7. Обязательным приложением к схеме территориального планирования муниципального района являются сведения о границах населенных пунктов (в том числе границах образуемых населенных пунктов), расположенных на межселенных территориях,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муниципального района также вправе подготовить текстовое описание местоположения границ населенных пунктов. Формы графического </w:t>
      </w:r>
      <w:r w:rsidRPr="00C84FBD">
        <w:rPr>
          <w:rFonts w:eastAsia="Calibri"/>
          <w:color w:val="000000"/>
        </w:rPr>
        <w:br/>
        <w:t xml:space="preserve">и текстового описания местоположения границ населенных пунктов, требования </w:t>
      </w:r>
      <w:r w:rsidRPr="00C84FBD">
        <w:rPr>
          <w:rFonts w:eastAsia="Calibri"/>
          <w:color w:val="000000"/>
        </w:rPr>
        <w:br/>
        <w:t xml:space="preserve">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w:t>
      </w:r>
      <w:r w:rsidRPr="00C84FBD">
        <w:rPr>
          <w:rFonts w:eastAsia="Calibri"/>
          <w:color w:val="000000"/>
        </w:rPr>
        <w:br/>
        <w:t xml:space="preserve">на недвижимое имущество и сделок с ним, предоставления сведений, содержащихся </w:t>
      </w:r>
      <w:r w:rsidRPr="00C84FBD">
        <w:rPr>
          <w:rFonts w:eastAsia="Calibri"/>
          <w:color w:val="000000"/>
        </w:rPr>
        <w:br/>
        <w:t>в Едином государственном реестре недвижимости.</w:t>
      </w:r>
      <w:r>
        <w:rPr>
          <w:rFonts w:eastAsia="Calibri"/>
          <w:color w:val="000000"/>
        </w:rPr>
        <w:t>»</w:t>
      </w:r>
      <w:r w:rsidRPr="00C84FBD">
        <w:rPr>
          <w:rFonts w:eastAsia="Calibri"/>
          <w:color w:val="000000"/>
        </w:rPr>
        <w:t>;</w:t>
      </w:r>
    </w:p>
    <w:p w:rsidR="00C84FBD" w:rsidRPr="00C84FBD" w:rsidRDefault="00C84FBD" w:rsidP="00C84FBD">
      <w:pPr>
        <w:suppressAutoHyphens/>
        <w:autoSpaceDE w:val="0"/>
        <w:autoSpaceDN w:val="0"/>
        <w:adjustRightInd w:val="0"/>
        <w:spacing w:line="360" w:lineRule="auto"/>
        <w:ind w:firstLine="709"/>
        <w:jc w:val="both"/>
        <w:rPr>
          <w:rFonts w:eastAsia="Calibri"/>
          <w:color w:val="000000"/>
        </w:rPr>
      </w:pPr>
      <w:r>
        <w:rPr>
          <w:rFonts w:eastAsia="Calibri"/>
          <w:color w:val="000000"/>
        </w:rPr>
        <w:t xml:space="preserve">9) </w:t>
      </w:r>
      <w:r w:rsidRPr="00C84FBD">
        <w:rPr>
          <w:rFonts w:eastAsia="Calibri"/>
          <w:color w:val="000000"/>
        </w:rPr>
        <w:t>в статье 17:</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а) дополнить частью 3.1 следующего содержания:</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 xml:space="preserve">3.1. Обязательным приложением к генеральному плану являются сведения </w:t>
      </w:r>
      <w:r w:rsidRPr="00C84FBD">
        <w:rPr>
          <w:rFonts w:eastAsia="Calibri"/>
          <w:color w:val="000000"/>
        </w:rPr>
        <w:br/>
        <w:t xml:space="preserve">о границах населенных пунктов (в том числе границах образуемых населенных пунктов), входящих в состав поселения или городского округа, которые должны содержать графическое описание местоположения границ населенных пунктов,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населенных пунктов. Формы графического и текстового описания местоположения границ населенных пунктов, требования к точности определения координат характерных точек границ населенных пунктов,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w:t>
      </w:r>
      <w:r w:rsidRPr="00C84FBD">
        <w:rPr>
          <w:rFonts w:eastAsia="Calibri"/>
          <w:color w:val="000000"/>
        </w:rPr>
        <w:lastRenderedPageBreak/>
        <w:t>предоставления сведений, содержащихся в Едином государственном реестре недвижимости.</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б) в части 10 слова </w:t>
      </w:r>
      <w:r>
        <w:rPr>
          <w:rFonts w:eastAsia="Calibri"/>
          <w:color w:val="000000"/>
        </w:rPr>
        <w:t>«</w:t>
      </w:r>
      <w:r w:rsidRPr="00C84FBD">
        <w:rPr>
          <w:rFonts w:eastAsia="Calibri"/>
          <w:color w:val="000000"/>
        </w:rPr>
        <w:t>на публичных слушаниях</w:t>
      </w:r>
      <w:r>
        <w:rPr>
          <w:rFonts w:eastAsia="Calibri"/>
          <w:color w:val="000000"/>
        </w:rPr>
        <w:t>»</w:t>
      </w:r>
      <w:r w:rsidRPr="00C84FBD">
        <w:rPr>
          <w:rFonts w:eastAsia="Calibri"/>
          <w:color w:val="000000"/>
        </w:rPr>
        <w:t xml:space="preserve"> заменить словами </w:t>
      </w:r>
      <w:r w:rsidRPr="00C84FBD">
        <w:rPr>
          <w:rFonts w:eastAsia="Calibri"/>
          <w:color w:val="000000"/>
        </w:rPr>
        <w:br/>
      </w:r>
      <w:r>
        <w:rPr>
          <w:rFonts w:eastAsia="Calibri"/>
          <w:color w:val="000000"/>
        </w:rPr>
        <w:t>«</w:t>
      </w:r>
      <w:r w:rsidRPr="00C84FBD">
        <w:rPr>
          <w:rFonts w:eastAsia="Calibri"/>
          <w:color w:val="000000"/>
        </w:rPr>
        <w:t>на общественных обсуждениях или публичных слушаниях</w:t>
      </w:r>
      <w:r>
        <w:rPr>
          <w:rFonts w:eastAsia="Calibri"/>
          <w:color w:val="000000"/>
        </w:rPr>
        <w:t>»</w:t>
      </w:r>
      <w:r w:rsidRPr="00C84FBD">
        <w:rPr>
          <w:rFonts w:eastAsia="Calibri"/>
          <w:color w:val="000000"/>
        </w:rPr>
        <w:t>;</w:t>
      </w:r>
    </w:p>
    <w:p w:rsidR="00C84FBD" w:rsidRPr="00C84FBD" w:rsidRDefault="00C84FBD" w:rsidP="00C84FBD">
      <w:pPr>
        <w:suppressAutoHyphens/>
        <w:autoSpaceDE w:val="0"/>
        <w:autoSpaceDN w:val="0"/>
        <w:adjustRightInd w:val="0"/>
        <w:spacing w:line="360" w:lineRule="auto"/>
        <w:ind w:firstLine="709"/>
        <w:jc w:val="both"/>
        <w:rPr>
          <w:rFonts w:eastAsia="Calibri"/>
          <w:color w:val="000000"/>
        </w:rPr>
      </w:pPr>
      <w:r>
        <w:rPr>
          <w:rFonts w:eastAsia="Calibri"/>
          <w:color w:val="000000"/>
        </w:rPr>
        <w:t xml:space="preserve">10) </w:t>
      </w:r>
      <w:r w:rsidRPr="00C84FBD">
        <w:rPr>
          <w:rFonts w:eastAsia="Calibri"/>
          <w:color w:val="000000"/>
        </w:rPr>
        <w:t>в статье 18:</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а) в наименовании слова </w:t>
      </w:r>
      <w:r>
        <w:rPr>
          <w:rFonts w:eastAsia="Calibri"/>
          <w:color w:val="000000"/>
        </w:rPr>
        <w:t>«</w:t>
      </w:r>
      <w:r w:rsidRPr="00C84FBD">
        <w:rPr>
          <w:rFonts w:eastAsia="Calibri"/>
          <w:color w:val="000000"/>
        </w:rPr>
        <w:t>Публичные слушания</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Общественные обсуждения или публичные слушания</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б) части 1 и 2 признать утратившими силу;</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в) в части 3 слова </w:t>
      </w:r>
      <w:r>
        <w:rPr>
          <w:rFonts w:eastAsia="Calibri"/>
          <w:color w:val="000000"/>
        </w:rPr>
        <w:t>«</w:t>
      </w:r>
      <w:r w:rsidRPr="00C84FBD">
        <w:rPr>
          <w:rFonts w:eastAsia="Calibri"/>
          <w:color w:val="000000"/>
        </w:rPr>
        <w:t>Публичные слушания</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Общественные обсуждения или публичные слушания</w:t>
      </w:r>
      <w:r>
        <w:rPr>
          <w:rFonts w:eastAsia="Calibri"/>
          <w:color w:val="000000"/>
        </w:rPr>
        <w:t>»</w:t>
      </w:r>
      <w:r w:rsidR="006B411F">
        <w:rPr>
          <w:rFonts w:eastAsia="Calibri"/>
          <w:color w:val="000000"/>
        </w:rPr>
        <w:t>, слова</w:t>
      </w:r>
      <w:r w:rsidR="006B411F" w:rsidRPr="006B411F">
        <w:rPr>
          <w:rFonts w:eastAsia="Calibri"/>
          <w:color w:val="000000"/>
        </w:rPr>
        <w:t xml:space="preserve"> </w:t>
      </w:r>
      <w:r w:rsidR="006B411F">
        <w:rPr>
          <w:rFonts w:eastAsia="Calibri"/>
          <w:color w:val="000000"/>
        </w:rPr>
        <w:t>«п</w:t>
      </w:r>
      <w:r w:rsidR="006B411F" w:rsidRPr="00C84FBD">
        <w:rPr>
          <w:rFonts w:eastAsia="Calibri"/>
          <w:color w:val="000000"/>
        </w:rPr>
        <w:t>убличные слушания</w:t>
      </w:r>
      <w:r w:rsidR="006B411F">
        <w:rPr>
          <w:rFonts w:eastAsia="Calibri"/>
          <w:color w:val="000000"/>
        </w:rPr>
        <w:t>»</w:t>
      </w:r>
      <w:r w:rsidR="006B411F" w:rsidRPr="00C84FBD">
        <w:rPr>
          <w:rFonts w:eastAsia="Calibri"/>
          <w:color w:val="000000"/>
        </w:rPr>
        <w:t xml:space="preserve"> заменить словами </w:t>
      </w:r>
      <w:r w:rsidR="006B411F">
        <w:rPr>
          <w:rFonts w:eastAsia="Calibri"/>
          <w:color w:val="000000"/>
        </w:rPr>
        <w:t>«о</w:t>
      </w:r>
      <w:r w:rsidR="006B411F" w:rsidRPr="00C84FBD">
        <w:rPr>
          <w:rFonts w:eastAsia="Calibri"/>
          <w:color w:val="000000"/>
        </w:rPr>
        <w:t>бщественные обсуждения или публичные слушания</w:t>
      </w:r>
      <w:r w:rsidR="006B411F">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г) в части 4 слова </w:t>
      </w:r>
      <w:r>
        <w:rPr>
          <w:rFonts w:eastAsia="Calibri"/>
          <w:color w:val="000000"/>
        </w:rPr>
        <w:t>«</w:t>
      </w:r>
      <w:r w:rsidRPr="00C84FBD">
        <w:rPr>
          <w:rFonts w:eastAsia="Calibri"/>
          <w:color w:val="000000"/>
        </w:rPr>
        <w:t>публичные слушания</w:t>
      </w:r>
      <w:r>
        <w:rPr>
          <w:rFonts w:eastAsia="Calibri"/>
          <w:color w:val="000000"/>
        </w:rPr>
        <w:t>»</w:t>
      </w:r>
      <w:r w:rsidRPr="00C84FBD">
        <w:rPr>
          <w:rFonts w:eastAsia="Calibri"/>
          <w:color w:val="000000"/>
        </w:rPr>
        <w:t xml:space="preserve"> в соответствующем падеже заменить словами </w:t>
      </w:r>
      <w:r>
        <w:rPr>
          <w:rFonts w:eastAsia="Calibri"/>
          <w:color w:val="000000"/>
        </w:rPr>
        <w:t>«</w:t>
      </w:r>
      <w:r w:rsidRPr="00C84FBD">
        <w:rPr>
          <w:rFonts w:eastAsia="Calibri"/>
          <w:color w:val="000000"/>
        </w:rPr>
        <w:t>общественные обсуждения или публичные слушания</w:t>
      </w:r>
      <w:r>
        <w:rPr>
          <w:rFonts w:eastAsia="Calibri"/>
          <w:color w:val="000000"/>
        </w:rPr>
        <w:t>»</w:t>
      </w:r>
      <w:r w:rsidRPr="00C84FBD">
        <w:rPr>
          <w:rFonts w:eastAsia="Calibri"/>
          <w:color w:val="000000"/>
        </w:rPr>
        <w:t xml:space="preserve"> в соответствующем падеже;</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д) в части 5 слова </w:t>
      </w:r>
      <w:r>
        <w:rPr>
          <w:rFonts w:eastAsia="Calibri"/>
          <w:color w:val="000000"/>
        </w:rPr>
        <w:t>«</w:t>
      </w:r>
      <w:r w:rsidRPr="00C84FBD">
        <w:rPr>
          <w:rFonts w:eastAsia="Calibri"/>
          <w:color w:val="000000"/>
        </w:rPr>
        <w:t>Публичные слушания</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Общественные обсуждения или публичные слушания</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е) в части 6 слова </w:t>
      </w:r>
      <w:r>
        <w:rPr>
          <w:rFonts w:eastAsia="Calibri"/>
          <w:color w:val="000000"/>
        </w:rPr>
        <w:t>«</w:t>
      </w:r>
      <w:r w:rsidRPr="00C84FBD">
        <w:rPr>
          <w:rFonts w:eastAsia="Calibri"/>
          <w:color w:val="000000"/>
        </w:rPr>
        <w:t>публичных слушаниях</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общественных обсуждениях или публичных слушаниях</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ж) в части 7 слова </w:t>
      </w:r>
      <w:r>
        <w:rPr>
          <w:rFonts w:eastAsia="Calibri"/>
          <w:color w:val="000000"/>
        </w:rPr>
        <w:t>«</w:t>
      </w:r>
      <w:r w:rsidRPr="00C84FBD">
        <w:rPr>
          <w:rFonts w:eastAsia="Calibri"/>
          <w:color w:val="000000"/>
        </w:rPr>
        <w:t>публичных слушаний</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общественных обсуждений или публичных слушаний</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з) в части 8 слова </w:t>
      </w:r>
      <w:r>
        <w:rPr>
          <w:rFonts w:eastAsia="Calibri"/>
          <w:color w:val="000000"/>
        </w:rPr>
        <w:t>«</w:t>
      </w:r>
      <w:r w:rsidRPr="00C84FBD">
        <w:rPr>
          <w:rFonts w:eastAsia="Calibri"/>
          <w:color w:val="000000"/>
        </w:rPr>
        <w:t>публичных слушаний</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общественных обсуждений или публичных слушаний</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и) в части 9 слова </w:t>
      </w:r>
      <w:r>
        <w:rPr>
          <w:rFonts w:eastAsia="Calibri"/>
          <w:color w:val="000000"/>
        </w:rPr>
        <w:t>«</w:t>
      </w:r>
      <w:r w:rsidRPr="00C84FBD">
        <w:rPr>
          <w:rFonts w:eastAsia="Calibri"/>
          <w:color w:val="000000"/>
        </w:rPr>
        <w:t>публичных слушаний</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общественных обсуждений или публичных слушаний</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к) часть 10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10. Глава местной администрации с учетом заключения о результатах общественных обсуждений или публичных слушаний принимает решение:</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1) о согласии с проектом генерального плана и направлении его </w:t>
      </w:r>
      <w:r w:rsidRPr="00C84FBD">
        <w:rPr>
          <w:rFonts w:eastAsia="Calibri"/>
          <w:color w:val="000000"/>
        </w:rPr>
        <w:br/>
        <w:t>в представительный орган муниципального образования;</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2) об отклонении проекта генерального плана и о направлении его на доработку.</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11) в статье 21:</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а) часть 2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2. Состав правил землепользования и застройки устанавливается в соответствии со статьей 30 Градостроительного кодекса Российской Федерации.</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б) дополнить частями 2.1 и 2.2 следующего содержания:</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lastRenderedPageBreak/>
        <w:t>«</w:t>
      </w:r>
      <w:r w:rsidRPr="00C84FBD">
        <w:rPr>
          <w:rFonts w:eastAsia="Calibri"/>
          <w:color w:val="000000"/>
        </w:rPr>
        <w:t>2.1. На карте градостроительного зонирования в обязательном порядке отображаются границы населенных пунктов, входящих в состав поселения, городского округа, границы зон с особыми условиями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2.2. 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в) в части 4 слова </w:t>
      </w:r>
      <w:r>
        <w:rPr>
          <w:rFonts w:eastAsia="Calibri"/>
          <w:color w:val="000000"/>
        </w:rPr>
        <w:t>«</w:t>
      </w:r>
      <w:r w:rsidRPr="00C84FBD">
        <w:rPr>
          <w:rFonts w:eastAsia="Calibri"/>
          <w:color w:val="000000"/>
        </w:rPr>
        <w:t>статьей 33</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статьями 31</w:t>
      </w:r>
      <w:r w:rsidR="006B411F">
        <w:rPr>
          <w:rFonts w:eastAsia="Calibri"/>
          <w:bCs/>
          <w:color w:val="000000"/>
          <w:lang w:eastAsia="en-US"/>
        </w:rPr>
        <w:t>–</w:t>
      </w:r>
      <w:r w:rsidRPr="00C84FBD">
        <w:rPr>
          <w:rFonts w:eastAsia="Calibri"/>
          <w:color w:val="000000"/>
        </w:rPr>
        <w:t>33</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12) в статье 22:</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а) в части 4 слова </w:t>
      </w:r>
      <w:r>
        <w:rPr>
          <w:rFonts w:eastAsia="Calibri"/>
          <w:color w:val="000000"/>
        </w:rPr>
        <w:t>«</w:t>
      </w:r>
      <w:r w:rsidRPr="00C84FBD">
        <w:rPr>
          <w:rFonts w:eastAsia="Calibri"/>
          <w:color w:val="000000"/>
        </w:rPr>
        <w:t>публичных слушаний</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общественных обсуждений или публичных слушаний</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б) дополнить частью 4.1 следующего содержания:</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4.1. В случаях, предусмотренных пунктами 3</w:t>
      </w:r>
      <w:r w:rsidR="006B411F">
        <w:rPr>
          <w:rFonts w:eastAsia="Calibri"/>
          <w:bCs/>
          <w:color w:val="000000"/>
          <w:lang w:eastAsia="en-US"/>
        </w:rPr>
        <w:t>–</w:t>
      </w:r>
      <w:r w:rsidRPr="00C84FBD">
        <w:rPr>
          <w:rFonts w:eastAsia="Calibri"/>
          <w:color w:val="000000"/>
        </w:rPr>
        <w:t>5</w:t>
      </w:r>
      <w:r>
        <w:rPr>
          <w:rFonts w:eastAsia="Calibri"/>
          <w:color w:val="000000"/>
        </w:rPr>
        <w:t xml:space="preserve"> </w:t>
      </w:r>
      <w:r w:rsidRPr="00C84FBD">
        <w:rPr>
          <w:rFonts w:eastAsia="Calibri"/>
          <w:color w:val="000000"/>
        </w:rPr>
        <w:t xml:space="preserve">части 2 и частью 3.1 статьи 33 Градостроительного кодекса Российской Федерации, проведение общественных обсуждений или публичных слушаний, опубликование сообщения о принятии решения </w:t>
      </w:r>
      <w:r w:rsidRPr="00C84FBD">
        <w:rPr>
          <w:rFonts w:eastAsia="Calibri"/>
          <w:color w:val="000000"/>
        </w:rPr>
        <w:br/>
        <w:t xml:space="preserve">о подготовке проекта о внесении изменений в правила землепользования и застройки </w:t>
      </w:r>
      <w:r w:rsidRPr="00C84FBD">
        <w:rPr>
          <w:rFonts w:eastAsia="Calibri"/>
          <w:color w:val="000000"/>
        </w:rPr>
        <w:br/>
        <w:t>и подготовка предусмотренного частью 4 статьи 33 Градостроительного кодекса Российской Федерации заключения комиссии не требуются.</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в) в части 5 слова </w:t>
      </w:r>
      <w:r>
        <w:rPr>
          <w:rFonts w:eastAsia="Calibri"/>
          <w:color w:val="000000"/>
        </w:rPr>
        <w:t>«</w:t>
      </w:r>
      <w:r w:rsidRPr="00C84FBD">
        <w:rPr>
          <w:rFonts w:eastAsia="Calibri"/>
          <w:color w:val="000000"/>
        </w:rPr>
        <w:t>публичных слушаний</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общественных обсуждений или публичных слушаний</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lastRenderedPageBreak/>
        <w:t>13) часть 8 статьи 27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 xml:space="preserve">8. Уполномоченные органы исполнительной власти Республики Саха (Якутия) </w:t>
      </w:r>
      <w:r w:rsidRPr="00C84FBD">
        <w:rPr>
          <w:rFonts w:eastAsia="Calibri"/>
          <w:color w:val="000000"/>
        </w:rPr>
        <w:br/>
        <w:t xml:space="preserve">в случаях, предусмотренных частями 3, 3.1 и 4.2 статьи 45 Градостроительного кодекса Российской Федерации, осуществляют проверку документации по планировке территории на соответствие требованиям, указанным в части 10 статьи 45 Градостроительного кодекса Российской Федерации,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w:t>
      </w:r>
      <w:r w:rsidRPr="00C84FBD">
        <w:rPr>
          <w:rFonts w:eastAsia="Calibri"/>
          <w:color w:val="000000"/>
        </w:rPr>
        <w:br/>
        <w:t>в случаях, предусмотренных частями 4 и 4.1 статьи 45 Градостроительного кодекса Российской Федерации, осуществляют проверку документации по планировке территории на соответствие требованиям, указанным в части 10 статьи 45 Градостроительного кодекса Российской Федерации, в течение тридцати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Российской Федерации, об утверждении такой документации или о направлении ее на доработку.</w:t>
      </w:r>
      <w:r>
        <w:rPr>
          <w:rFonts w:eastAsia="Calibri"/>
          <w:color w:val="000000"/>
        </w:rPr>
        <w:t>»</w:t>
      </w:r>
      <w:r w:rsidRPr="00C84FBD">
        <w:rPr>
          <w:rFonts w:eastAsia="Calibri"/>
          <w:color w:val="000000"/>
        </w:rPr>
        <w:t xml:space="preserve">; </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14) в статье 28:</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а) наименование изложить в следующей редакции: </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Статья 28. Особенности подготовки документации по планировке территории применительно к территории поселения, территории городского округа</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б) в части 5 </w:t>
      </w:r>
      <w:r w:rsidRPr="00C84FBD">
        <w:rPr>
          <w:rFonts w:eastAsia="Calibri"/>
        </w:rPr>
        <w:t xml:space="preserve">слова </w:t>
      </w:r>
      <w:r>
        <w:rPr>
          <w:rFonts w:eastAsia="Calibri"/>
          <w:color w:val="000000"/>
        </w:rPr>
        <w:t>«</w:t>
      </w:r>
      <w:r w:rsidRPr="00C84FBD">
        <w:rPr>
          <w:rFonts w:eastAsia="Calibri"/>
          <w:color w:val="000000"/>
        </w:rPr>
        <w:t>на публичных слушаниях</w:t>
      </w:r>
      <w:r>
        <w:rPr>
          <w:rFonts w:eastAsia="Calibri"/>
          <w:color w:val="000000"/>
        </w:rPr>
        <w:t>»</w:t>
      </w:r>
      <w:r w:rsidRPr="00C84FBD">
        <w:rPr>
          <w:rFonts w:eastAsia="Calibri"/>
          <w:color w:val="000000"/>
        </w:rPr>
        <w:t xml:space="preserve"> заменить словами </w:t>
      </w:r>
      <w:r>
        <w:rPr>
          <w:rFonts w:eastAsia="Calibri"/>
          <w:color w:val="000000"/>
        </w:rPr>
        <w:t>«</w:t>
      </w:r>
      <w:r w:rsidR="006B411F">
        <w:rPr>
          <w:rFonts w:eastAsia="Calibri"/>
          <w:color w:val="000000"/>
        </w:rPr>
        <w:t xml:space="preserve">на </w:t>
      </w:r>
      <w:r w:rsidRPr="00C84FBD">
        <w:rPr>
          <w:rFonts w:eastAsia="Calibri"/>
          <w:color w:val="000000"/>
        </w:rPr>
        <w:t>общественных обсуждениях или публичных слушаниях</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в) в части 5.1</w:t>
      </w:r>
      <w:r w:rsidRPr="00C84FBD">
        <w:rPr>
          <w:rFonts w:eastAsia="Calibri"/>
        </w:rPr>
        <w:t xml:space="preserve"> слова </w:t>
      </w:r>
      <w:r>
        <w:rPr>
          <w:rFonts w:eastAsia="Calibri"/>
          <w:color w:val="000000"/>
        </w:rPr>
        <w:t>«</w:t>
      </w:r>
      <w:r w:rsidRPr="00C84FBD">
        <w:rPr>
          <w:rFonts w:eastAsia="Calibri"/>
          <w:color w:val="000000"/>
        </w:rPr>
        <w:t>Публичные слушания</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Общественные обсуждения или публичные слушания</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г) часть 6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6. Общественные обсуждения или публичные слушания по проекту планировки 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статьи 46 Градостроительного кодекса Российской Федерации.</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д) части 7</w:t>
      </w:r>
      <w:r w:rsidR="006B411F">
        <w:rPr>
          <w:rFonts w:eastAsia="Calibri"/>
          <w:bCs/>
          <w:color w:val="000000"/>
          <w:lang w:eastAsia="en-US"/>
        </w:rPr>
        <w:t>–1</w:t>
      </w:r>
      <w:r w:rsidRPr="00C84FBD">
        <w:rPr>
          <w:rFonts w:eastAsia="Calibri"/>
          <w:color w:val="000000"/>
        </w:rPr>
        <w:t>0 признать утратившими силу;</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е) часть 11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 xml:space="preserve">11.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w:t>
      </w:r>
      <w:r w:rsidRPr="00C84FBD">
        <w:rPr>
          <w:rFonts w:eastAsia="Calibri"/>
          <w:color w:val="000000"/>
        </w:rPr>
        <w:lastRenderedPageBreak/>
        <w:t>правовым актом представительного органа муниципального образования и не может быть менее одного месяца и более трех месяцев.</w:t>
      </w:r>
      <w:r>
        <w:rPr>
          <w:rFonts w:eastAsia="Calibri"/>
          <w:color w:val="000000"/>
        </w:rPr>
        <w:t>»</w:t>
      </w:r>
      <w:r w:rsidRPr="00C84FBD">
        <w:rPr>
          <w:rFonts w:eastAsia="Calibri"/>
          <w:color w:val="000000"/>
        </w:rPr>
        <w:t xml:space="preserve">; </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ж) в части 12 </w:t>
      </w:r>
      <w:r w:rsidRPr="00C84FBD">
        <w:rPr>
          <w:rFonts w:eastAsia="Calibri"/>
        </w:rPr>
        <w:t xml:space="preserve">слова </w:t>
      </w:r>
      <w:r>
        <w:rPr>
          <w:rFonts w:eastAsia="Calibri"/>
          <w:color w:val="000000"/>
        </w:rPr>
        <w:t>«</w:t>
      </w:r>
      <w:r w:rsidRPr="00C84FBD">
        <w:rPr>
          <w:rFonts w:eastAsia="Calibri"/>
          <w:color w:val="000000"/>
        </w:rPr>
        <w:t>публичных слушаний</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общественных обсуждений или публичных слушаний</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з) в части 13 </w:t>
      </w:r>
      <w:r w:rsidRPr="00C84FBD">
        <w:rPr>
          <w:rFonts w:eastAsia="Calibri"/>
        </w:rPr>
        <w:t xml:space="preserve">слова </w:t>
      </w:r>
      <w:r>
        <w:rPr>
          <w:rFonts w:eastAsia="Calibri"/>
          <w:color w:val="000000"/>
        </w:rPr>
        <w:t>«</w:t>
      </w:r>
      <w:r w:rsidRPr="00C84FBD">
        <w:rPr>
          <w:rFonts w:eastAsia="Calibri"/>
          <w:color w:val="000000"/>
        </w:rPr>
        <w:t>публичных слушаний</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общественных обсуждений или публичных слушаний</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15) в статье 28.3:</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а) в наименовании слова </w:t>
      </w:r>
      <w:r>
        <w:rPr>
          <w:rFonts w:eastAsia="Calibri"/>
          <w:color w:val="000000"/>
        </w:rPr>
        <w:t>«</w:t>
      </w:r>
      <w:r w:rsidRPr="00C84FBD">
        <w:rPr>
          <w:rFonts w:eastAsia="Calibri"/>
          <w:color w:val="000000"/>
        </w:rPr>
        <w:t>жилья экономического класса</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стандартного жилья</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б)</w:t>
      </w:r>
      <w:r w:rsidR="006B411F">
        <w:rPr>
          <w:rFonts w:eastAsia="Calibri"/>
          <w:color w:val="000000"/>
        </w:rPr>
        <w:t xml:space="preserve"> </w:t>
      </w:r>
      <w:r w:rsidRPr="00C84FBD">
        <w:rPr>
          <w:rFonts w:eastAsia="Calibri"/>
          <w:color w:val="000000"/>
        </w:rPr>
        <w:t xml:space="preserve">слова </w:t>
      </w:r>
      <w:r>
        <w:rPr>
          <w:rFonts w:eastAsia="Calibri"/>
          <w:color w:val="000000"/>
        </w:rPr>
        <w:t>«</w:t>
      </w:r>
      <w:r w:rsidRPr="00C84FBD">
        <w:rPr>
          <w:rFonts w:eastAsia="Calibri"/>
          <w:color w:val="000000"/>
        </w:rPr>
        <w:t>жилья экономического класса</w:t>
      </w:r>
      <w:r>
        <w:rPr>
          <w:rFonts w:eastAsia="Calibri"/>
          <w:color w:val="000000"/>
        </w:rPr>
        <w:t>»</w:t>
      </w:r>
      <w:r w:rsidRPr="00C84FBD">
        <w:rPr>
          <w:rFonts w:eastAsia="Calibri"/>
          <w:color w:val="000000"/>
        </w:rPr>
        <w:t xml:space="preserve"> заменить словами </w:t>
      </w:r>
      <w:r>
        <w:rPr>
          <w:rFonts w:eastAsia="Calibri"/>
          <w:color w:val="000000"/>
        </w:rPr>
        <w:t>«</w:t>
      </w:r>
      <w:r w:rsidRPr="00C84FBD">
        <w:rPr>
          <w:rFonts w:eastAsia="Calibri"/>
          <w:color w:val="000000"/>
        </w:rPr>
        <w:t>стандартного жилья</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16) в наименовании главы 7 после слова </w:t>
      </w:r>
      <w:r>
        <w:rPr>
          <w:rFonts w:eastAsia="Calibri"/>
          <w:color w:val="000000"/>
        </w:rPr>
        <w:t>«</w:t>
      </w:r>
      <w:r w:rsidRPr="00C84FBD">
        <w:rPr>
          <w:rFonts w:eastAsia="Calibri"/>
          <w:color w:val="000000"/>
        </w:rPr>
        <w:t>рекон</w:t>
      </w:r>
      <w:r w:rsidR="00712B1C">
        <w:rPr>
          <w:rFonts w:eastAsia="Calibri"/>
          <w:color w:val="000000"/>
        </w:rPr>
        <w:t>струкция</w:t>
      </w:r>
      <w:r>
        <w:rPr>
          <w:rFonts w:eastAsia="Calibri"/>
          <w:color w:val="000000"/>
        </w:rPr>
        <w:t>»</w:t>
      </w:r>
      <w:r w:rsidRPr="00C84FBD">
        <w:rPr>
          <w:rFonts w:eastAsia="Calibri"/>
          <w:color w:val="000000"/>
        </w:rPr>
        <w:t xml:space="preserve"> дополнить словами </w:t>
      </w:r>
      <w:r w:rsidRPr="00C84FBD">
        <w:rPr>
          <w:rFonts w:eastAsia="Calibri"/>
          <w:color w:val="000000"/>
        </w:rPr>
        <w:br/>
      </w:r>
      <w:r>
        <w:rPr>
          <w:rFonts w:eastAsia="Calibri"/>
          <w:color w:val="000000"/>
        </w:rPr>
        <w:t>«</w:t>
      </w:r>
      <w:r w:rsidRPr="00C84FBD">
        <w:rPr>
          <w:rFonts w:eastAsia="Calibri"/>
          <w:color w:val="000000"/>
        </w:rPr>
        <w:t>и снос</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17) в части 3 статьи 33 слова </w:t>
      </w:r>
      <w:r>
        <w:rPr>
          <w:rFonts w:eastAsia="Calibri"/>
          <w:color w:val="000000"/>
        </w:rPr>
        <w:t>«</w:t>
      </w:r>
      <w:r w:rsidRPr="00C84FBD">
        <w:rPr>
          <w:rFonts w:eastAsia="Calibri"/>
          <w:color w:val="000000"/>
        </w:rPr>
        <w:t>сорока пяти дней</w:t>
      </w:r>
      <w:r>
        <w:rPr>
          <w:rFonts w:eastAsia="Calibri"/>
          <w:color w:val="000000"/>
        </w:rPr>
        <w:t>»</w:t>
      </w:r>
      <w:r w:rsidRPr="00C84FBD">
        <w:rPr>
          <w:rFonts w:eastAsia="Calibri"/>
          <w:color w:val="000000"/>
        </w:rPr>
        <w:t xml:space="preserve"> заменить словами </w:t>
      </w:r>
      <w:r w:rsidR="00C94AEB">
        <w:rPr>
          <w:rFonts w:eastAsia="Calibri"/>
          <w:color w:val="000000"/>
        </w:rPr>
        <w:t xml:space="preserve">                                </w:t>
      </w:r>
      <w:r>
        <w:rPr>
          <w:rFonts w:eastAsia="Calibri"/>
          <w:color w:val="000000"/>
        </w:rPr>
        <w:t>«</w:t>
      </w:r>
      <w:r w:rsidRPr="00C84FBD">
        <w:rPr>
          <w:rFonts w:eastAsia="Calibri"/>
          <w:color w:val="000000"/>
        </w:rPr>
        <w:t>тридцати четырех рабочих дней</w:t>
      </w:r>
      <w:r>
        <w:rPr>
          <w:rFonts w:eastAsia="Calibri"/>
          <w:color w:val="000000"/>
        </w:rPr>
        <w:t>»</w:t>
      </w:r>
      <w:r w:rsidRPr="00C84FBD">
        <w:rPr>
          <w:rFonts w:eastAsia="Calibri"/>
          <w:color w:val="000000"/>
        </w:rPr>
        <w:t xml:space="preserve">, слова </w:t>
      </w:r>
      <w:r>
        <w:rPr>
          <w:rFonts w:eastAsia="Calibri"/>
          <w:color w:val="000000"/>
        </w:rPr>
        <w:t>«</w:t>
      </w:r>
      <w:r w:rsidRPr="00C84FBD">
        <w:rPr>
          <w:rFonts w:eastAsia="Calibri"/>
          <w:color w:val="000000"/>
        </w:rPr>
        <w:t>тридцать дней</w:t>
      </w:r>
      <w:r>
        <w:rPr>
          <w:rFonts w:eastAsia="Calibri"/>
          <w:color w:val="000000"/>
        </w:rPr>
        <w:t>»</w:t>
      </w:r>
      <w:r w:rsidRPr="00C84FBD">
        <w:rPr>
          <w:rFonts w:eastAsia="Calibri"/>
          <w:color w:val="000000"/>
        </w:rPr>
        <w:t xml:space="preserve"> заменить словами </w:t>
      </w:r>
      <w:r w:rsidR="00C94AEB">
        <w:rPr>
          <w:rFonts w:eastAsia="Calibri"/>
          <w:color w:val="000000"/>
        </w:rPr>
        <w:t xml:space="preserve">                  </w:t>
      </w:r>
      <w:r>
        <w:rPr>
          <w:rFonts w:eastAsia="Calibri"/>
          <w:color w:val="000000"/>
        </w:rPr>
        <w:t>«</w:t>
      </w:r>
      <w:r w:rsidRPr="00C84FBD">
        <w:rPr>
          <w:rFonts w:eastAsia="Calibri"/>
          <w:color w:val="000000"/>
        </w:rPr>
        <w:t>двадцать рабочих дней</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18) в статье 34:</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а) часть 6 дополнить словами </w:t>
      </w:r>
      <w:r>
        <w:rPr>
          <w:rFonts w:eastAsia="Calibri"/>
          <w:color w:val="000000"/>
        </w:rPr>
        <w:t>«</w:t>
      </w:r>
      <w:r w:rsidR="006B411F">
        <w:rPr>
          <w:rFonts w:eastAsia="Calibri"/>
          <w:color w:val="000000"/>
        </w:rPr>
        <w:t>,</w:t>
      </w:r>
      <w:r w:rsidR="00C72CE5">
        <w:rPr>
          <w:rFonts w:eastAsia="Calibri"/>
          <w:color w:val="000000"/>
        </w:rPr>
        <w:t xml:space="preserve"> </w:t>
      </w:r>
      <w:r w:rsidRPr="00C84FBD">
        <w:rPr>
          <w:rFonts w:eastAsia="Calibri"/>
          <w:color w:val="000000"/>
        </w:rPr>
        <w:t>в течение семи рабочих дней со дня получения заявления о выдаче разрешения на строительство</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б) дополнить частью 6.2 следующего содержания:</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 xml:space="preserve">6.2. В случае если подано заявление о выдаче разрешения на строительство объекта капитального строительства, который не является линейным объектом </w:t>
      </w:r>
      <w:r w:rsidRPr="00C84FBD">
        <w:rPr>
          <w:rFonts w:eastAsia="Calibri"/>
          <w:color w:val="000000"/>
        </w:rPr>
        <w:br/>
        <w:t xml:space="preserve">и строительство или реконструкция которого планируется в границах территории исторического поселения федерального или регионального значения, и к заявлению </w:t>
      </w:r>
      <w:r w:rsidRPr="00C84FBD">
        <w:rPr>
          <w:rFonts w:eastAsia="Calibri"/>
          <w:color w:val="000000"/>
        </w:rPr>
        <w:br/>
        <w:t xml:space="preserve">о выдаче разрешения на строительство не приложено заключение, указанное в части 10.1 статьи 51 Градостроительного кодекса Российской Федерации, либо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объекта капитального строительства, уполномоченные на выдачу разрешений на строительство федеральный орган исполнительной власти, исполнительный орган государственной власти Республики Саха (Якутия), орган местного самоуправления, Государственная корпорация по атомной энергии </w:t>
      </w:r>
      <w:r>
        <w:rPr>
          <w:rFonts w:eastAsia="Calibri"/>
          <w:color w:val="000000"/>
        </w:rPr>
        <w:t>«</w:t>
      </w:r>
      <w:r w:rsidRPr="00C84FBD">
        <w:rPr>
          <w:rFonts w:eastAsia="Calibri"/>
          <w:color w:val="000000"/>
        </w:rPr>
        <w:t>Росатом</w:t>
      </w:r>
      <w:r>
        <w:rPr>
          <w:rFonts w:eastAsia="Calibri"/>
          <w:color w:val="000000"/>
        </w:rPr>
        <w:t>»</w:t>
      </w:r>
      <w:r w:rsidRPr="00C84FBD">
        <w:rPr>
          <w:rFonts w:eastAsia="Calibri"/>
          <w:color w:val="000000"/>
        </w:rPr>
        <w:t xml:space="preserve"> или Государственная корпорация по космической деятельности </w:t>
      </w:r>
      <w:r>
        <w:rPr>
          <w:rFonts w:eastAsia="Calibri"/>
          <w:color w:val="000000"/>
        </w:rPr>
        <w:t>«</w:t>
      </w:r>
      <w:r w:rsidRPr="00C84FBD">
        <w:rPr>
          <w:rFonts w:eastAsia="Calibri"/>
          <w:color w:val="000000"/>
        </w:rPr>
        <w:t>Роскосмос</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1) в течение трех дней со дня получения указанного заявления проводят проверку наличия документов, необходимых для принятия решения о выдаче разрешения </w:t>
      </w:r>
      <w:r w:rsidRPr="00C84FBD">
        <w:rPr>
          <w:rFonts w:eastAsia="Calibri"/>
          <w:color w:val="000000"/>
        </w:rPr>
        <w:br/>
        <w:t xml:space="preserve">на строительство, и направляют приложенный к нему раздел проектной документации </w:t>
      </w:r>
      <w:r w:rsidRPr="00C84FBD">
        <w:rPr>
          <w:rFonts w:eastAsia="Calibri"/>
          <w:color w:val="000000"/>
        </w:rPr>
        <w:lastRenderedPageBreak/>
        <w:t>объекта капитального строительства, предусмотренный пунктом 3 части 12 статьи 48 Градостроительного кодекса Российской Федерации, в орган исполнительной власти</w:t>
      </w:r>
      <w:r w:rsidR="006B411F">
        <w:rPr>
          <w:rFonts w:eastAsia="Calibri"/>
          <w:color w:val="000000"/>
        </w:rPr>
        <w:t xml:space="preserve"> Республики Саха (Якутия)</w:t>
      </w:r>
      <w:r w:rsidRPr="00C84FBD">
        <w:rPr>
          <w:rFonts w:eastAsia="Calibri"/>
          <w:color w:val="000000"/>
        </w:rPr>
        <w:t xml:space="preserve">, уполномоченный в области охраны объектов культурного наследия, или отказывают в выдаче разрешения на строительство </w:t>
      </w:r>
      <w:r w:rsidRPr="00C84FBD">
        <w:rPr>
          <w:rFonts w:eastAsia="Calibri"/>
          <w:color w:val="000000"/>
        </w:rPr>
        <w:br/>
        <w:t xml:space="preserve">при отсутствии документов, необходимых для принятия решения о выдаче разрешения </w:t>
      </w:r>
      <w:r w:rsidRPr="00C84FBD">
        <w:rPr>
          <w:rFonts w:eastAsia="Calibri"/>
          <w:color w:val="000000"/>
        </w:rPr>
        <w:br/>
        <w:t>на строительство;</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2) проводят проверку соответствия проектной документации требованиям </w:t>
      </w:r>
      <w:r w:rsidRPr="00C84FBD">
        <w:rPr>
          <w:rFonts w:eastAsia="Calibri"/>
          <w:color w:val="000000"/>
        </w:rPr>
        <w:br/>
        <w:t xml:space="preserve">к строительству, реконструкции объекта капитального строительства, установленным </w:t>
      </w:r>
      <w:r w:rsidRPr="00C84FBD">
        <w:rPr>
          <w:rFonts w:eastAsia="Calibri"/>
          <w:color w:val="000000"/>
        </w:rPr>
        <w:br/>
        <w:t xml:space="preserve">на дату выдачи представленного для получения разрешения на строительство градостроительного плана земельного участка,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выдачи разрешения на строительство, а также требованиям, установленным в разрешении на отклонение </w:t>
      </w:r>
      <w:r w:rsidRPr="00C84FBD">
        <w:rPr>
          <w:rFonts w:eastAsia="Calibri"/>
          <w:color w:val="000000"/>
        </w:rPr>
        <w:br/>
        <w:t>от предельных параметров разрешенного строительства, реконструкции, в случае выдачи лицу такого разрешения;</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3) в течение тридцати дней со дня получения указанного заявления выдают разрешение на строительство или отказывают в выдаче такого разрешения с указанием причин отказа</w:t>
      </w:r>
      <w:r w:rsidR="006B411F">
        <w:rPr>
          <w:rFonts w:eastAsia="Calibri"/>
          <w:color w:val="000000"/>
        </w:rPr>
        <w:t>.</w:t>
      </w:r>
      <w:r w:rsidR="00C94AEB">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в) в части 9:</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пункт 1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 xml:space="preserve">1) строительства, реконструкции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реконструкции на садовом земельном участке жилого дома, садового дома, хозяйственных построек, определенных в соответствии </w:t>
      </w:r>
      <w:r w:rsidRPr="00C84FBD">
        <w:rPr>
          <w:rFonts w:eastAsia="Calibri"/>
          <w:color w:val="000000"/>
        </w:rPr>
        <w:br/>
        <w:t>с законодательством в сфере садоводства и огородничества;</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дополнить пунктом 1.1 следующего содержания:</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1.1) строительства, реконструкции объектов индивидуального жилищного строительства;</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в пункте 2 слова </w:t>
      </w:r>
      <w:r>
        <w:rPr>
          <w:rFonts w:eastAsia="Calibri"/>
          <w:color w:val="000000"/>
        </w:rPr>
        <w:t>«</w:t>
      </w:r>
      <w:r w:rsidRPr="00C84FBD">
        <w:rPr>
          <w:rFonts w:eastAsia="Calibri"/>
          <w:color w:val="000000"/>
        </w:rPr>
        <w:t>(киосков, навесов и других)</w:t>
      </w:r>
      <w:r>
        <w:rPr>
          <w:rFonts w:eastAsia="Calibri"/>
          <w:color w:val="000000"/>
        </w:rPr>
        <w:t>»</w:t>
      </w:r>
      <w:r w:rsidRPr="00C84FBD">
        <w:rPr>
          <w:rFonts w:eastAsia="Calibri"/>
          <w:color w:val="000000"/>
        </w:rPr>
        <w:t xml:space="preserve"> исключить;</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пункт 12.4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 xml:space="preserve">12.4) строительства, реконструкции объектов, предназначенных </w:t>
      </w:r>
      <w:r w:rsidRPr="00C84FBD">
        <w:rPr>
          <w:rFonts w:eastAsia="Calibri"/>
          <w:color w:val="000000"/>
        </w:rPr>
        <w:br/>
        <w:t>для транспортировки природного газа под давлением до 0,6 мегапаскаля включительно;</w:t>
      </w:r>
      <w:r>
        <w:rPr>
          <w:rFonts w:eastAsia="Calibri"/>
          <w:color w:val="000000"/>
        </w:rPr>
        <w:t>»</w:t>
      </w:r>
      <w:r w:rsidRPr="00C84FBD">
        <w:rPr>
          <w:rFonts w:eastAsia="Calibri"/>
          <w:color w:val="000000"/>
        </w:rPr>
        <w:t>;</w:t>
      </w:r>
    </w:p>
    <w:p w:rsidR="00C84FBD" w:rsidRDefault="00C84FBD" w:rsidP="00C84FBD">
      <w:pPr>
        <w:suppressAutoHyphens/>
        <w:spacing w:line="360" w:lineRule="auto"/>
        <w:ind w:firstLine="709"/>
        <w:jc w:val="both"/>
        <w:rPr>
          <w:color w:val="000000"/>
          <w:lang w:eastAsia="ar-SA"/>
        </w:rPr>
      </w:pPr>
      <w:r w:rsidRPr="00C84FBD">
        <w:rPr>
          <w:color w:val="000000"/>
          <w:lang w:eastAsia="ar-SA"/>
        </w:rPr>
        <w:t>19) статью 35 изложить в следующей редакции:</w:t>
      </w:r>
    </w:p>
    <w:p w:rsidR="00C94AEB" w:rsidRPr="00C84FBD" w:rsidRDefault="00C94AEB" w:rsidP="00C84FBD">
      <w:pPr>
        <w:suppressAutoHyphens/>
        <w:spacing w:line="360" w:lineRule="auto"/>
        <w:ind w:firstLine="709"/>
        <w:jc w:val="both"/>
        <w:rPr>
          <w:color w:val="000000"/>
          <w:lang w:eastAsia="ar-SA"/>
        </w:rPr>
      </w:pPr>
    </w:p>
    <w:p w:rsidR="00C94AEB" w:rsidRDefault="00C84FBD" w:rsidP="00C84FBD">
      <w:pPr>
        <w:suppressAutoHyphens/>
        <w:spacing w:line="360" w:lineRule="auto"/>
        <w:ind w:firstLine="709"/>
        <w:jc w:val="both"/>
        <w:rPr>
          <w:color w:val="000000"/>
          <w:lang w:eastAsia="ar-SA"/>
        </w:rPr>
      </w:pPr>
      <w:r>
        <w:rPr>
          <w:color w:val="000000"/>
          <w:lang w:eastAsia="ar-SA"/>
        </w:rPr>
        <w:lastRenderedPageBreak/>
        <w:t>«</w:t>
      </w:r>
      <w:r w:rsidRPr="00C84FBD">
        <w:rPr>
          <w:color w:val="000000"/>
          <w:lang w:eastAsia="ar-SA"/>
        </w:rPr>
        <w:t xml:space="preserve">Статья 35. Уведомление о планируемых строительстве или реконструкции </w:t>
      </w:r>
    </w:p>
    <w:p w:rsidR="00C84FBD" w:rsidRPr="00C84FBD" w:rsidRDefault="00C94AEB" w:rsidP="00C84FBD">
      <w:pPr>
        <w:suppressAutoHyphens/>
        <w:spacing w:line="360" w:lineRule="auto"/>
        <w:ind w:firstLine="709"/>
        <w:jc w:val="both"/>
        <w:rPr>
          <w:color w:val="000000"/>
          <w:lang w:eastAsia="ar-SA"/>
        </w:rPr>
      </w:pPr>
      <w:r>
        <w:rPr>
          <w:color w:val="000000"/>
          <w:lang w:eastAsia="ar-SA"/>
        </w:rPr>
        <w:t xml:space="preserve"> </w:t>
      </w:r>
      <w:r>
        <w:rPr>
          <w:color w:val="000000"/>
          <w:lang w:eastAsia="ar-SA"/>
        </w:rPr>
        <w:tab/>
        <w:t xml:space="preserve">         </w:t>
      </w:r>
      <w:r w:rsidR="00C84FBD" w:rsidRPr="00C84FBD">
        <w:rPr>
          <w:color w:val="000000"/>
          <w:lang w:eastAsia="ar-SA"/>
        </w:rPr>
        <w:t>объекта индивидуального жилищного строительства или садового дома</w:t>
      </w:r>
    </w:p>
    <w:p w:rsidR="00C84FBD" w:rsidRPr="00C84FBD" w:rsidRDefault="00C84FBD" w:rsidP="00C84FBD">
      <w:pPr>
        <w:suppressAutoHyphens/>
        <w:spacing w:line="360" w:lineRule="auto"/>
        <w:ind w:firstLine="709"/>
        <w:jc w:val="both"/>
        <w:rPr>
          <w:color w:val="000000"/>
          <w:lang w:eastAsia="ar-SA"/>
        </w:rPr>
      </w:pPr>
      <w:r w:rsidRPr="00C84FBD">
        <w:rPr>
          <w:color w:val="000000"/>
          <w:lang w:eastAsia="ar-SA"/>
        </w:rPr>
        <w:t xml:space="preserve">Предоставление уведомлений о планируемом строительстве или реконструкции объекта индивидуального жилищного строительства или садового дома осуществляется </w:t>
      </w:r>
      <w:r w:rsidRPr="00C84FBD">
        <w:rPr>
          <w:color w:val="000000"/>
          <w:lang w:eastAsia="ar-SA"/>
        </w:rPr>
        <w:br/>
        <w:t>в соответствии со статьей 51.1 Градостроительного кодекса Российской Федерации.</w:t>
      </w:r>
      <w:r>
        <w:rPr>
          <w:color w:val="000000"/>
          <w:lang w:eastAsia="ar-SA"/>
        </w:rPr>
        <w:t>»</w:t>
      </w:r>
      <w:r w:rsidRPr="00C84FBD">
        <w:rPr>
          <w:color w:val="000000"/>
          <w:lang w:eastAsia="ar-SA"/>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20) пункт 1 части 1 статьи 39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 xml:space="preserve">1) соответствия выполнения работ и применяемых строительных материалов </w:t>
      </w:r>
      <w:r w:rsidRPr="00C84FBD">
        <w:rPr>
          <w:rFonts w:eastAsia="Calibri"/>
          <w:color w:val="000000"/>
        </w:rPr>
        <w:br/>
        <w:t xml:space="preserve">в процессе строительства, реконструкции объекта капитального строительства, а также результатов таких работ требованиям проектной документации, в том числе требованиям энергетической эффективности (за исключением объектов капитального строительства, </w:t>
      </w:r>
      <w:r w:rsidRPr="00C84FBD">
        <w:rPr>
          <w:rFonts w:eastAsia="Calibri"/>
          <w:color w:val="000000"/>
        </w:rPr>
        <w:br/>
        <w:t xml:space="preserve">на которые требования энергетической эффективности не распространяются) </w:t>
      </w:r>
      <w:r w:rsidRPr="00C84FBD">
        <w:rPr>
          <w:rFonts w:eastAsia="Calibri"/>
          <w:color w:val="000000"/>
        </w:rPr>
        <w:br/>
        <w:t>и требованиям оснащенности объекта капитального строительства приборами учета используемых энергетических ресурсов;</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21) в статье 40: </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а) часть 1 после слов </w:t>
      </w:r>
      <w:r>
        <w:rPr>
          <w:rFonts w:eastAsia="Calibri"/>
          <w:color w:val="000000"/>
        </w:rPr>
        <w:t>«</w:t>
      </w:r>
      <w:r w:rsidRPr="00C84FBD">
        <w:rPr>
          <w:rFonts w:eastAsia="Calibri"/>
          <w:color w:val="000000"/>
        </w:rPr>
        <w:t>проекту межевания территории</w:t>
      </w:r>
      <w:r>
        <w:rPr>
          <w:rFonts w:eastAsia="Calibri"/>
          <w:color w:val="000000"/>
        </w:rPr>
        <w:t>»</w:t>
      </w:r>
      <w:r w:rsidRPr="00C84FBD">
        <w:rPr>
          <w:rFonts w:eastAsia="Calibri"/>
          <w:color w:val="000000"/>
        </w:rPr>
        <w:t xml:space="preserve"> дополнить словами </w:t>
      </w:r>
      <w:r w:rsidRPr="00C84FBD">
        <w:rPr>
          <w:rFonts w:eastAsia="Calibri"/>
          <w:color w:val="000000"/>
        </w:rPr>
        <w:br/>
      </w:r>
      <w:r>
        <w:rPr>
          <w:rFonts w:eastAsia="Calibri"/>
          <w:color w:val="000000"/>
        </w:rPr>
        <w:t>«</w:t>
      </w:r>
      <w:r w:rsidRPr="00C84FBD">
        <w:rPr>
          <w:rFonts w:eastAsia="Calibri"/>
          <w:color w:val="000000"/>
        </w:rPr>
        <w:t>(за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б) часть 3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 xml:space="preserve">3. Орган, выдавший разрешение на строительство, в течение семи рабочих дней </w:t>
      </w:r>
      <w:r w:rsidRPr="00C84FBD">
        <w:rPr>
          <w:rFonts w:eastAsia="Calibri"/>
          <w:color w:val="000000"/>
        </w:rPr>
        <w:br/>
        <w:t xml:space="preserve">со дня поступления заявления о выдаче разрешения на ввод объекта в эксплуатацию обязан обеспечить проверку наличия и правильности оформления документов, указанных в части 3 статьи 55 Градостроительного кодекса Российской Федерации,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w:t>
      </w:r>
      <w:r w:rsidR="000055E6">
        <w:rPr>
          <w:rFonts w:eastAsia="Calibri"/>
          <w:color w:val="000000"/>
        </w:rPr>
        <w:t xml:space="preserve">                   </w:t>
      </w:r>
      <w:r w:rsidRPr="00C84FBD">
        <w:rPr>
          <w:rFonts w:eastAsia="Calibri"/>
          <w:color w:val="000000"/>
        </w:rP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w:t>
      </w:r>
      <w:r w:rsidRPr="00C84FBD">
        <w:rPr>
          <w:rFonts w:eastAsia="Calibri"/>
          <w:color w:val="000000"/>
        </w:rPr>
        <w:br/>
        <w:t xml:space="preserve">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w:t>
      </w:r>
      <w:r w:rsidRPr="00C84FBD">
        <w:rPr>
          <w:rFonts w:eastAsia="Calibri"/>
          <w:color w:val="000000"/>
        </w:rPr>
        <w:lastRenderedPageBreak/>
        <w:t>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В случае, если при строительстве, реконструкции объекта капитального строительства осуществляется государственный строительный надзор в соответствии с частью 1 статьи 54 Градостроительного кодекса Российской Федерации, осмотр такого объекта органом, выдавшим разрешение на строительство, не проводится.</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22) статью 41 изложить в следующей редакции:</w:t>
      </w:r>
    </w:p>
    <w:p w:rsidR="00C94AEB"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 xml:space="preserve">Статья 41. Уведомление об окончании строительства или реконструкции объекта </w:t>
      </w:r>
    </w:p>
    <w:p w:rsidR="00C84FBD" w:rsidRPr="00C84FBD" w:rsidRDefault="00C94AEB" w:rsidP="00C84FBD">
      <w:pPr>
        <w:autoSpaceDE w:val="0"/>
        <w:autoSpaceDN w:val="0"/>
        <w:adjustRightInd w:val="0"/>
        <w:spacing w:line="360" w:lineRule="auto"/>
        <w:ind w:firstLine="709"/>
        <w:jc w:val="both"/>
        <w:rPr>
          <w:rFonts w:eastAsia="Calibri"/>
          <w:color w:val="000000"/>
        </w:rPr>
      </w:pPr>
      <w:r>
        <w:rPr>
          <w:rFonts w:eastAsia="Calibri"/>
          <w:color w:val="000000"/>
        </w:rPr>
        <w:t xml:space="preserve"> </w:t>
      </w:r>
      <w:r>
        <w:rPr>
          <w:rFonts w:eastAsia="Calibri"/>
          <w:color w:val="000000"/>
        </w:rPr>
        <w:tab/>
        <w:t xml:space="preserve">         </w:t>
      </w:r>
      <w:r w:rsidR="00C84FBD" w:rsidRPr="00C84FBD">
        <w:rPr>
          <w:rFonts w:eastAsia="Calibri"/>
          <w:color w:val="000000"/>
        </w:rPr>
        <w:t>индивидуального жилищного строительства или садового дома</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Порядок предоставления уведомлений об окончании строительства </w:t>
      </w:r>
      <w:r w:rsidRPr="00C84FBD">
        <w:rPr>
          <w:rFonts w:eastAsia="Calibri"/>
          <w:color w:val="000000"/>
        </w:rPr>
        <w:br/>
        <w:t>или реконструкции объекта индивидуального жилищного строительства или садового дома осуществляется в соответствии с частями 16</w:t>
      </w:r>
      <w:r w:rsidR="006B411F">
        <w:rPr>
          <w:rFonts w:eastAsia="Calibri"/>
          <w:bCs/>
          <w:color w:val="000000"/>
          <w:lang w:eastAsia="en-US"/>
        </w:rPr>
        <w:t>–</w:t>
      </w:r>
      <w:r w:rsidRPr="00C84FBD">
        <w:rPr>
          <w:rFonts w:eastAsia="Calibri"/>
          <w:color w:val="000000"/>
        </w:rPr>
        <w:t>21 статьи 55 Градостроительного кодекса Российской Федерации.</w:t>
      </w:r>
      <w:r>
        <w:rPr>
          <w:rFonts w:eastAsia="Calibri"/>
          <w:color w:val="000000"/>
        </w:rPr>
        <w:t>»</w:t>
      </w:r>
      <w:r w:rsidRPr="00C84FBD">
        <w:rPr>
          <w:rFonts w:eastAsia="Calibri"/>
          <w:color w:val="000000"/>
        </w:rPr>
        <w:t xml:space="preserve">; </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23) главу 7 дополнить статьей 45.1 следующего содержания:</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Статья 45.1. Снос объектов капитального строительства</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Снос объектов капитального строительства или приведение их в соответствие </w:t>
      </w:r>
      <w:r w:rsidRPr="00C84FBD">
        <w:rPr>
          <w:rFonts w:eastAsia="Calibri"/>
          <w:color w:val="000000"/>
        </w:rPr>
        <w:br/>
        <w:t>с установленными требованиями осуществляется в порядке, установленном Градостроительным кодексом Российской Федерации.</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24) в статье 46:</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а) наименование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Статья 46. Государственные информационные системы обеспечения градостроительной деятельности</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б) в части 1 после слова </w:t>
      </w:r>
      <w:r>
        <w:rPr>
          <w:rFonts w:eastAsia="Calibri"/>
          <w:color w:val="000000"/>
        </w:rPr>
        <w:t>«</w:t>
      </w:r>
      <w:r w:rsidRPr="00C84FBD">
        <w:rPr>
          <w:rFonts w:eastAsia="Calibri"/>
          <w:color w:val="000000"/>
        </w:rPr>
        <w:t>состав</w:t>
      </w:r>
      <w:r>
        <w:rPr>
          <w:rFonts w:eastAsia="Calibri"/>
          <w:color w:val="000000"/>
        </w:rPr>
        <w:t>»</w:t>
      </w:r>
      <w:r w:rsidRPr="00C84FBD">
        <w:rPr>
          <w:rFonts w:eastAsia="Calibri"/>
          <w:color w:val="000000"/>
        </w:rPr>
        <w:t xml:space="preserve"> дополнить словом </w:t>
      </w:r>
      <w:r>
        <w:rPr>
          <w:rFonts w:eastAsia="Calibri"/>
          <w:color w:val="000000"/>
        </w:rPr>
        <w:t>«</w:t>
      </w:r>
      <w:r w:rsidRPr="00C84FBD">
        <w:rPr>
          <w:rFonts w:eastAsia="Calibri"/>
          <w:color w:val="000000"/>
        </w:rPr>
        <w:t>государственных</w:t>
      </w:r>
      <w:r>
        <w:rPr>
          <w:rFonts w:eastAsia="Calibri"/>
          <w:color w:val="000000"/>
        </w:rPr>
        <w:t>»</w:t>
      </w:r>
      <w:r w:rsidRPr="00C84FBD">
        <w:rPr>
          <w:rFonts w:eastAsia="Calibri"/>
          <w:color w:val="000000"/>
        </w:rPr>
        <w:t xml:space="preserve">, после слова </w:t>
      </w:r>
      <w:r>
        <w:rPr>
          <w:rFonts w:eastAsia="Calibri"/>
          <w:color w:val="000000"/>
        </w:rPr>
        <w:t>«</w:t>
      </w:r>
      <w:r w:rsidRPr="00C84FBD">
        <w:rPr>
          <w:rFonts w:eastAsia="Calibri"/>
          <w:color w:val="000000"/>
        </w:rPr>
        <w:t>ведения</w:t>
      </w:r>
      <w:r>
        <w:rPr>
          <w:rFonts w:eastAsia="Calibri"/>
          <w:color w:val="000000"/>
        </w:rPr>
        <w:t>»</w:t>
      </w:r>
      <w:r w:rsidRPr="00C84FBD">
        <w:rPr>
          <w:rFonts w:eastAsia="Calibri"/>
          <w:color w:val="000000"/>
        </w:rPr>
        <w:t xml:space="preserve"> дополнить словом </w:t>
      </w:r>
      <w:r>
        <w:rPr>
          <w:rFonts w:eastAsia="Calibri"/>
          <w:color w:val="000000"/>
        </w:rPr>
        <w:t>«</w:t>
      </w:r>
      <w:r w:rsidRPr="00C84FBD">
        <w:rPr>
          <w:rFonts w:eastAsia="Calibri"/>
          <w:color w:val="000000"/>
        </w:rPr>
        <w:t>государственных</w:t>
      </w:r>
      <w:r>
        <w:rPr>
          <w:rFonts w:eastAsia="Calibri"/>
          <w:color w:val="000000"/>
        </w:rPr>
        <w:t>»</w:t>
      </w:r>
      <w:r w:rsidRPr="00C84FBD">
        <w:rPr>
          <w:rFonts w:eastAsia="Calibri"/>
          <w:color w:val="000000"/>
        </w:rPr>
        <w:t xml:space="preserve">, после слова </w:t>
      </w:r>
      <w:r>
        <w:rPr>
          <w:rFonts w:eastAsia="Calibri"/>
          <w:color w:val="000000"/>
        </w:rPr>
        <w:t>«</w:t>
      </w:r>
      <w:r w:rsidRPr="00C84FBD">
        <w:rPr>
          <w:rFonts w:eastAsia="Calibri"/>
          <w:color w:val="000000"/>
        </w:rPr>
        <w:t>сведений</w:t>
      </w:r>
      <w:r>
        <w:rPr>
          <w:rFonts w:eastAsia="Calibri"/>
          <w:color w:val="000000"/>
        </w:rPr>
        <w:t>»</w:t>
      </w:r>
      <w:r w:rsidRPr="00C84FBD">
        <w:rPr>
          <w:rFonts w:eastAsia="Calibri"/>
          <w:color w:val="000000"/>
        </w:rPr>
        <w:t xml:space="preserve"> дополнить словом </w:t>
      </w:r>
      <w:r>
        <w:rPr>
          <w:rFonts w:eastAsia="Calibri"/>
          <w:color w:val="000000"/>
        </w:rPr>
        <w:t>«</w:t>
      </w:r>
      <w:r w:rsidRPr="00C84FBD">
        <w:rPr>
          <w:rFonts w:eastAsia="Calibri"/>
          <w:color w:val="000000"/>
        </w:rPr>
        <w:t>государственных</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в) часть 2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 xml:space="preserve">2. Государственные информационные системы обеспечения градостроительной деятельности </w:t>
      </w:r>
      <w:r w:rsidR="00C94AEB">
        <w:rPr>
          <w:rFonts w:eastAsia="Calibri"/>
          <w:color w:val="000000"/>
        </w:rPr>
        <w:t>–</w:t>
      </w:r>
      <w:r w:rsidRPr="00C84FBD">
        <w:rPr>
          <w:rFonts w:eastAsia="Calibri"/>
          <w:color w:val="000000"/>
        </w:rPr>
        <w:t xml:space="preserve"> создаваемые</w:t>
      </w:r>
      <w:r w:rsidR="00C94AEB">
        <w:rPr>
          <w:rFonts w:eastAsia="Calibri"/>
          <w:color w:val="000000"/>
        </w:rPr>
        <w:t xml:space="preserve"> </w:t>
      </w:r>
      <w:r w:rsidRPr="00C84FBD">
        <w:rPr>
          <w:rFonts w:eastAsia="Calibri"/>
          <w:color w:val="000000"/>
        </w:rPr>
        <w:t xml:space="preserve">и эксплуатируемые в соответствии с требованиями Градостроительного кодекса Российской Федерации информационные системы, содержащие сведения, документы, материалы о развитии территорий, об их застройке, </w:t>
      </w:r>
      <w:r w:rsidRPr="00C84FBD">
        <w:rPr>
          <w:rFonts w:eastAsia="Calibri"/>
          <w:color w:val="000000"/>
        </w:rPr>
        <w:br/>
      </w:r>
      <w:r w:rsidRPr="00C84FBD">
        <w:rPr>
          <w:rFonts w:eastAsia="Calibri"/>
          <w:color w:val="000000"/>
        </w:rPr>
        <w:lastRenderedPageBreak/>
        <w:t xml:space="preserve">о существующих и планируемых к размещению объектах капитального строительства </w:t>
      </w:r>
      <w:r w:rsidRPr="00C84FBD">
        <w:rPr>
          <w:rFonts w:eastAsia="Calibri"/>
          <w:color w:val="000000"/>
        </w:rPr>
        <w:br/>
        <w:t>и иные необходимые для осуществления градостроительной деятельности сведения.</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г) часть 3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3. Ведение государственных информационных систем обеспечения градостроительной деятельности осуществляется органами местного самоуправления муниципальных районов, органами местного самоуправления городских округов в части, касающейся осуществления градостроительной деятельности на территориях муниципальных районов и городских округов, и представлени</w:t>
      </w:r>
      <w:r w:rsidR="006B411F">
        <w:rPr>
          <w:rFonts w:eastAsia="Calibri"/>
          <w:color w:val="000000"/>
        </w:rPr>
        <w:t>е</w:t>
      </w:r>
      <w:r w:rsidRPr="00C84FBD">
        <w:rPr>
          <w:rFonts w:eastAsia="Calibri"/>
          <w:color w:val="000000"/>
        </w:rPr>
        <w:t xml:space="preserve"> сведений, документов </w:t>
      </w:r>
      <w:r w:rsidRPr="00C84FBD">
        <w:rPr>
          <w:rFonts w:eastAsia="Calibri"/>
          <w:color w:val="000000"/>
        </w:rPr>
        <w:br/>
        <w:t>и материалов, содержащихся в государственных информационных системах обеспечения градостроительной деятельности.</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д) часть 4 изложить в следующей редакции:</w:t>
      </w:r>
    </w:p>
    <w:p w:rsidR="00C84FBD" w:rsidRPr="00C84FBD" w:rsidRDefault="00C84FBD" w:rsidP="00C84FBD">
      <w:pPr>
        <w:autoSpaceDE w:val="0"/>
        <w:autoSpaceDN w:val="0"/>
        <w:adjustRightInd w:val="0"/>
        <w:spacing w:line="360" w:lineRule="auto"/>
        <w:ind w:firstLine="709"/>
        <w:jc w:val="both"/>
        <w:rPr>
          <w:rFonts w:eastAsia="Calibri"/>
          <w:color w:val="000000"/>
        </w:rPr>
      </w:pPr>
      <w:r>
        <w:rPr>
          <w:rFonts w:eastAsia="Calibri"/>
          <w:color w:val="000000"/>
        </w:rPr>
        <w:t>«</w:t>
      </w:r>
      <w:r w:rsidRPr="00C84FBD">
        <w:rPr>
          <w:rFonts w:eastAsia="Calibri"/>
          <w:color w:val="000000"/>
        </w:rPr>
        <w:t>4. Создание и эксплуатация государственных информационных систем обеспечения градостроительной деятельности, в том числе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обеспечиваются исполнительным органом государственной власти Республики Саха (Якутия), уполномоченным в области градостроительной деятельности</w:t>
      </w:r>
      <w:r w:rsidR="006B411F">
        <w:rPr>
          <w:rFonts w:eastAsia="Calibri"/>
          <w:color w:val="000000"/>
        </w:rPr>
        <w:t>,</w:t>
      </w:r>
      <w:r w:rsidRPr="00C84FBD">
        <w:rPr>
          <w:rFonts w:eastAsia="Calibri"/>
          <w:color w:val="000000"/>
        </w:rPr>
        <w:t xml:space="preserve"> или подведомственными </w:t>
      </w:r>
      <w:r w:rsidR="001B56F3">
        <w:rPr>
          <w:rFonts w:eastAsia="Calibri"/>
          <w:color w:val="000000"/>
        </w:rPr>
        <w:t xml:space="preserve">ему </w:t>
      </w:r>
      <w:r w:rsidRPr="00C84FBD">
        <w:rPr>
          <w:rFonts w:eastAsia="Calibri"/>
          <w:color w:val="000000"/>
        </w:rPr>
        <w:t>государственными бюджетными учреждениями. Указанные орган или учреждения являются операторами таких государственных информационных систем.</w:t>
      </w:r>
      <w:r>
        <w:rPr>
          <w:rFonts w:eastAsia="Calibri"/>
          <w:color w:val="000000"/>
        </w:rPr>
        <w:t>»</w:t>
      </w:r>
      <w:r w:rsidRPr="00C84FBD">
        <w:rPr>
          <w:rFonts w:eastAsia="Calibri"/>
          <w:color w:val="000000"/>
        </w:rPr>
        <w:t>;</w:t>
      </w:r>
    </w:p>
    <w:p w:rsidR="00C84FBD" w:rsidRPr="00C84FBD" w:rsidRDefault="00C84FBD" w:rsidP="00C84FBD">
      <w:pPr>
        <w:autoSpaceDE w:val="0"/>
        <w:autoSpaceDN w:val="0"/>
        <w:adjustRightInd w:val="0"/>
        <w:spacing w:line="360" w:lineRule="auto"/>
        <w:ind w:firstLine="709"/>
        <w:jc w:val="both"/>
        <w:rPr>
          <w:rFonts w:eastAsia="Calibri"/>
          <w:color w:val="000000"/>
        </w:rPr>
      </w:pPr>
      <w:r w:rsidRPr="00C84FBD">
        <w:rPr>
          <w:rFonts w:eastAsia="Calibri"/>
          <w:color w:val="000000"/>
        </w:rPr>
        <w:t xml:space="preserve">25) в части 6 статьи 47.1 после слов </w:t>
      </w:r>
      <w:r>
        <w:rPr>
          <w:rFonts w:eastAsia="Calibri"/>
          <w:color w:val="000000"/>
        </w:rPr>
        <w:t>«</w:t>
      </w:r>
      <w:r w:rsidRPr="00C84FBD">
        <w:rPr>
          <w:rFonts w:eastAsia="Calibri"/>
          <w:color w:val="000000"/>
        </w:rPr>
        <w:t>настоящей статьи,</w:t>
      </w:r>
      <w:r>
        <w:rPr>
          <w:rFonts w:eastAsia="Calibri"/>
          <w:color w:val="000000"/>
        </w:rPr>
        <w:t>»</w:t>
      </w:r>
      <w:r w:rsidRPr="00C84FBD">
        <w:rPr>
          <w:rFonts w:eastAsia="Calibri"/>
          <w:color w:val="000000"/>
        </w:rPr>
        <w:t xml:space="preserve"> дополнить словами </w:t>
      </w:r>
      <w:r w:rsidRPr="00C84FBD">
        <w:rPr>
          <w:rFonts w:eastAsia="Calibri"/>
          <w:color w:val="000000"/>
        </w:rPr>
        <w:br/>
      </w:r>
      <w:r>
        <w:rPr>
          <w:rFonts w:eastAsia="Calibri"/>
          <w:color w:val="000000"/>
        </w:rPr>
        <w:t>«</w:t>
      </w:r>
      <w:r w:rsidRPr="00C84FBD">
        <w:rPr>
          <w:rFonts w:eastAsia="Calibri"/>
        </w:rPr>
        <w:t>в течение пятнадцати календарных дней после получения заявления в электронном виде</w:t>
      </w:r>
      <w:r>
        <w:rPr>
          <w:rFonts w:eastAsia="Calibri"/>
        </w:rPr>
        <w:t>»</w:t>
      </w:r>
      <w:r w:rsidRPr="00C84FBD">
        <w:rPr>
          <w:rFonts w:eastAsia="Calibri"/>
        </w:rPr>
        <w:t>.</w:t>
      </w:r>
    </w:p>
    <w:p w:rsidR="00C84FBD" w:rsidRPr="00C84FBD" w:rsidRDefault="00C84FBD" w:rsidP="00C84FBD">
      <w:pPr>
        <w:autoSpaceDE w:val="0"/>
        <w:autoSpaceDN w:val="0"/>
        <w:adjustRightInd w:val="0"/>
        <w:spacing w:line="360" w:lineRule="auto"/>
        <w:ind w:firstLine="709"/>
        <w:jc w:val="both"/>
        <w:rPr>
          <w:rFonts w:eastAsia="Calibri"/>
          <w:color w:val="000000"/>
        </w:rPr>
      </w:pPr>
    </w:p>
    <w:p w:rsidR="00C84FBD" w:rsidRPr="00C84FBD" w:rsidRDefault="00C84FBD" w:rsidP="00C84FBD">
      <w:pPr>
        <w:suppressAutoHyphens/>
        <w:spacing w:line="360" w:lineRule="auto"/>
        <w:ind w:firstLine="709"/>
        <w:jc w:val="both"/>
        <w:rPr>
          <w:b/>
          <w:i/>
          <w:color w:val="000000"/>
          <w:lang w:eastAsia="ar-SA"/>
        </w:rPr>
      </w:pPr>
      <w:r w:rsidRPr="00C84FBD">
        <w:rPr>
          <w:b/>
          <w:i/>
          <w:color w:val="000000"/>
          <w:lang w:eastAsia="ar-SA"/>
        </w:rPr>
        <w:t>Статья 2</w:t>
      </w:r>
    </w:p>
    <w:p w:rsidR="00C84FBD" w:rsidRPr="00C84FBD" w:rsidRDefault="00C84FBD" w:rsidP="00C84FBD">
      <w:pPr>
        <w:suppressAutoHyphens/>
        <w:spacing w:line="360" w:lineRule="auto"/>
        <w:ind w:firstLine="709"/>
        <w:jc w:val="both"/>
        <w:rPr>
          <w:color w:val="000000"/>
          <w:lang w:eastAsia="ar-SA"/>
        </w:rPr>
      </w:pPr>
      <w:r w:rsidRPr="00C84FBD">
        <w:rPr>
          <w:color w:val="000000"/>
          <w:lang w:eastAsia="ar-SA"/>
        </w:rPr>
        <w:t xml:space="preserve">Настоящий Закон вступает в силу по истечении десяти дней после дня его официального опубликования. </w:t>
      </w:r>
    </w:p>
    <w:bookmarkEnd w:id="0"/>
    <w:bookmarkEnd w:id="1"/>
    <w:p w:rsidR="00C5792C" w:rsidRDefault="00C5792C" w:rsidP="00C5792C">
      <w:pPr>
        <w:spacing w:line="360" w:lineRule="auto"/>
        <w:ind w:firstLine="709"/>
      </w:pPr>
    </w:p>
    <w:p w:rsidR="00C5792C" w:rsidRDefault="00C5792C" w:rsidP="00C5792C">
      <w:pPr>
        <w:spacing w:line="360" w:lineRule="auto"/>
        <w:ind w:firstLine="709"/>
        <w:jc w:val="both"/>
        <w:rPr>
          <w:rFonts w:eastAsia="Calibri"/>
          <w:lang w:eastAsia="en-US"/>
        </w:rPr>
      </w:pPr>
    </w:p>
    <w:p w:rsidR="00C5792C" w:rsidRPr="00066716" w:rsidRDefault="00C5792C" w:rsidP="00C5792C">
      <w:pPr>
        <w:spacing w:line="360" w:lineRule="auto"/>
        <w:ind w:firstLine="709"/>
        <w:jc w:val="both"/>
        <w:rPr>
          <w:rFonts w:eastAsia="Calibri"/>
          <w:lang w:eastAsia="en-US"/>
        </w:rPr>
      </w:pPr>
    </w:p>
    <w:p w:rsidR="00C5792C" w:rsidRPr="00066716" w:rsidRDefault="00C5792C" w:rsidP="00C5792C">
      <w:pPr>
        <w:spacing w:line="360" w:lineRule="auto"/>
        <w:ind w:firstLine="709"/>
        <w:contextualSpacing/>
        <w:rPr>
          <w:rFonts w:eastAsia="Calibri"/>
          <w:i/>
          <w:lang w:eastAsia="en-US"/>
        </w:rPr>
      </w:pPr>
      <w:r w:rsidRPr="00066716">
        <w:rPr>
          <w:rFonts w:eastAsia="Calibri"/>
          <w:i/>
          <w:lang w:eastAsia="en-US"/>
        </w:rPr>
        <w:t xml:space="preserve">Глава Республики Саха (Якутия) </w:t>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r>
      <w:r w:rsidRPr="00066716">
        <w:rPr>
          <w:rFonts w:eastAsia="Calibri"/>
          <w:i/>
          <w:lang w:eastAsia="en-US"/>
        </w:rPr>
        <w:tab/>
        <w:t>А.НИКОЛАЕВ</w:t>
      </w:r>
    </w:p>
    <w:p w:rsidR="00C5792C" w:rsidRPr="00066716" w:rsidRDefault="00C5792C" w:rsidP="00C5792C">
      <w:pPr>
        <w:spacing w:line="360" w:lineRule="auto"/>
        <w:ind w:firstLine="709"/>
        <w:contextualSpacing/>
        <w:jc w:val="both"/>
        <w:rPr>
          <w:rFonts w:eastAsia="Calibri"/>
          <w:i/>
          <w:lang w:eastAsia="en-US"/>
        </w:rPr>
      </w:pPr>
    </w:p>
    <w:p w:rsidR="00C5792C" w:rsidRPr="00066716" w:rsidRDefault="00C5792C" w:rsidP="00C5792C">
      <w:pPr>
        <w:spacing w:line="360" w:lineRule="auto"/>
        <w:ind w:firstLine="709"/>
        <w:contextualSpacing/>
        <w:jc w:val="both"/>
        <w:rPr>
          <w:rFonts w:eastAsia="Calibri"/>
          <w:i/>
          <w:lang w:eastAsia="en-US"/>
        </w:rPr>
      </w:pPr>
      <w:r w:rsidRPr="00066716">
        <w:rPr>
          <w:rFonts w:eastAsia="Calibri"/>
          <w:i/>
          <w:lang w:eastAsia="en-US"/>
        </w:rPr>
        <w:t xml:space="preserve">г.Якутск, </w:t>
      </w:r>
      <w:r w:rsidR="003C596D">
        <w:rPr>
          <w:rFonts w:eastAsia="Calibri"/>
          <w:i/>
          <w:lang w:eastAsia="en-US"/>
        </w:rPr>
        <w:t xml:space="preserve">30 </w:t>
      </w:r>
      <w:r w:rsidR="00C94AEB">
        <w:rPr>
          <w:rFonts w:eastAsia="Calibri"/>
          <w:i/>
          <w:lang w:eastAsia="en-US"/>
        </w:rPr>
        <w:t>января 2019 года</w:t>
      </w:r>
    </w:p>
    <w:p w:rsidR="00C5792C" w:rsidRDefault="00C5792C" w:rsidP="00C94AEB">
      <w:pPr>
        <w:spacing w:line="360" w:lineRule="auto"/>
        <w:ind w:firstLine="709"/>
        <w:contextualSpacing/>
        <w:jc w:val="both"/>
      </w:pPr>
      <w:r w:rsidRPr="00066716">
        <w:rPr>
          <w:rFonts w:eastAsia="Calibri"/>
          <w:i/>
          <w:lang w:eastAsia="en-US"/>
        </w:rPr>
        <w:t xml:space="preserve">           </w:t>
      </w:r>
      <w:r w:rsidR="00E26AD4">
        <w:rPr>
          <w:rFonts w:eastAsia="Calibri"/>
          <w:i/>
          <w:lang w:eastAsia="en-US"/>
        </w:rPr>
        <w:t>2092-</w:t>
      </w:r>
      <w:bookmarkStart w:id="2" w:name="_GoBack"/>
      <w:bookmarkEnd w:id="2"/>
      <w:r w:rsidRPr="00066716">
        <w:rPr>
          <w:rFonts w:eastAsia="Calibri"/>
          <w:i/>
          <w:lang w:eastAsia="en-US"/>
        </w:rPr>
        <w:t xml:space="preserve"> З № </w:t>
      </w:r>
      <w:r w:rsidR="003C596D">
        <w:rPr>
          <w:rFonts w:eastAsia="Calibri"/>
          <w:i/>
          <w:lang w:eastAsia="en-US"/>
        </w:rPr>
        <w:t>95</w:t>
      </w:r>
      <w:r w:rsidRPr="00066716">
        <w:rPr>
          <w:rFonts w:eastAsia="Calibri"/>
          <w:i/>
          <w:lang w:eastAsia="en-US"/>
        </w:rPr>
        <w:t>-</w:t>
      </w:r>
      <w:r w:rsidRPr="00066716">
        <w:rPr>
          <w:rFonts w:eastAsia="Calibri"/>
          <w:i/>
          <w:lang w:val="en-US" w:eastAsia="en-US"/>
        </w:rPr>
        <w:t>V</w:t>
      </w:r>
      <w:r w:rsidRPr="00066716">
        <w:rPr>
          <w:rFonts w:eastAsia="SimSun"/>
          <w:i/>
          <w:lang w:val="en-US" w:eastAsia="zh-CN"/>
        </w:rPr>
        <w:t>I</w:t>
      </w:r>
    </w:p>
    <w:sectPr w:rsidR="00C5792C" w:rsidSect="00C84FBD">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1B1A" w:rsidRDefault="003C1B1A" w:rsidP="00C84FBD">
      <w:r>
        <w:separator/>
      </w:r>
    </w:p>
  </w:endnote>
  <w:endnote w:type="continuationSeparator" w:id="0">
    <w:p w:rsidR="003C1B1A" w:rsidRDefault="003C1B1A" w:rsidP="00C8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choolBook Sakha">
    <w:panose1 w:val="020B7200000000000000"/>
    <w:charset w:val="00"/>
    <w:family w:val="swiss"/>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ntiqua Sakha">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1B1A" w:rsidRDefault="003C1B1A" w:rsidP="00C84FBD">
      <w:r>
        <w:separator/>
      </w:r>
    </w:p>
  </w:footnote>
  <w:footnote w:type="continuationSeparator" w:id="0">
    <w:p w:rsidR="003C1B1A" w:rsidRDefault="003C1B1A" w:rsidP="00C8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FBD" w:rsidRDefault="00C84FBD">
    <w:pPr>
      <w:pStyle w:val="a5"/>
      <w:jc w:val="center"/>
    </w:pPr>
    <w:r>
      <w:fldChar w:fldCharType="begin"/>
    </w:r>
    <w:r>
      <w:instrText>PAGE   \* MERGEFORMAT</w:instrText>
    </w:r>
    <w:r>
      <w:fldChar w:fldCharType="separate"/>
    </w:r>
    <w:r w:rsidR="00E26AD4">
      <w:rPr>
        <w:noProof/>
      </w:rPr>
      <w:t>11</w:t>
    </w:r>
    <w:r>
      <w:fldChar w:fldCharType="end"/>
    </w:r>
  </w:p>
  <w:p w:rsidR="00C84FBD" w:rsidRDefault="00C84FB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D1CC6"/>
    <w:multiLevelType w:val="hybridMultilevel"/>
    <w:tmpl w:val="350ECFA0"/>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9A21016"/>
    <w:multiLevelType w:val="hybridMultilevel"/>
    <w:tmpl w:val="6AB40B7E"/>
    <w:lvl w:ilvl="0" w:tplc="5F20DCA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7"/>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4FBD"/>
    <w:rsid w:val="00001771"/>
    <w:rsid w:val="000055E6"/>
    <w:rsid w:val="0003475D"/>
    <w:rsid w:val="00067523"/>
    <w:rsid w:val="001369BA"/>
    <w:rsid w:val="001B56F3"/>
    <w:rsid w:val="001C2C0D"/>
    <w:rsid w:val="001D73C2"/>
    <w:rsid w:val="0026222D"/>
    <w:rsid w:val="003C1B1A"/>
    <w:rsid w:val="003C596D"/>
    <w:rsid w:val="004C7798"/>
    <w:rsid w:val="00532D9E"/>
    <w:rsid w:val="005A1EBF"/>
    <w:rsid w:val="005F4924"/>
    <w:rsid w:val="006B411F"/>
    <w:rsid w:val="0070788D"/>
    <w:rsid w:val="00712B1C"/>
    <w:rsid w:val="007A5974"/>
    <w:rsid w:val="007B68F8"/>
    <w:rsid w:val="008209F0"/>
    <w:rsid w:val="008B62D7"/>
    <w:rsid w:val="008C1D6D"/>
    <w:rsid w:val="008D101F"/>
    <w:rsid w:val="0093040B"/>
    <w:rsid w:val="009A0B27"/>
    <w:rsid w:val="009B712C"/>
    <w:rsid w:val="00A237B1"/>
    <w:rsid w:val="00A80E88"/>
    <w:rsid w:val="00B141E5"/>
    <w:rsid w:val="00B456CF"/>
    <w:rsid w:val="00C126D3"/>
    <w:rsid w:val="00C5792C"/>
    <w:rsid w:val="00C72CE5"/>
    <w:rsid w:val="00C84FBD"/>
    <w:rsid w:val="00C94AEB"/>
    <w:rsid w:val="00CC3F33"/>
    <w:rsid w:val="00E26AD4"/>
    <w:rsid w:val="00F364AE"/>
    <w:rsid w:val="00FF2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68F8"/>
    <w:rPr>
      <w:sz w:val="24"/>
      <w:szCs w:val="24"/>
    </w:rPr>
  </w:style>
  <w:style w:type="paragraph" w:styleId="2">
    <w:name w:val="heading 2"/>
    <w:basedOn w:val="a"/>
    <w:next w:val="a"/>
    <w:link w:val="20"/>
    <w:qFormat/>
    <w:rsid w:val="007B68F8"/>
    <w:pPr>
      <w:keepNext/>
      <w:jc w:val="center"/>
      <w:outlineLvl w:val="1"/>
    </w:pPr>
    <w:rPr>
      <w:rFonts w:ascii="SchoolBook Sakha" w:hAnsi="SchoolBook Sakha" w:cs="SchoolBook Sakha"/>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7B68F8"/>
    <w:rPr>
      <w:rFonts w:ascii="SchoolBook Sakha" w:hAnsi="SchoolBook Sakha" w:cs="SchoolBook Sakha"/>
      <w:b/>
      <w:bCs/>
      <w:sz w:val="24"/>
      <w:szCs w:val="24"/>
      <w:lang w:val="ru-RU" w:eastAsia="ru-RU" w:bidi="ar-SA"/>
    </w:rPr>
  </w:style>
  <w:style w:type="paragraph" w:styleId="a3">
    <w:name w:val="Balloon Text"/>
    <w:basedOn w:val="a"/>
    <w:semiHidden/>
    <w:rsid w:val="001D73C2"/>
    <w:rPr>
      <w:rFonts w:ascii="Tahoma" w:hAnsi="Tahoma" w:cs="Tahoma"/>
      <w:sz w:val="16"/>
      <w:szCs w:val="16"/>
    </w:rPr>
  </w:style>
  <w:style w:type="paragraph" w:customStyle="1" w:styleId="a4">
    <w:name w:val="Шаблон"/>
    <w:basedOn w:val="a"/>
    <w:rsid w:val="001369BA"/>
    <w:pPr>
      <w:overflowPunct w:val="0"/>
      <w:autoSpaceDE w:val="0"/>
      <w:autoSpaceDN w:val="0"/>
      <w:adjustRightInd w:val="0"/>
      <w:textAlignment w:val="baseline"/>
    </w:pPr>
    <w:rPr>
      <w:rFonts w:ascii="Antiqua Sakha" w:hAnsi="Antiqua Sakha" w:cs="Antiqua Sakha"/>
    </w:rPr>
  </w:style>
  <w:style w:type="paragraph" w:styleId="a5">
    <w:name w:val="header"/>
    <w:basedOn w:val="a"/>
    <w:link w:val="a6"/>
    <w:uiPriority w:val="99"/>
    <w:rsid w:val="00C84FBD"/>
    <w:pPr>
      <w:tabs>
        <w:tab w:val="center" w:pos="4677"/>
        <w:tab w:val="right" w:pos="9355"/>
      </w:tabs>
    </w:pPr>
  </w:style>
  <w:style w:type="character" w:customStyle="1" w:styleId="a6">
    <w:name w:val="Верхний колонтитул Знак"/>
    <w:link w:val="a5"/>
    <w:uiPriority w:val="99"/>
    <w:rsid w:val="00C84FBD"/>
    <w:rPr>
      <w:sz w:val="24"/>
      <w:szCs w:val="24"/>
    </w:rPr>
  </w:style>
  <w:style w:type="paragraph" w:styleId="a7">
    <w:name w:val="footer"/>
    <w:basedOn w:val="a"/>
    <w:link w:val="a8"/>
    <w:rsid w:val="00C84FBD"/>
    <w:pPr>
      <w:tabs>
        <w:tab w:val="center" w:pos="4677"/>
        <w:tab w:val="right" w:pos="9355"/>
      </w:tabs>
    </w:pPr>
  </w:style>
  <w:style w:type="character" w:customStyle="1" w:styleId="a8">
    <w:name w:val="Нижний колонтитул Знак"/>
    <w:link w:val="a7"/>
    <w:rsid w:val="00C84FB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rova_AE\AppData\Roaming\Microsoft\&#1064;&#1072;&#1073;&#1083;&#1086;&#1085;&#1099;\&#1047;&#1072;&#1082;&#1086;&#1085;.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0C8F3-A901-4D5A-8D92-6C6E7748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Template>
  <TotalTime>4</TotalTime>
  <Pages>11</Pages>
  <Words>3680</Words>
  <Characters>20981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ГОСУДАРСТВЕННОЕ СОБРАНИЕ</vt:lpstr>
    </vt:vector>
  </TitlesOfParts>
  <Company>Ил Тумэн</Company>
  <LinksUpToDate>false</LinksUpToDate>
  <CharactersWithSpaces>24612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СОБРАНИЕ</dc:title>
  <dc:creator>Александрова Айталина Егоровна</dc:creator>
  <cp:lastModifiedBy>Алексеева Татьяна Романовна</cp:lastModifiedBy>
  <cp:revision>10</cp:revision>
  <cp:lastPrinted>2019-02-04T01:46:00Z</cp:lastPrinted>
  <dcterms:created xsi:type="dcterms:W3CDTF">2019-02-02T06:19:00Z</dcterms:created>
  <dcterms:modified xsi:type="dcterms:W3CDTF">2019-02-18T08:50:00Z</dcterms:modified>
</cp:coreProperties>
</file>