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42BF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0779F6" w:rsidRPr="000779F6" w:rsidRDefault="000779F6" w:rsidP="000779F6">
      <w:pPr>
        <w:spacing w:line="360" w:lineRule="auto"/>
        <w:jc w:val="center"/>
        <w:rPr>
          <w:b/>
          <w:smallCaps/>
        </w:rPr>
      </w:pPr>
      <w:r w:rsidRPr="004B0452">
        <w:rPr>
          <w:b/>
          <w:smallCaps/>
        </w:rPr>
        <w:t>О внесении изменений в Закон Республики Саха (Якутия)</w:t>
      </w:r>
    </w:p>
    <w:p w:rsidR="000779F6" w:rsidRPr="004B0452" w:rsidRDefault="000779F6" w:rsidP="000779F6">
      <w:pPr>
        <w:spacing w:line="360" w:lineRule="auto"/>
        <w:jc w:val="center"/>
        <w:rPr>
          <w:b/>
          <w:smallCaps/>
        </w:rPr>
      </w:pPr>
      <w:r w:rsidRPr="004B0452">
        <w:rPr>
          <w:b/>
          <w:smallCaps/>
        </w:rPr>
        <w:t>«О промышленной политике в Республике Саха (Якутия)»</w:t>
      </w:r>
    </w:p>
    <w:p w:rsidR="000779F6" w:rsidRPr="000779F6" w:rsidRDefault="000779F6" w:rsidP="000779F6">
      <w:pPr>
        <w:spacing w:line="360" w:lineRule="auto"/>
        <w:ind w:firstLine="709"/>
        <w:jc w:val="both"/>
        <w:rPr>
          <w:b/>
        </w:rPr>
      </w:pPr>
    </w:p>
    <w:p w:rsidR="000779F6" w:rsidRPr="000779F6" w:rsidRDefault="000779F6" w:rsidP="000779F6">
      <w:pPr>
        <w:spacing w:line="360" w:lineRule="auto"/>
        <w:ind w:firstLine="709"/>
        <w:jc w:val="both"/>
        <w:rPr>
          <w:b/>
        </w:rPr>
      </w:pPr>
    </w:p>
    <w:p w:rsidR="000779F6" w:rsidRPr="004B0452" w:rsidRDefault="000779F6" w:rsidP="000779F6">
      <w:pPr>
        <w:spacing w:line="360" w:lineRule="auto"/>
        <w:ind w:firstLine="709"/>
        <w:jc w:val="both"/>
        <w:rPr>
          <w:b/>
          <w:i/>
        </w:rPr>
      </w:pPr>
      <w:r w:rsidRPr="004B0452">
        <w:rPr>
          <w:b/>
          <w:i/>
        </w:rPr>
        <w:t>Статья 1</w:t>
      </w:r>
    </w:p>
    <w:p w:rsidR="000779F6" w:rsidRPr="004B0452" w:rsidRDefault="000779F6" w:rsidP="000779F6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4B0452">
        <w:t xml:space="preserve">Внести в Закон Республики Саха (Якутия) </w:t>
      </w:r>
      <w:r w:rsidRPr="004B0452">
        <w:rPr>
          <w:bCs/>
        </w:rPr>
        <w:t xml:space="preserve">от 21 февраля 2018 года 1973-З </w:t>
      </w:r>
      <w:r>
        <w:rPr>
          <w:bCs/>
        </w:rPr>
        <w:br/>
        <w:t>№</w:t>
      </w:r>
      <w:r w:rsidRPr="004B0452">
        <w:rPr>
          <w:bCs/>
        </w:rPr>
        <w:t xml:space="preserve"> 1505-V</w:t>
      </w:r>
      <w:r w:rsidRPr="004B0452">
        <w:t xml:space="preserve"> «О промышленной политике в Республике Саха (Якутия)» следующие изменения:</w:t>
      </w:r>
    </w:p>
    <w:p w:rsidR="000779F6" w:rsidRPr="004B0452" w:rsidRDefault="000779F6" w:rsidP="000779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452">
        <w:rPr>
          <w:rFonts w:ascii="Times New Roman" w:hAnsi="Times New Roman" w:cs="Times New Roman"/>
          <w:sz w:val="24"/>
          <w:szCs w:val="24"/>
        </w:rPr>
        <w:t>1) в пункте 3 части 3 статьи 4 после слов «индустриальных (промышленных) парков» дополнить словами «промышленным технопаркам, управляющим компаниям промышленных технопарков,»;</w:t>
      </w:r>
    </w:p>
    <w:p w:rsidR="000779F6" w:rsidRPr="004B0452" w:rsidRDefault="000779F6" w:rsidP="000779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B0452">
        <w:t xml:space="preserve">2) </w:t>
      </w:r>
      <w:hyperlink r:id="rId8" w:history="1">
        <w:r w:rsidRPr="004B0452">
          <w:t>дополнить</w:t>
        </w:r>
      </w:hyperlink>
      <w:r w:rsidRPr="004B0452">
        <w:t xml:space="preserve"> статьей 16.1 следующего содержания:</w:t>
      </w:r>
    </w:p>
    <w:p w:rsidR="000779F6" w:rsidRPr="004B0452" w:rsidRDefault="000779F6" w:rsidP="000779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B0452">
        <w:t>«Статья 16.1. Промышленные технопарки</w:t>
      </w:r>
    </w:p>
    <w:p w:rsidR="000779F6" w:rsidRPr="004B0452" w:rsidRDefault="000779F6" w:rsidP="000779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B0452">
        <w:t>1. В соответствии с законодательством Российской Федерации на территории Республики Саха (Якутия) создаются промышленные технопарки.</w:t>
      </w:r>
    </w:p>
    <w:p w:rsidR="000779F6" w:rsidRPr="004B0452" w:rsidRDefault="000779F6" w:rsidP="000779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B0452">
        <w:t xml:space="preserve">2. Создание новых и развитие существующих промышленных технопарков </w:t>
      </w:r>
      <w:r>
        <w:br/>
      </w:r>
      <w:r w:rsidRPr="004B0452">
        <w:t>на территории Республики Саха (Якутия) осуществляются с учетом стратегии пространственного развития Российской Федерации, а также схем территориального планирования Российской Федерации и схем территориального планирования Республики Саха (Якутия).</w:t>
      </w:r>
    </w:p>
    <w:p w:rsidR="000779F6" w:rsidRPr="004B0452" w:rsidRDefault="000779F6" w:rsidP="000779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B0452">
        <w:t xml:space="preserve">3. Применение мер стимулирования деятельности в сфере промышленности, установленных нормативными правовыми актами Республики Саха (Якутия), </w:t>
      </w:r>
      <w:r>
        <w:br/>
      </w:r>
      <w:r w:rsidRPr="004B0452">
        <w:t xml:space="preserve">к управляющей компании промышленного технопарка и субъектам деятельности в сфере промышленности, использующим объекты технологической инфраструктуры </w:t>
      </w:r>
      <w:r>
        <w:br/>
      </w:r>
      <w:r w:rsidRPr="004B0452">
        <w:t xml:space="preserve">и промышленной инфраструктуры, находящиеся в составе промышленного технопарка, осуществляется в порядке, установленном нормативными правовыми актами Республики Саха (Якутия), в случае соответствия промышленного технопарка и управляющей компании промышленного технопарка требованиям, установленным в соответствии </w:t>
      </w:r>
      <w:r>
        <w:br/>
      </w:r>
      <w:r w:rsidRPr="004B0452">
        <w:t xml:space="preserve">с частью 1 статьи 19.1 Федерального закона «О промышленной политике в Российской </w:t>
      </w:r>
      <w:r w:rsidRPr="004B0452">
        <w:lastRenderedPageBreak/>
        <w:t>Федерации», и дополнительным требованиям в случае их установления Правительством Республики Саха (Якутия).</w:t>
      </w:r>
    </w:p>
    <w:p w:rsidR="000779F6" w:rsidRPr="004B0452" w:rsidRDefault="000779F6" w:rsidP="000779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B0452">
        <w:t>4. Подтверждение соответствия промышленного технопарка и управляющей компании промышленного технопарка требованиям, установленным Правительством Республики Саха (Якутия) к промышленному технопарку и управляющей компании промышленного технопарка, осуществляется в порядке, установленном Правительством Республики Саха (Якутия)</w:t>
      </w:r>
      <w:r>
        <w:t>.</w:t>
      </w:r>
      <w:r w:rsidRPr="004B0452">
        <w:t>».</w:t>
      </w:r>
    </w:p>
    <w:p w:rsidR="000779F6" w:rsidRPr="004B0452" w:rsidRDefault="000779F6" w:rsidP="000779F6">
      <w:pPr>
        <w:spacing w:line="360" w:lineRule="auto"/>
        <w:ind w:firstLine="720"/>
        <w:jc w:val="both"/>
        <w:rPr>
          <w:i/>
        </w:rPr>
      </w:pPr>
    </w:p>
    <w:p w:rsidR="000779F6" w:rsidRPr="004B0452" w:rsidRDefault="00FC3E8A" w:rsidP="000779F6">
      <w:pPr>
        <w:spacing w:line="360" w:lineRule="auto"/>
        <w:ind w:firstLine="720"/>
        <w:jc w:val="both"/>
        <w:rPr>
          <w:b/>
          <w:i/>
        </w:rPr>
      </w:pPr>
      <w:r>
        <w:rPr>
          <w:b/>
          <w:i/>
        </w:rPr>
        <w:t>Статья 2</w:t>
      </w:r>
    </w:p>
    <w:p w:rsidR="000779F6" w:rsidRPr="004B0452" w:rsidRDefault="000779F6" w:rsidP="000779F6">
      <w:pPr>
        <w:spacing w:line="360" w:lineRule="auto"/>
        <w:ind w:firstLine="720"/>
        <w:jc w:val="both"/>
      </w:pPr>
      <w:r w:rsidRPr="004B0452">
        <w:t xml:space="preserve">Настоящий </w:t>
      </w:r>
      <w:r>
        <w:t>З</w:t>
      </w:r>
      <w:r w:rsidRPr="004B0452">
        <w:t>акон вступает в силу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4A6D10">
        <w:rPr>
          <w:rFonts w:eastAsia="Calibri"/>
          <w:i/>
          <w:lang w:eastAsia="en-US"/>
        </w:rPr>
        <w:t xml:space="preserve">30 </w:t>
      </w:r>
      <w:r w:rsidR="000779F6">
        <w:rPr>
          <w:rFonts w:eastAsia="Calibri"/>
          <w:i/>
          <w:lang w:eastAsia="en-US"/>
        </w:rPr>
        <w:t>января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4B46D8">
        <w:rPr>
          <w:rFonts w:eastAsia="Calibri"/>
          <w:i/>
          <w:lang w:eastAsia="en-US"/>
        </w:rPr>
        <w:t>2088-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4A6D10">
        <w:rPr>
          <w:rFonts w:eastAsia="Calibri"/>
          <w:i/>
          <w:lang w:eastAsia="en-US"/>
        </w:rPr>
        <w:t>87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0779F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F3" w:rsidRDefault="00142BF3" w:rsidP="000779F6">
      <w:r>
        <w:separator/>
      </w:r>
    </w:p>
  </w:endnote>
  <w:endnote w:type="continuationSeparator" w:id="0">
    <w:p w:rsidR="00142BF3" w:rsidRDefault="00142BF3" w:rsidP="0007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F3" w:rsidRDefault="00142BF3" w:rsidP="000779F6">
      <w:r>
        <w:separator/>
      </w:r>
    </w:p>
  </w:footnote>
  <w:footnote w:type="continuationSeparator" w:id="0">
    <w:p w:rsidR="00142BF3" w:rsidRDefault="00142BF3" w:rsidP="00077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F6" w:rsidRDefault="000779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B46D8">
      <w:rPr>
        <w:noProof/>
      </w:rPr>
      <w:t>2</w:t>
    </w:r>
    <w:r>
      <w:fldChar w:fldCharType="end"/>
    </w:r>
  </w:p>
  <w:p w:rsidR="000779F6" w:rsidRDefault="000779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9F6"/>
    <w:rsid w:val="0003475D"/>
    <w:rsid w:val="00067523"/>
    <w:rsid w:val="000779F6"/>
    <w:rsid w:val="001369BA"/>
    <w:rsid w:val="00142BF3"/>
    <w:rsid w:val="001C2C0D"/>
    <w:rsid w:val="001D73C2"/>
    <w:rsid w:val="0026222D"/>
    <w:rsid w:val="00291220"/>
    <w:rsid w:val="004A6D10"/>
    <w:rsid w:val="004B46D8"/>
    <w:rsid w:val="004C7798"/>
    <w:rsid w:val="005A1EBF"/>
    <w:rsid w:val="0070788D"/>
    <w:rsid w:val="007A5974"/>
    <w:rsid w:val="007B68F8"/>
    <w:rsid w:val="008209F0"/>
    <w:rsid w:val="008D101F"/>
    <w:rsid w:val="008F5C6E"/>
    <w:rsid w:val="00A237B1"/>
    <w:rsid w:val="00A80E88"/>
    <w:rsid w:val="00C5792C"/>
    <w:rsid w:val="00F364AE"/>
    <w:rsid w:val="00F45CB0"/>
    <w:rsid w:val="00FC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ConsPlusNormal">
    <w:name w:val="ConsPlusNormal"/>
    <w:rsid w:val="000779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077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79F6"/>
    <w:rPr>
      <w:sz w:val="24"/>
      <w:szCs w:val="24"/>
    </w:rPr>
  </w:style>
  <w:style w:type="paragraph" w:styleId="a7">
    <w:name w:val="footer"/>
    <w:basedOn w:val="a"/>
    <w:link w:val="a8"/>
    <w:rsid w:val="00077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79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333B1E13AA09D92A43B06E29244513795487B690A5AF6E6D824991EQ4o4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2019-02-01T00:59:00Z</cp:lastPrinted>
  <dcterms:created xsi:type="dcterms:W3CDTF">2019-01-30T02:38:00Z</dcterms:created>
  <dcterms:modified xsi:type="dcterms:W3CDTF">2019-02-18T08:48:00Z</dcterms:modified>
</cp:coreProperties>
</file>