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EC561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A06D11" w:rsidRDefault="007B61A0" w:rsidP="00A06D11">
      <w:pPr>
        <w:autoSpaceDE w:val="0"/>
        <w:autoSpaceDN w:val="0"/>
        <w:adjustRightInd w:val="0"/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A06D11" w:rsidRPr="00A06D11">
        <w:rPr>
          <w:b/>
          <w:bCs/>
          <w:smallCaps/>
        </w:rPr>
        <w:t xml:space="preserve"> </w:t>
      </w:r>
      <w:r w:rsidR="00A06D11">
        <w:rPr>
          <w:b/>
          <w:bCs/>
          <w:smallCaps/>
        </w:rPr>
        <w:t>«</w:t>
      </w:r>
      <w:r w:rsidR="00A06D11" w:rsidRPr="0089573A">
        <w:rPr>
          <w:b/>
          <w:bCs/>
          <w:smallCaps/>
        </w:rPr>
        <w:t xml:space="preserve">О Стратегии </w:t>
      </w:r>
    </w:p>
    <w:p w:rsidR="00A06D11" w:rsidRDefault="00A06D11" w:rsidP="00A06D11">
      <w:pPr>
        <w:autoSpaceDE w:val="0"/>
        <w:autoSpaceDN w:val="0"/>
        <w:adjustRightInd w:val="0"/>
        <w:spacing w:line="360" w:lineRule="auto"/>
        <w:jc w:val="center"/>
        <w:rPr>
          <w:b/>
          <w:bCs/>
          <w:smallCaps/>
        </w:rPr>
      </w:pPr>
      <w:r w:rsidRPr="0089573A">
        <w:rPr>
          <w:b/>
          <w:bCs/>
          <w:smallCaps/>
        </w:rPr>
        <w:t xml:space="preserve">социально-экономического развития Республики Саха (Якутия) </w:t>
      </w:r>
    </w:p>
    <w:p w:rsidR="007B61A0" w:rsidRPr="00F1715D" w:rsidRDefault="00A06D11" w:rsidP="00A06D11">
      <w:pPr>
        <w:autoSpaceDE w:val="0"/>
        <w:autoSpaceDN w:val="0"/>
        <w:adjustRightInd w:val="0"/>
        <w:spacing w:line="360" w:lineRule="auto"/>
        <w:jc w:val="center"/>
        <w:rPr>
          <w:b/>
          <w:smallCaps/>
        </w:rPr>
      </w:pPr>
      <w:r w:rsidRPr="0089573A">
        <w:rPr>
          <w:b/>
          <w:bCs/>
          <w:smallCaps/>
        </w:rPr>
        <w:t>до 2032 года с целевым видением до 2050 года</w:t>
      </w:r>
      <w:r w:rsidR="00B46B43">
        <w:rPr>
          <w:b/>
          <w:bCs/>
          <w:smallCaps/>
        </w:rPr>
        <w:t>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A06D11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A06D11">
        <w:t>«</w:t>
      </w:r>
      <w:r w:rsidR="00A06D11" w:rsidRPr="00A06D11">
        <w:rPr>
          <w:bCs/>
        </w:rPr>
        <w:t xml:space="preserve">О Стратегии </w:t>
      </w:r>
      <w:r w:rsidR="00A06D11">
        <w:rPr>
          <w:bCs/>
        </w:rPr>
        <w:br/>
      </w:r>
      <w:r w:rsidR="00A06D11" w:rsidRPr="00A06D11">
        <w:rPr>
          <w:bCs/>
        </w:rPr>
        <w:t>социально-экономического развития Республики Саха (Якутия) до 2032 года с целевым видением до 2050 года»</w:t>
      </w:r>
      <w:r w:rsidRPr="00A06D11">
        <w:t xml:space="preserve"> </w:t>
      </w:r>
      <w:r>
        <w:t xml:space="preserve">и направить его для подписания и обнародования </w:t>
      </w:r>
      <w:r w:rsidR="00A06D11">
        <w:br/>
      </w:r>
      <w:r>
        <w:t>Главе Республики Саха (Якутия).</w:t>
      </w:r>
    </w:p>
    <w:p w:rsidR="0085142A" w:rsidRDefault="0085142A" w:rsidP="00A06D11">
      <w:pPr>
        <w:spacing w:line="360" w:lineRule="auto"/>
        <w:ind w:firstLine="709"/>
        <w:jc w:val="both"/>
      </w:pPr>
      <w:r>
        <w:t xml:space="preserve">2. </w:t>
      </w:r>
      <w:r w:rsidR="001A1ECB">
        <w:t>Государственному Собрани</w:t>
      </w:r>
      <w:r w:rsidR="00EC5612">
        <w:t>ю</w:t>
      </w:r>
      <w:r w:rsidR="001A1ECB">
        <w:t xml:space="preserve"> (Ил </w:t>
      </w:r>
      <w:proofErr w:type="spellStart"/>
      <w:r w:rsidR="001A1ECB">
        <w:t>Тумэн</w:t>
      </w:r>
      <w:proofErr w:type="spellEnd"/>
      <w:r w:rsidR="001A1ECB">
        <w:t>) Республики Саха (Якутия) е</w:t>
      </w:r>
      <w:r>
        <w:t xml:space="preserve">жегодно заслушивать отчет Правительства Республики Саха (Якутия) о ходе реализации Стратегии </w:t>
      </w:r>
      <w:r w:rsidRPr="0085142A">
        <w:rPr>
          <w:bCs/>
        </w:rPr>
        <w:t>социально-экономического развития Республики Саха (Якутия) до 2032 года с целевым видением до 2050 года</w:t>
      </w:r>
      <w:r>
        <w:rPr>
          <w:bCs/>
        </w:rPr>
        <w:t>.</w:t>
      </w:r>
      <w:bookmarkStart w:id="0" w:name="_GoBack"/>
      <w:bookmarkEnd w:id="0"/>
    </w:p>
    <w:p w:rsidR="007B61A0" w:rsidRDefault="0085142A" w:rsidP="007B61A0">
      <w:pPr>
        <w:spacing w:line="360" w:lineRule="auto"/>
        <w:ind w:firstLine="709"/>
        <w:jc w:val="both"/>
      </w:pPr>
      <w:r>
        <w:t>3</w:t>
      </w:r>
      <w:r w:rsidR="007B61A0">
        <w:t xml:space="preserve">. Опубликовать настоящее постановление в республиканских газетах «Якутия», «Саха </w:t>
      </w:r>
      <w:proofErr w:type="spellStart"/>
      <w:r w:rsidR="007B61A0">
        <w:t>сирэ</w:t>
      </w:r>
      <w:proofErr w:type="spellEnd"/>
      <w:r w:rsidR="007B61A0">
        <w:t xml:space="preserve">» и «Ил </w:t>
      </w:r>
      <w:proofErr w:type="spellStart"/>
      <w:r w:rsidR="007B61A0">
        <w:t>Тумэн</w:t>
      </w:r>
      <w:proofErr w:type="spellEnd"/>
      <w:r w:rsidR="007B61A0">
        <w:t>».</w:t>
      </w:r>
    </w:p>
    <w:p w:rsidR="007B61A0" w:rsidRDefault="0085142A" w:rsidP="007B61A0">
      <w:pPr>
        <w:spacing w:line="360" w:lineRule="auto"/>
        <w:ind w:firstLine="709"/>
        <w:jc w:val="both"/>
      </w:pPr>
      <w:r>
        <w:t>4</w:t>
      </w:r>
      <w:r w:rsidR="007B61A0">
        <w:t>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B11C3D">
        <w:rPr>
          <w:i/>
        </w:rPr>
        <w:t xml:space="preserve">19 </w:t>
      </w:r>
      <w:r w:rsidR="00A06D11">
        <w:rPr>
          <w:i/>
        </w:rPr>
        <w:t>декабря 2018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B11C3D">
        <w:rPr>
          <w:i/>
        </w:rPr>
        <w:t xml:space="preserve">   </w:t>
      </w:r>
      <w:r w:rsidRPr="00F1715D">
        <w:rPr>
          <w:i/>
        </w:rPr>
        <w:t xml:space="preserve">    З № </w:t>
      </w:r>
      <w:r w:rsidR="00B11C3D">
        <w:rPr>
          <w:i/>
        </w:rPr>
        <w:t>46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D11"/>
    <w:rsid w:val="0003475D"/>
    <w:rsid w:val="00067523"/>
    <w:rsid w:val="001369BA"/>
    <w:rsid w:val="001A1ECB"/>
    <w:rsid w:val="001A24D4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85142A"/>
    <w:rsid w:val="009E39CD"/>
    <w:rsid w:val="00A06D11"/>
    <w:rsid w:val="00A237B1"/>
    <w:rsid w:val="00A80E88"/>
    <w:rsid w:val="00B11C3D"/>
    <w:rsid w:val="00B46B43"/>
    <w:rsid w:val="00EC5612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7</cp:revision>
  <cp:lastPrinted>2018-12-20T00:04:00Z</cp:lastPrinted>
  <dcterms:created xsi:type="dcterms:W3CDTF">2018-12-19T00:14:00Z</dcterms:created>
  <dcterms:modified xsi:type="dcterms:W3CDTF">2018-12-20T01:22:00Z</dcterms:modified>
</cp:coreProperties>
</file>