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0B1DFB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7B68F8" w:rsidRDefault="007B68F8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BF3AD4" w:rsidRPr="00BF3AD4" w:rsidRDefault="007B61A0" w:rsidP="00BF3AD4">
      <w:pPr>
        <w:spacing w:line="360" w:lineRule="auto"/>
        <w:jc w:val="center"/>
        <w:rPr>
          <w:b/>
          <w:bCs/>
          <w:smallCaps/>
        </w:rPr>
      </w:pPr>
      <w:r w:rsidRPr="00F1715D">
        <w:rPr>
          <w:b/>
          <w:smallCaps/>
        </w:rPr>
        <w:t>О Законе Республики Саха (Якутия)</w:t>
      </w:r>
      <w:r w:rsidR="00BF3AD4" w:rsidRPr="00BF3AD4">
        <w:rPr>
          <w:b/>
          <w:smallCaps/>
        </w:rPr>
        <w:t xml:space="preserve"> </w:t>
      </w:r>
      <w:r w:rsidR="00BF3AD4">
        <w:rPr>
          <w:b/>
          <w:smallCaps/>
        </w:rPr>
        <w:t>«</w:t>
      </w:r>
      <w:r w:rsidR="00BF3AD4" w:rsidRPr="00BF3AD4">
        <w:rPr>
          <w:b/>
          <w:smallCaps/>
        </w:rPr>
        <w:t xml:space="preserve">О внесении изменений в Закон Республики Саха (Якутия) </w:t>
      </w:r>
      <w:r w:rsidR="00BF3AD4" w:rsidRPr="00BF3AD4">
        <w:rPr>
          <w:b/>
          <w:bCs/>
          <w:smallCaps/>
        </w:rPr>
        <w:t xml:space="preserve">«О правилах формирования списков граждан, имеющих право на приобретение жилья экономического класса, построенного или строящегося на земельных участках Федерального фонда содействия развитию жилищного строительства, переданных в безвозмездное срочное пользование или аренду для строительства жилья экономического класса, </w:t>
      </w:r>
    </w:p>
    <w:p w:rsidR="00BF3AD4" w:rsidRPr="00BF3AD4" w:rsidRDefault="00BF3AD4" w:rsidP="00BF3AD4">
      <w:pPr>
        <w:spacing w:line="360" w:lineRule="auto"/>
        <w:jc w:val="center"/>
        <w:rPr>
          <w:b/>
          <w:bCs/>
          <w:smallCaps/>
        </w:rPr>
      </w:pPr>
      <w:r w:rsidRPr="00BF3AD4">
        <w:rPr>
          <w:b/>
          <w:bCs/>
          <w:smallCaps/>
        </w:rPr>
        <w:t xml:space="preserve">в том числе для их комплексного освоения в целях строительства </w:t>
      </w:r>
    </w:p>
    <w:p w:rsidR="007B61A0" w:rsidRPr="00F1715D" w:rsidRDefault="00BF3AD4" w:rsidP="00BF3AD4">
      <w:pPr>
        <w:spacing w:line="360" w:lineRule="auto"/>
        <w:jc w:val="center"/>
        <w:rPr>
          <w:b/>
          <w:smallCaps/>
        </w:rPr>
      </w:pPr>
      <w:r w:rsidRPr="00BF3AD4">
        <w:rPr>
          <w:b/>
          <w:bCs/>
          <w:smallCaps/>
        </w:rPr>
        <w:t>такого жилья, и порядке включения указанных граждан в эти списки</w:t>
      </w:r>
      <w:r w:rsidRPr="00BF3AD4">
        <w:rPr>
          <w:b/>
          <w:smallCaps/>
        </w:rPr>
        <w:t>»</w:t>
      </w: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  <w:r>
        <w:t xml:space="preserve">Государственное Собрание (Ил </w:t>
      </w:r>
      <w:proofErr w:type="spellStart"/>
      <w:r>
        <w:t>Тумэн</w:t>
      </w:r>
      <w:proofErr w:type="spellEnd"/>
      <w:r>
        <w:t xml:space="preserve">) Республики Саха (Якутия)                             </w:t>
      </w:r>
      <w:r w:rsidRPr="00AD4485">
        <w:rPr>
          <w:i/>
        </w:rPr>
        <w:t>п</w:t>
      </w:r>
      <w:r>
        <w:rPr>
          <w:i/>
        </w:rPr>
        <w:t xml:space="preserve"> </w:t>
      </w:r>
      <w:r w:rsidRPr="00AD4485">
        <w:rPr>
          <w:i/>
        </w:rPr>
        <w:t>о</w:t>
      </w:r>
      <w:r>
        <w:rPr>
          <w:i/>
        </w:rPr>
        <w:t xml:space="preserve"> с </w:t>
      </w:r>
      <w:r w:rsidRPr="00AD4485">
        <w:rPr>
          <w:i/>
        </w:rPr>
        <w:t>т</w:t>
      </w:r>
      <w:r>
        <w:rPr>
          <w:i/>
        </w:rPr>
        <w:t xml:space="preserve"> </w:t>
      </w:r>
      <w:r w:rsidRPr="00AD4485">
        <w:rPr>
          <w:i/>
        </w:rPr>
        <w:t>а</w:t>
      </w:r>
      <w:r>
        <w:rPr>
          <w:i/>
        </w:rPr>
        <w:t xml:space="preserve"> </w:t>
      </w:r>
      <w:r w:rsidRPr="00AD4485">
        <w:rPr>
          <w:i/>
        </w:rPr>
        <w:t>н</w:t>
      </w:r>
      <w:r>
        <w:rPr>
          <w:i/>
        </w:rPr>
        <w:t xml:space="preserve"> </w:t>
      </w:r>
      <w:r w:rsidRPr="00AD4485">
        <w:rPr>
          <w:i/>
        </w:rPr>
        <w:t>о</w:t>
      </w:r>
      <w:r>
        <w:rPr>
          <w:i/>
        </w:rPr>
        <w:t xml:space="preserve"> </w:t>
      </w:r>
      <w:r w:rsidRPr="00AD4485">
        <w:rPr>
          <w:i/>
        </w:rPr>
        <w:t>в</w:t>
      </w:r>
      <w:r>
        <w:rPr>
          <w:i/>
        </w:rPr>
        <w:t xml:space="preserve"> </w:t>
      </w:r>
      <w:r w:rsidRPr="00AD4485">
        <w:rPr>
          <w:i/>
        </w:rPr>
        <w:t>л</w:t>
      </w:r>
      <w:r>
        <w:rPr>
          <w:i/>
        </w:rPr>
        <w:t xml:space="preserve"> </w:t>
      </w:r>
      <w:r w:rsidRPr="00AD4485">
        <w:rPr>
          <w:i/>
        </w:rPr>
        <w:t>я</w:t>
      </w:r>
      <w:r>
        <w:rPr>
          <w:i/>
        </w:rPr>
        <w:t xml:space="preserve"> </w:t>
      </w:r>
      <w:r w:rsidRPr="00AD4485">
        <w:rPr>
          <w:i/>
        </w:rPr>
        <w:t>е</w:t>
      </w:r>
      <w:r>
        <w:rPr>
          <w:i/>
        </w:rPr>
        <w:t xml:space="preserve"> </w:t>
      </w:r>
      <w:r w:rsidRPr="00AD4485">
        <w:rPr>
          <w:i/>
        </w:rPr>
        <w:t>т:</w:t>
      </w:r>
    </w:p>
    <w:p w:rsidR="007B61A0" w:rsidRDefault="007B61A0" w:rsidP="00BF3AD4">
      <w:pPr>
        <w:spacing w:line="360" w:lineRule="auto"/>
        <w:ind w:firstLine="709"/>
        <w:jc w:val="both"/>
      </w:pPr>
      <w:r>
        <w:t xml:space="preserve">1. Принять Закон Республики Саха (Якутия) </w:t>
      </w:r>
      <w:r w:rsidR="00BF3AD4">
        <w:t>«</w:t>
      </w:r>
      <w:r w:rsidR="00BF3AD4" w:rsidRPr="00BF3AD4">
        <w:t xml:space="preserve">О внесении изменений в Закон Республики Саха (Якутия) </w:t>
      </w:r>
      <w:r w:rsidR="00BF3AD4" w:rsidRPr="00BF3AD4">
        <w:rPr>
          <w:bCs/>
        </w:rPr>
        <w:t>«О правилах формирования списков граждан, имеющих право на приобретение жилья экономического класса, построенного или строящегося на земельных участках Федерального фонда содействия развитию жилищного строительства, переданных в безвозмездное срочное пользование или аренду для строительства жилья экономического класса, в том числе для их комплексного освоения в целях строительства такого жилья, и порядке включения указанных граждан в эти списки</w:t>
      </w:r>
      <w:r w:rsidR="00BF3AD4" w:rsidRPr="00BF3AD4">
        <w:t>»</w:t>
      </w:r>
      <w:r>
        <w:t xml:space="preserve"> и направить его для подписания и обнародования Главе Республики Саха (Якутия).</w:t>
      </w:r>
    </w:p>
    <w:p w:rsidR="007B61A0" w:rsidRDefault="007B61A0" w:rsidP="007B61A0">
      <w:pPr>
        <w:spacing w:line="360" w:lineRule="auto"/>
        <w:ind w:firstLine="709"/>
        <w:jc w:val="both"/>
      </w:pPr>
      <w:r>
        <w:t xml:space="preserve">2. Опубликовать настоящее постановление в республиканских газетах «Якутия», «Саха </w:t>
      </w:r>
      <w:proofErr w:type="spellStart"/>
      <w:r>
        <w:t>сирэ</w:t>
      </w:r>
      <w:proofErr w:type="spellEnd"/>
      <w:r>
        <w:t xml:space="preserve">» и «Ил </w:t>
      </w:r>
      <w:proofErr w:type="spellStart"/>
      <w:r>
        <w:t>Тумэн</w:t>
      </w:r>
      <w:proofErr w:type="spellEnd"/>
      <w:r>
        <w:t>».</w:t>
      </w:r>
    </w:p>
    <w:p w:rsidR="007B61A0" w:rsidRDefault="007B61A0" w:rsidP="007B61A0">
      <w:pPr>
        <w:spacing w:line="360" w:lineRule="auto"/>
        <w:ind w:firstLine="709"/>
        <w:jc w:val="both"/>
      </w:pPr>
      <w:r>
        <w:t>3. Настоящее постановление вступает в силу с момента его принятия.</w:t>
      </w:r>
    </w:p>
    <w:p w:rsidR="007B61A0" w:rsidRDefault="007B61A0" w:rsidP="007B61A0">
      <w:pPr>
        <w:spacing w:line="360" w:lineRule="auto"/>
        <w:ind w:firstLine="709"/>
        <w:jc w:val="both"/>
      </w:pPr>
    </w:p>
    <w:p w:rsidR="00F1715D" w:rsidRDefault="00F1715D" w:rsidP="007B61A0">
      <w:pPr>
        <w:spacing w:line="360" w:lineRule="auto"/>
        <w:ind w:firstLine="709"/>
        <w:jc w:val="both"/>
      </w:pPr>
    </w:p>
    <w:p w:rsidR="007B61A0" w:rsidRPr="00AD4485" w:rsidRDefault="007B61A0" w:rsidP="007B61A0">
      <w:pPr>
        <w:spacing w:line="360" w:lineRule="auto"/>
        <w:ind w:firstLine="709"/>
        <w:jc w:val="both"/>
        <w:rPr>
          <w:i/>
        </w:rPr>
      </w:pPr>
      <w:r w:rsidRPr="00AD4485">
        <w:rPr>
          <w:i/>
        </w:rPr>
        <w:t xml:space="preserve">Председатель Государственного Собрания </w:t>
      </w:r>
    </w:p>
    <w:p w:rsidR="007B61A0" w:rsidRPr="00AD4485" w:rsidRDefault="007B61A0" w:rsidP="007B61A0">
      <w:pPr>
        <w:spacing w:line="360" w:lineRule="auto"/>
        <w:ind w:firstLine="709"/>
        <w:jc w:val="both"/>
        <w:rPr>
          <w:i/>
        </w:rPr>
      </w:pPr>
      <w:r>
        <w:rPr>
          <w:i/>
        </w:rPr>
        <w:t xml:space="preserve">   </w:t>
      </w:r>
      <w:r w:rsidR="006F25A5" w:rsidRPr="00AD4485">
        <w:rPr>
          <w:i/>
        </w:rPr>
        <w:t xml:space="preserve">(Ил </w:t>
      </w:r>
      <w:proofErr w:type="spellStart"/>
      <w:r w:rsidR="006F25A5" w:rsidRPr="00AD4485">
        <w:rPr>
          <w:i/>
        </w:rPr>
        <w:t>Тумэн</w:t>
      </w:r>
      <w:proofErr w:type="spellEnd"/>
      <w:r w:rsidR="006F25A5" w:rsidRPr="00AD4485">
        <w:rPr>
          <w:i/>
        </w:rPr>
        <w:t>)</w:t>
      </w:r>
      <w:r>
        <w:rPr>
          <w:i/>
        </w:rPr>
        <w:t xml:space="preserve"> </w:t>
      </w:r>
      <w:r w:rsidRPr="00AD4485">
        <w:rPr>
          <w:i/>
        </w:rPr>
        <w:t xml:space="preserve">Республики Саха (Якутия)  </w:t>
      </w:r>
      <w:r w:rsidRPr="00AD4485">
        <w:rPr>
          <w:i/>
        </w:rPr>
        <w:tab/>
      </w:r>
      <w:r w:rsidRPr="00AD4485">
        <w:rPr>
          <w:i/>
        </w:rPr>
        <w:tab/>
      </w:r>
      <w:r w:rsidRPr="00AD4485">
        <w:rPr>
          <w:i/>
        </w:rPr>
        <w:tab/>
      </w:r>
      <w:r w:rsidRPr="00AD4485">
        <w:rPr>
          <w:i/>
        </w:rPr>
        <w:tab/>
      </w:r>
      <w:r w:rsidRPr="00AD4485">
        <w:rPr>
          <w:i/>
        </w:rPr>
        <w:tab/>
        <w:t>П.ГОГОЛЕВ</w:t>
      </w:r>
    </w:p>
    <w:p w:rsidR="007B61A0" w:rsidRDefault="007B61A0" w:rsidP="007B61A0">
      <w:pPr>
        <w:spacing w:line="360" w:lineRule="auto"/>
        <w:ind w:firstLine="709"/>
        <w:jc w:val="both"/>
      </w:pPr>
    </w:p>
    <w:p w:rsidR="00F1715D" w:rsidRPr="00F1715D" w:rsidRDefault="00F1715D" w:rsidP="00F1715D">
      <w:pPr>
        <w:spacing w:line="360" w:lineRule="auto"/>
        <w:ind w:firstLine="709"/>
        <w:jc w:val="both"/>
        <w:rPr>
          <w:i/>
        </w:rPr>
      </w:pPr>
      <w:proofErr w:type="spellStart"/>
      <w:r w:rsidRPr="00F1715D">
        <w:rPr>
          <w:i/>
        </w:rPr>
        <w:t>г.Якутск</w:t>
      </w:r>
      <w:proofErr w:type="spellEnd"/>
      <w:r w:rsidRPr="00F1715D">
        <w:rPr>
          <w:i/>
        </w:rPr>
        <w:t xml:space="preserve">, </w:t>
      </w:r>
      <w:r w:rsidR="00BF3AD4">
        <w:rPr>
          <w:i/>
        </w:rPr>
        <w:t>23 октября 2019 года</w:t>
      </w:r>
    </w:p>
    <w:p w:rsidR="007B68F8" w:rsidRDefault="00F1715D" w:rsidP="007B61A0">
      <w:pPr>
        <w:spacing w:line="360" w:lineRule="auto"/>
        <w:ind w:firstLine="709"/>
        <w:jc w:val="both"/>
      </w:pPr>
      <w:r w:rsidRPr="00F1715D">
        <w:rPr>
          <w:i/>
        </w:rPr>
        <w:t xml:space="preserve">       </w:t>
      </w:r>
      <w:r w:rsidR="00BF3AD4">
        <w:rPr>
          <w:i/>
        </w:rPr>
        <w:t xml:space="preserve">     </w:t>
      </w:r>
      <w:r w:rsidRPr="00F1715D">
        <w:rPr>
          <w:i/>
        </w:rPr>
        <w:t xml:space="preserve"> З № </w:t>
      </w:r>
      <w:r w:rsidR="000B1DFB">
        <w:rPr>
          <w:i/>
        </w:rPr>
        <w:t>256</w:t>
      </w:r>
      <w:bookmarkStart w:id="0" w:name="_GoBack"/>
      <w:bookmarkEnd w:id="0"/>
      <w:r w:rsidRPr="00F1715D">
        <w:rPr>
          <w:i/>
        </w:rPr>
        <w:t>-</w:t>
      </w:r>
      <w:r w:rsidRPr="00F1715D">
        <w:rPr>
          <w:i/>
          <w:lang w:val="en-US"/>
        </w:rPr>
        <w:t>VI</w:t>
      </w:r>
    </w:p>
    <w:sectPr w:rsidR="007B68F8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F3AD4"/>
    <w:rsid w:val="0003475D"/>
    <w:rsid w:val="00067523"/>
    <w:rsid w:val="000B1DFB"/>
    <w:rsid w:val="001369BA"/>
    <w:rsid w:val="001D73C2"/>
    <w:rsid w:val="0026222D"/>
    <w:rsid w:val="004C7741"/>
    <w:rsid w:val="004C7798"/>
    <w:rsid w:val="005A1EBF"/>
    <w:rsid w:val="00637FFD"/>
    <w:rsid w:val="006F25A5"/>
    <w:rsid w:val="0070788D"/>
    <w:rsid w:val="007B61A0"/>
    <w:rsid w:val="007B68F8"/>
    <w:rsid w:val="008209F0"/>
    <w:rsid w:val="00A237B1"/>
    <w:rsid w:val="00A80E88"/>
    <w:rsid w:val="00BF3AD4"/>
    <w:rsid w:val="00F1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&#1047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пост-Зн</Template>
  <TotalTime>1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2</cp:revision>
  <cp:lastPrinted>2019-10-24T03:01:00Z</cp:lastPrinted>
  <dcterms:created xsi:type="dcterms:W3CDTF">2019-10-23T02:21:00Z</dcterms:created>
  <dcterms:modified xsi:type="dcterms:W3CDTF">2019-10-24T03:01:00Z</dcterms:modified>
</cp:coreProperties>
</file>