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60387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9345C8" w:rsidRPr="00B57813" w:rsidRDefault="009345C8" w:rsidP="009345C8">
      <w:pPr>
        <w:spacing w:line="360" w:lineRule="auto"/>
        <w:jc w:val="center"/>
        <w:rPr>
          <w:b/>
          <w:smallCaps/>
        </w:rPr>
      </w:pPr>
      <w:r w:rsidRPr="00B57813">
        <w:rPr>
          <w:b/>
          <w:smallCaps/>
        </w:rPr>
        <w:t xml:space="preserve">О внесении изменения в Закон Республики Саха (Якутия) </w:t>
      </w:r>
    </w:p>
    <w:p w:rsidR="00B57813" w:rsidRPr="00B57813" w:rsidRDefault="009345C8" w:rsidP="009345C8">
      <w:pPr>
        <w:spacing w:line="360" w:lineRule="auto"/>
        <w:jc w:val="center"/>
        <w:rPr>
          <w:b/>
          <w:smallCaps/>
        </w:rPr>
      </w:pPr>
      <w:r w:rsidRPr="00B57813">
        <w:rPr>
          <w:b/>
          <w:smallCaps/>
        </w:rPr>
        <w:t>«О реализации отдельных полномочий в сфере лесных</w:t>
      </w:r>
    </w:p>
    <w:p w:rsidR="00C5792C" w:rsidRPr="00B57813" w:rsidRDefault="009345C8" w:rsidP="009345C8">
      <w:pPr>
        <w:spacing w:line="360" w:lineRule="auto"/>
        <w:jc w:val="center"/>
        <w:rPr>
          <w:smallCaps/>
        </w:rPr>
      </w:pPr>
      <w:r w:rsidRPr="00B57813">
        <w:rPr>
          <w:b/>
          <w:smallCaps/>
        </w:rPr>
        <w:t>отношений в Республике Саха (Якутия)»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9345C8" w:rsidRPr="009345C8" w:rsidRDefault="009345C8" w:rsidP="009345C8">
      <w:pPr>
        <w:spacing w:line="360" w:lineRule="auto"/>
        <w:ind w:firstLine="709"/>
        <w:jc w:val="both"/>
        <w:rPr>
          <w:b/>
          <w:i/>
        </w:rPr>
      </w:pPr>
      <w:r w:rsidRPr="009345C8">
        <w:rPr>
          <w:b/>
          <w:i/>
        </w:rPr>
        <w:t>Статья 1</w:t>
      </w:r>
    </w:p>
    <w:p w:rsidR="009345C8" w:rsidRPr="009345C8" w:rsidRDefault="009345C8" w:rsidP="009345C8">
      <w:pPr>
        <w:spacing w:line="360" w:lineRule="auto"/>
        <w:ind w:firstLine="709"/>
        <w:jc w:val="both"/>
      </w:pPr>
      <w:r w:rsidRPr="009345C8">
        <w:t>Внести в Закон Республики Саха (Якутия) от 31 января 2008 года 550-З № 1115-</w:t>
      </w:r>
      <w:r w:rsidR="00A15663">
        <w:rPr>
          <w:lang w:val="en-US"/>
        </w:rPr>
        <w:t>III</w:t>
      </w:r>
      <w:r w:rsidRPr="009345C8">
        <w:t xml:space="preserve"> «О реализации отдельных полномочий в сфере лесных отношений в Республике Саха (Якутия)» изменение, дополнив его статьей 2.1 следующего содержания:</w:t>
      </w:r>
    </w:p>
    <w:p w:rsidR="009345C8" w:rsidRPr="009345C8" w:rsidRDefault="009345C8" w:rsidP="009345C8">
      <w:pPr>
        <w:spacing w:line="360" w:lineRule="auto"/>
        <w:ind w:firstLine="709"/>
        <w:jc w:val="both"/>
      </w:pPr>
      <w:r w:rsidRPr="009345C8">
        <w:t>«Статья 2.1. Заготовка валежника</w:t>
      </w:r>
    </w:p>
    <w:p w:rsidR="009345C8" w:rsidRPr="009345C8" w:rsidRDefault="009345C8" w:rsidP="009345C8">
      <w:pPr>
        <w:spacing w:line="360" w:lineRule="auto"/>
        <w:ind w:firstLine="709"/>
        <w:jc w:val="both"/>
      </w:pPr>
      <w:r w:rsidRPr="009345C8">
        <w:t xml:space="preserve">1. Заготовка валежника осуществляется гражданами для собственных нужд </w:t>
      </w:r>
      <w:r w:rsidRPr="009345C8">
        <w:br/>
        <w:t>в течение всего года свободно и бесплатно без осуществления рубки лесных насаждений и лесосечных работ, без ограничений, предусмотренных статьей 19 настоящего закона.</w:t>
      </w:r>
    </w:p>
    <w:p w:rsidR="009345C8" w:rsidRPr="009345C8" w:rsidRDefault="009345C8" w:rsidP="009345C8">
      <w:pPr>
        <w:spacing w:line="360" w:lineRule="auto"/>
        <w:ind w:firstLine="709"/>
        <w:jc w:val="both"/>
      </w:pPr>
      <w:r w:rsidRPr="009345C8">
        <w:t>2. Заготовка валежника предусматривает сбор гражданами для собственных нужд лежащих на поверхности земли остатков стволов деревьев, сучьев, не являющихся порубочными остатками в местах проведения лесосечных работ и (или) образовавшихся вследствие естественного отмирания деревьев, при их повреждении вредными организмами, буреломе, снеговале.</w:t>
      </w:r>
    </w:p>
    <w:p w:rsidR="009345C8" w:rsidRPr="009345C8" w:rsidRDefault="009345C8" w:rsidP="009345C8">
      <w:pPr>
        <w:spacing w:line="360" w:lineRule="auto"/>
        <w:ind w:firstLine="709"/>
        <w:jc w:val="both"/>
      </w:pPr>
      <w:r w:rsidRPr="009345C8">
        <w:t>3. Заготовка валежника не допускается в местах складирования ранее заготовленной древесины, а также в границах особо охраняемых природных территорий, положением которых установлен запрет на сбор валежника или вмешательство человека.</w:t>
      </w:r>
    </w:p>
    <w:p w:rsidR="009345C8" w:rsidRPr="009345C8" w:rsidRDefault="009345C8" w:rsidP="009345C8">
      <w:pPr>
        <w:spacing w:line="360" w:lineRule="auto"/>
        <w:ind w:firstLine="709"/>
        <w:jc w:val="both"/>
      </w:pPr>
      <w:r w:rsidRPr="009345C8">
        <w:t xml:space="preserve">4. При заготовке и сборе валежника запрещается его трелевка автотракторной </w:t>
      </w:r>
      <w:r w:rsidRPr="009345C8">
        <w:br/>
        <w:t>и иной специализированной техникой.</w:t>
      </w:r>
    </w:p>
    <w:p w:rsidR="009345C8" w:rsidRPr="009345C8" w:rsidRDefault="009345C8" w:rsidP="009345C8">
      <w:pPr>
        <w:spacing w:line="360" w:lineRule="auto"/>
        <w:ind w:firstLine="709"/>
        <w:jc w:val="both"/>
      </w:pPr>
      <w:r w:rsidRPr="009345C8">
        <w:t>5. Лица, которым предоставлены лесные участки, не вправе препятствовать доступу граждан на эти лесные участки, а также осуществлению заготовки и сбора находящегося на них валежника, за исключением случаев, предусмотренных федеральным законодательством.</w:t>
      </w:r>
    </w:p>
    <w:p w:rsidR="009345C8" w:rsidRPr="009345C8" w:rsidRDefault="009345C8" w:rsidP="009345C8">
      <w:pPr>
        <w:spacing w:line="360" w:lineRule="auto"/>
        <w:ind w:firstLine="709"/>
        <w:jc w:val="both"/>
      </w:pPr>
      <w:r w:rsidRPr="009345C8">
        <w:t>6. Отходы, образующиеся при заготовке валежника (в том числе сучья), подлежат вывозу из леса одновременно с вывозом заготовленного валежника.</w:t>
      </w:r>
    </w:p>
    <w:p w:rsidR="009345C8" w:rsidRPr="009345C8" w:rsidRDefault="009345C8" w:rsidP="009345C8">
      <w:pPr>
        <w:spacing w:line="360" w:lineRule="auto"/>
        <w:ind w:firstLine="709"/>
        <w:jc w:val="both"/>
      </w:pPr>
      <w:r w:rsidRPr="009345C8">
        <w:lastRenderedPageBreak/>
        <w:t xml:space="preserve">7. Заготовка валежника осуществляется с соблюдением требований Лесного кодекса Российской Федерации, правил пожарной безопасности в лесах, правил санитарной безопасности в лесах, правил лесовосстановления, правил ухода за лесами </w:t>
      </w:r>
      <w:r w:rsidRPr="009345C8">
        <w:br/>
        <w:t>и лесохозяйственных регламентов лесничеств.».</w:t>
      </w:r>
    </w:p>
    <w:p w:rsidR="009345C8" w:rsidRPr="009345C8" w:rsidRDefault="009345C8" w:rsidP="009345C8">
      <w:pPr>
        <w:spacing w:line="360" w:lineRule="auto"/>
        <w:ind w:firstLine="709"/>
        <w:jc w:val="both"/>
      </w:pPr>
    </w:p>
    <w:p w:rsidR="009345C8" w:rsidRPr="009345C8" w:rsidRDefault="009345C8" w:rsidP="009345C8">
      <w:pPr>
        <w:spacing w:line="360" w:lineRule="auto"/>
        <w:ind w:firstLine="709"/>
        <w:jc w:val="both"/>
        <w:rPr>
          <w:b/>
          <w:i/>
        </w:rPr>
      </w:pPr>
      <w:r w:rsidRPr="009345C8">
        <w:rPr>
          <w:b/>
          <w:i/>
        </w:rPr>
        <w:t>Статья 2</w:t>
      </w:r>
    </w:p>
    <w:p w:rsidR="009345C8" w:rsidRPr="009345C8" w:rsidRDefault="009345C8" w:rsidP="009345C8">
      <w:pPr>
        <w:spacing w:line="360" w:lineRule="auto"/>
        <w:ind w:firstLine="709"/>
        <w:jc w:val="both"/>
      </w:pPr>
      <w:r w:rsidRPr="009345C8">
        <w:t xml:space="preserve">Настоящий Закон вступает в силу после дня его официального опубликования. </w:t>
      </w:r>
    </w:p>
    <w:p w:rsidR="00C5792C" w:rsidRPr="00066716" w:rsidRDefault="00C5792C" w:rsidP="009345C8">
      <w:pPr>
        <w:spacing w:line="360" w:lineRule="auto"/>
        <w:ind w:firstLine="709"/>
        <w:jc w:val="both"/>
      </w:pP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9345C8">
        <w:rPr>
          <w:rFonts w:eastAsia="Calibri"/>
          <w:i/>
          <w:lang w:eastAsia="en-US"/>
        </w:rPr>
        <w:t>19 июня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173D19">
        <w:rPr>
          <w:rFonts w:eastAsia="Calibri"/>
          <w:i/>
          <w:lang w:eastAsia="en-US"/>
        </w:rPr>
        <w:t>2156-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9345C8">
        <w:rPr>
          <w:rFonts w:eastAsia="Calibri"/>
          <w:i/>
          <w:lang w:eastAsia="en-US"/>
        </w:rPr>
        <w:t>223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A15663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87A" w:rsidRDefault="0060387A" w:rsidP="00A15663">
      <w:r>
        <w:separator/>
      </w:r>
    </w:p>
  </w:endnote>
  <w:endnote w:type="continuationSeparator" w:id="0">
    <w:p w:rsidR="0060387A" w:rsidRDefault="0060387A" w:rsidP="00A1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87A" w:rsidRDefault="0060387A" w:rsidP="00A15663">
      <w:r>
        <w:separator/>
      </w:r>
    </w:p>
  </w:footnote>
  <w:footnote w:type="continuationSeparator" w:id="0">
    <w:p w:rsidR="0060387A" w:rsidRDefault="0060387A" w:rsidP="00A15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663" w:rsidRDefault="00A1566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73D19">
      <w:rPr>
        <w:noProof/>
      </w:rPr>
      <w:t>2</w:t>
    </w:r>
    <w:r>
      <w:fldChar w:fldCharType="end"/>
    </w:r>
  </w:p>
  <w:p w:rsidR="00A15663" w:rsidRDefault="00A1566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45C8"/>
    <w:rsid w:val="0003475D"/>
    <w:rsid w:val="00067523"/>
    <w:rsid w:val="001369BA"/>
    <w:rsid w:val="00173D19"/>
    <w:rsid w:val="001C2C0D"/>
    <w:rsid w:val="001D73C2"/>
    <w:rsid w:val="0026222D"/>
    <w:rsid w:val="004C7798"/>
    <w:rsid w:val="005A1EBF"/>
    <w:rsid w:val="0060387A"/>
    <w:rsid w:val="0070788D"/>
    <w:rsid w:val="007A5974"/>
    <w:rsid w:val="007B68F8"/>
    <w:rsid w:val="008209F0"/>
    <w:rsid w:val="008D101F"/>
    <w:rsid w:val="009345C8"/>
    <w:rsid w:val="00A15663"/>
    <w:rsid w:val="00A237B1"/>
    <w:rsid w:val="00A80E88"/>
    <w:rsid w:val="00AE538C"/>
    <w:rsid w:val="00B57813"/>
    <w:rsid w:val="00C5792C"/>
    <w:rsid w:val="00E808F4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A156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15663"/>
    <w:rPr>
      <w:sz w:val="24"/>
      <w:szCs w:val="24"/>
    </w:rPr>
  </w:style>
  <w:style w:type="paragraph" w:styleId="a7">
    <w:name w:val="footer"/>
    <w:basedOn w:val="a"/>
    <w:link w:val="a8"/>
    <w:rsid w:val="00A156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1566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2012-02-16T07:14:00Z</cp:lastPrinted>
  <dcterms:created xsi:type="dcterms:W3CDTF">2019-06-22T04:12:00Z</dcterms:created>
  <dcterms:modified xsi:type="dcterms:W3CDTF">2019-07-05T08:09:00Z</dcterms:modified>
</cp:coreProperties>
</file>