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90FB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6C2499" w:rsidRPr="006C2499" w:rsidRDefault="006C2499" w:rsidP="006C2499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6C2499">
        <w:rPr>
          <w:b/>
          <w:bCs/>
          <w:smallCaps/>
        </w:rPr>
        <w:t xml:space="preserve">О внесении изменений в Закон Республики Саха (Якутия) </w:t>
      </w:r>
    </w:p>
    <w:p w:rsidR="006C2499" w:rsidRPr="006C2499" w:rsidRDefault="006C2499" w:rsidP="006C2499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6C2499">
        <w:rPr>
          <w:b/>
          <w:bCs/>
          <w:smallCaps/>
        </w:rPr>
        <w:t xml:space="preserve">«О родовой, родоплеменной кочевой общине коренных </w:t>
      </w:r>
    </w:p>
    <w:p w:rsidR="006C2499" w:rsidRPr="006C2499" w:rsidRDefault="006C2499" w:rsidP="006C2499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6C2499">
        <w:rPr>
          <w:b/>
          <w:bCs/>
          <w:smallCaps/>
        </w:rPr>
        <w:t xml:space="preserve">малочисленных народов Севера» 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6C2499" w:rsidRPr="006C2499" w:rsidRDefault="006C2499" w:rsidP="006C2499">
      <w:pPr>
        <w:spacing w:line="360" w:lineRule="auto"/>
        <w:ind w:firstLine="709"/>
        <w:rPr>
          <w:b/>
          <w:i/>
        </w:rPr>
      </w:pPr>
      <w:r w:rsidRPr="006C2499">
        <w:rPr>
          <w:b/>
          <w:i/>
        </w:rPr>
        <w:t>Статья 1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Внести в Закон Республики Саха (Якутия) от 17 октября 2003 года 82-З № 175-</w:t>
      </w:r>
      <w:r w:rsidRPr="006C2499">
        <w:rPr>
          <w:lang w:val="en-US"/>
        </w:rPr>
        <w:t>III</w:t>
      </w:r>
      <w:r w:rsidRPr="006C2499">
        <w:t xml:space="preserve"> «О родовой, родоплеменной кочевой общине коренных малочисленных народов Севера» следующие изменения: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 xml:space="preserve">1) </w:t>
      </w:r>
      <w:r w:rsidR="007617E8">
        <w:t xml:space="preserve">в </w:t>
      </w:r>
      <w:r w:rsidRPr="006C2499">
        <w:t>стать</w:t>
      </w:r>
      <w:r w:rsidR="007617E8">
        <w:t>е</w:t>
      </w:r>
      <w:r w:rsidRPr="006C2499">
        <w:t xml:space="preserve"> 12: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а) дополнить част</w:t>
      </w:r>
      <w:r w:rsidR="00DD5768">
        <w:t xml:space="preserve">ями </w:t>
      </w:r>
      <w:r w:rsidRPr="006C2499">
        <w:t>1.1</w:t>
      </w:r>
      <w:r w:rsidR="00DD5768">
        <w:t xml:space="preserve"> и 1.2</w:t>
      </w:r>
      <w:r w:rsidRPr="006C2499">
        <w:t xml:space="preserve"> следующего содержания: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 xml:space="preserve">«1.1. Правительство Республики Саха (Якутия) осуществляет в пределах своих полномочий меры по </w:t>
      </w:r>
      <w:r w:rsidR="009774A7">
        <w:t>защите</w:t>
      </w:r>
      <w:r w:rsidRPr="006C2499">
        <w:t xml:space="preserve"> прав коренных малочисленных народов Севера</w:t>
      </w:r>
      <w:r w:rsidR="00DD5768">
        <w:t>, в том числе их общин</w:t>
      </w:r>
      <w:r w:rsidR="007617E8">
        <w:t>.</w:t>
      </w:r>
      <w:r w:rsidRPr="006C2499">
        <w:t xml:space="preserve"> </w:t>
      </w:r>
    </w:p>
    <w:p w:rsidR="006C2499" w:rsidRPr="006C2499" w:rsidRDefault="00DD5768" w:rsidP="006C2499">
      <w:pPr>
        <w:spacing w:line="360" w:lineRule="auto"/>
        <w:ind w:firstLine="709"/>
        <w:jc w:val="both"/>
      </w:pPr>
      <w:r>
        <w:t>1.</w:t>
      </w:r>
      <w:r w:rsidR="006C2499" w:rsidRPr="006C2499">
        <w:t>2</w:t>
      </w:r>
      <w:r>
        <w:t>.</w:t>
      </w:r>
      <w:r w:rsidR="007617E8">
        <w:t xml:space="preserve"> О</w:t>
      </w:r>
      <w:r w:rsidR="006C2499" w:rsidRPr="006C2499">
        <w:t xml:space="preserve">рганы местного самоуправления муниципальных </w:t>
      </w:r>
      <w:r>
        <w:t xml:space="preserve">районов </w:t>
      </w:r>
      <w:r w:rsidR="006C2499" w:rsidRPr="006C2499">
        <w:t xml:space="preserve">и городских </w:t>
      </w:r>
      <w:r>
        <w:t>округов Республики Саха (Якутия)</w:t>
      </w:r>
      <w:r w:rsidR="006C2499" w:rsidRPr="006C2499">
        <w:t xml:space="preserve"> разрабатывают и осуществляют меры, направленные на реализаци</w:t>
      </w:r>
      <w:r>
        <w:t>ю</w:t>
      </w:r>
      <w:r w:rsidR="006C2499" w:rsidRPr="006C2499">
        <w:t xml:space="preserve"> прав коренных малочисленных народов Севера</w:t>
      </w:r>
      <w:r w:rsidR="007617E8">
        <w:t>.</w:t>
      </w:r>
      <w:r w:rsidR="006C2499" w:rsidRPr="006C2499">
        <w:t>»;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б) част</w:t>
      </w:r>
      <w:r w:rsidR="009774A7">
        <w:t>ь</w:t>
      </w:r>
      <w:r w:rsidRPr="006C2499">
        <w:t xml:space="preserve"> 2 после слов «органами государственной власти Республики Саха (Якутия)» дополнить словами «, органами местного самоуправления муниципальных районов и городских округов</w:t>
      </w:r>
      <w:r w:rsidR="00DD5768">
        <w:t xml:space="preserve"> Республики Саха (Якутия)</w:t>
      </w:r>
      <w:r w:rsidRPr="006C2499">
        <w:t>»;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в) част</w:t>
      </w:r>
      <w:r w:rsidR="009774A7">
        <w:t>ь</w:t>
      </w:r>
      <w:r w:rsidRPr="006C2499">
        <w:t xml:space="preserve"> 3 после слов «органами государственной власти Республики Саха (Якутия)» дополнить словами «, органами местного самоуправления муниципальных районов и городских округов</w:t>
      </w:r>
      <w:r w:rsidR="00DD5768">
        <w:t xml:space="preserve"> Республики Саха (Якутия)</w:t>
      </w:r>
      <w:r w:rsidRPr="006C2499">
        <w:t>»;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2) в статье 26:</w:t>
      </w:r>
    </w:p>
    <w:p w:rsidR="006C2499" w:rsidRPr="006C2499" w:rsidRDefault="00DD5768" w:rsidP="006C2499">
      <w:pPr>
        <w:spacing w:line="360" w:lineRule="auto"/>
        <w:ind w:firstLine="709"/>
        <w:jc w:val="both"/>
      </w:pPr>
      <w:r>
        <w:t>а</w:t>
      </w:r>
      <w:r w:rsidR="006C2499" w:rsidRPr="006C2499">
        <w:t>) часть 1 изложить в следующей редакции: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>«1. Члены общины подлежат обязательному социальному страхованию в порядке, установленном федеральным законодательством и законодательством Республики Саха (Якутия).»;</w:t>
      </w:r>
    </w:p>
    <w:p w:rsidR="006C2499" w:rsidRPr="006C2499" w:rsidRDefault="00DD5768" w:rsidP="006C2499">
      <w:pPr>
        <w:spacing w:line="360" w:lineRule="auto"/>
        <w:ind w:firstLine="709"/>
        <w:jc w:val="both"/>
      </w:pPr>
      <w:r>
        <w:t>б</w:t>
      </w:r>
      <w:r w:rsidR="006C2499" w:rsidRPr="006C2499">
        <w:t>) в части 3 слово «непрерывный» заменить словом «страховой»;</w:t>
      </w:r>
    </w:p>
    <w:p w:rsidR="006C2499" w:rsidRPr="006C2499" w:rsidRDefault="00DD5768" w:rsidP="006C2499">
      <w:pPr>
        <w:spacing w:line="360" w:lineRule="auto"/>
        <w:ind w:firstLine="709"/>
        <w:jc w:val="both"/>
      </w:pPr>
      <w:r>
        <w:t>в</w:t>
      </w:r>
      <w:r w:rsidR="006C2499" w:rsidRPr="006C2499">
        <w:t>) в части 7 слова «заработной платы» заменить словами «оплаты труда».</w:t>
      </w:r>
    </w:p>
    <w:p w:rsidR="006C2499" w:rsidRPr="006C2499" w:rsidRDefault="006C2499" w:rsidP="006C2499">
      <w:pPr>
        <w:spacing w:line="360" w:lineRule="auto"/>
        <w:ind w:firstLine="709"/>
        <w:jc w:val="both"/>
        <w:rPr>
          <w:b/>
          <w:i/>
        </w:rPr>
      </w:pPr>
      <w:r w:rsidRPr="006C2499">
        <w:lastRenderedPageBreak/>
        <w:t>С</w:t>
      </w:r>
      <w:r w:rsidRPr="006C2499">
        <w:rPr>
          <w:b/>
          <w:i/>
        </w:rPr>
        <w:t>татья 2</w:t>
      </w:r>
    </w:p>
    <w:p w:rsidR="006C2499" w:rsidRPr="006C2499" w:rsidRDefault="006C2499" w:rsidP="006C2499">
      <w:pPr>
        <w:spacing w:line="360" w:lineRule="auto"/>
        <w:ind w:firstLine="709"/>
        <w:jc w:val="both"/>
      </w:pPr>
      <w:r w:rsidRPr="006C2499">
        <w:t xml:space="preserve">Настоящий Закон вступает в силу </w:t>
      </w:r>
      <w:r w:rsidR="00DD5768">
        <w:t>по истечении</w:t>
      </w:r>
      <w:r w:rsidRPr="006C2499">
        <w:t xml:space="preserve"> десят</w:t>
      </w:r>
      <w:r w:rsidR="00DD5768">
        <w:t>и</w:t>
      </w:r>
      <w:r w:rsidRPr="006C2499">
        <w:t xml:space="preserve"> дней </w:t>
      </w:r>
      <w:r w:rsidR="00DD5768">
        <w:t>после</w:t>
      </w:r>
      <w:r w:rsidRPr="006C2499">
        <w:t xml:space="preserve"> дня его официального опубликования.</w:t>
      </w:r>
    </w:p>
    <w:p w:rsidR="00C5792C" w:rsidRPr="00066716" w:rsidRDefault="00C5792C" w:rsidP="006C2499">
      <w:pPr>
        <w:spacing w:line="360" w:lineRule="auto"/>
        <w:ind w:firstLine="709"/>
        <w:jc w:val="both"/>
      </w:pPr>
    </w:p>
    <w:p w:rsidR="00C5792C" w:rsidRPr="00066716" w:rsidRDefault="00C5792C" w:rsidP="006C2499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6C2499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9A0673">
        <w:rPr>
          <w:rFonts w:eastAsia="Calibri"/>
          <w:i/>
          <w:lang w:eastAsia="en-US"/>
        </w:rPr>
        <w:t xml:space="preserve">21 </w:t>
      </w:r>
      <w:r w:rsidR="006C2499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B522A">
        <w:rPr>
          <w:rFonts w:eastAsia="Calibri"/>
          <w:i/>
          <w:lang w:eastAsia="en-US"/>
        </w:rPr>
        <w:t>2116-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9A0673">
        <w:rPr>
          <w:rFonts w:eastAsia="Calibri"/>
          <w:i/>
          <w:lang w:eastAsia="en-US"/>
        </w:rPr>
        <w:t>143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6C249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B1" w:rsidRDefault="00290FB1" w:rsidP="006C2499">
      <w:r>
        <w:separator/>
      </w:r>
    </w:p>
  </w:endnote>
  <w:endnote w:type="continuationSeparator" w:id="0">
    <w:p w:rsidR="00290FB1" w:rsidRDefault="00290FB1" w:rsidP="006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B1" w:rsidRDefault="00290FB1" w:rsidP="006C2499">
      <w:r>
        <w:separator/>
      </w:r>
    </w:p>
  </w:footnote>
  <w:footnote w:type="continuationSeparator" w:id="0">
    <w:p w:rsidR="00290FB1" w:rsidRDefault="00290FB1" w:rsidP="006C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A7" w:rsidRDefault="009774A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B522A">
      <w:rPr>
        <w:noProof/>
      </w:rPr>
      <w:t>2</w:t>
    </w:r>
    <w:r>
      <w:fldChar w:fldCharType="end"/>
    </w:r>
  </w:p>
  <w:p w:rsidR="009774A7" w:rsidRDefault="009774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499"/>
    <w:rsid w:val="0003475D"/>
    <w:rsid w:val="0004455B"/>
    <w:rsid w:val="00067523"/>
    <w:rsid w:val="001369BA"/>
    <w:rsid w:val="001B522A"/>
    <w:rsid w:val="001C2C0D"/>
    <w:rsid w:val="001D73C2"/>
    <w:rsid w:val="0026222D"/>
    <w:rsid w:val="00290FB1"/>
    <w:rsid w:val="004C7798"/>
    <w:rsid w:val="00591EDA"/>
    <w:rsid w:val="005A1EBF"/>
    <w:rsid w:val="006C2499"/>
    <w:rsid w:val="0070788D"/>
    <w:rsid w:val="007617E8"/>
    <w:rsid w:val="007A5974"/>
    <w:rsid w:val="007B68F8"/>
    <w:rsid w:val="008209F0"/>
    <w:rsid w:val="008D101F"/>
    <w:rsid w:val="009774A7"/>
    <w:rsid w:val="009A0673"/>
    <w:rsid w:val="00A237B1"/>
    <w:rsid w:val="00A80E88"/>
    <w:rsid w:val="00C5792C"/>
    <w:rsid w:val="00DD5768"/>
    <w:rsid w:val="00E551C5"/>
    <w:rsid w:val="00F364AE"/>
    <w:rsid w:val="00F4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C24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2499"/>
    <w:rPr>
      <w:sz w:val="24"/>
      <w:szCs w:val="24"/>
    </w:rPr>
  </w:style>
  <w:style w:type="paragraph" w:styleId="a7">
    <w:name w:val="footer"/>
    <w:basedOn w:val="a"/>
    <w:link w:val="a8"/>
    <w:rsid w:val="006C24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C24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2019-03-21T08:02:00Z</cp:lastPrinted>
  <dcterms:created xsi:type="dcterms:W3CDTF">2019-03-22T07:58:00Z</dcterms:created>
  <dcterms:modified xsi:type="dcterms:W3CDTF">2019-04-02T07:53:00Z</dcterms:modified>
</cp:coreProperties>
</file>