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r w:rsidR="007A5974">
              <w:rPr>
                <w:rFonts w:ascii="SchoolBook Sakha" w:hAnsi="SchoolBook Sakha" w:cs="SchoolBook Sakha"/>
              </w:rPr>
              <w:t>З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0B4E0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53.25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ЈРЈСПҐҐБҐЛҐКЭТИН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>С О К У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B35DD6" w:rsidRPr="00B35DD6" w:rsidRDefault="00B35DD6" w:rsidP="00B35DD6">
      <w:pPr>
        <w:spacing w:line="360" w:lineRule="auto"/>
        <w:jc w:val="center"/>
        <w:rPr>
          <w:b/>
          <w:bCs/>
          <w:smallCaps/>
        </w:rPr>
      </w:pPr>
      <w:r w:rsidRPr="00B35DD6">
        <w:rPr>
          <w:b/>
          <w:bCs/>
          <w:smallCaps/>
        </w:rPr>
        <w:t xml:space="preserve">О внесении изменений в Закон Республики Саха (Якутия) </w:t>
      </w:r>
    </w:p>
    <w:p w:rsidR="00C5792C" w:rsidRPr="00B35DD6" w:rsidRDefault="00B35DD6" w:rsidP="00B35DD6">
      <w:pPr>
        <w:spacing w:line="360" w:lineRule="auto"/>
        <w:jc w:val="center"/>
        <w:rPr>
          <w:smallCaps/>
        </w:rPr>
      </w:pPr>
      <w:r w:rsidRPr="00B35DD6">
        <w:rPr>
          <w:b/>
          <w:bCs/>
          <w:smallCaps/>
        </w:rPr>
        <w:t>«О комиссиях по делам несовершеннолетних и защите их прав»</w:t>
      </w:r>
    </w:p>
    <w:p w:rsidR="00C5792C" w:rsidRDefault="00C5792C" w:rsidP="00C5792C">
      <w:pPr>
        <w:spacing w:line="360" w:lineRule="auto"/>
        <w:ind w:firstLine="709"/>
      </w:pPr>
    </w:p>
    <w:p w:rsidR="00C5792C" w:rsidRDefault="00C5792C" w:rsidP="00C5792C">
      <w:pPr>
        <w:spacing w:line="360" w:lineRule="auto"/>
        <w:ind w:firstLine="709"/>
      </w:pPr>
    </w:p>
    <w:p w:rsidR="00B35DD6" w:rsidRPr="00B35DD6" w:rsidRDefault="00B35DD6" w:rsidP="00B35DD6">
      <w:pPr>
        <w:spacing w:line="360" w:lineRule="auto"/>
        <w:ind w:firstLine="709"/>
        <w:jc w:val="both"/>
        <w:rPr>
          <w:b/>
          <w:i/>
        </w:rPr>
      </w:pPr>
      <w:r w:rsidRPr="00B35DD6">
        <w:rPr>
          <w:b/>
          <w:i/>
        </w:rPr>
        <w:t>Статья 1</w:t>
      </w:r>
    </w:p>
    <w:p w:rsidR="00B35DD6" w:rsidRDefault="00B35DD6" w:rsidP="00B35DD6">
      <w:pPr>
        <w:spacing w:line="360" w:lineRule="auto"/>
        <w:ind w:firstLine="709"/>
        <w:jc w:val="both"/>
      </w:pPr>
      <w:r>
        <w:t>Внести в Закон Республики Саха (Якутия) от 25</w:t>
      </w:r>
      <w:r w:rsidR="00B626EB">
        <w:t xml:space="preserve"> апреля </w:t>
      </w:r>
      <w:r>
        <w:t>2006</w:t>
      </w:r>
      <w:r w:rsidR="00B626EB">
        <w:t xml:space="preserve"> года</w:t>
      </w:r>
      <w:r>
        <w:t xml:space="preserve"> 339-З № 695-III                          «О комиссиях по делам несовершеннолетних и защите их прав» следующие изменения:</w:t>
      </w:r>
    </w:p>
    <w:p w:rsidR="00B35DD6" w:rsidRDefault="00B35DD6" w:rsidP="00B35DD6">
      <w:pPr>
        <w:spacing w:line="360" w:lineRule="auto"/>
        <w:ind w:firstLine="709"/>
        <w:jc w:val="both"/>
      </w:pPr>
      <w:r>
        <w:t>1) в преамбуле слово «образования» заменить словом «создания»;</w:t>
      </w:r>
    </w:p>
    <w:p w:rsidR="00B35DD6" w:rsidRDefault="00B35DD6" w:rsidP="00B35DD6">
      <w:pPr>
        <w:spacing w:line="360" w:lineRule="auto"/>
        <w:ind w:firstLine="709"/>
        <w:jc w:val="both"/>
      </w:pPr>
      <w:r>
        <w:t>2) в статье 1:</w:t>
      </w:r>
    </w:p>
    <w:p w:rsidR="00B35DD6" w:rsidRDefault="00B35DD6" w:rsidP="00B35DD6">
      <w:pPr>
        <w:spacing w:line="360" w:lineRule="auto"/>
        <w:ind w:firstLine="709"/>
        <w:jc w:val="both"/>
      </w:pPr>
      <w:r>
        <w:t>а) в наименовании слово «образования» заменить словом «создания»;</w:t>
      </w:r>
    </w:p>
    <w:p w:rsidR="00B35DD6" w:rsidRDefault="00B35DD6" w:rsidP="00B35DD6">
      <w:pPr>
        <w:spacing w:line="360" w:lineRule="auto"/>
        <w:ind w:firstLine="709"/>
        <w:jc w:val="both"/>
      </w:pPr>
      <w:r>
        <w:t>б) слово «образования» заменить словом «создания»;</w:t>
      </w:r>
    </w:p>
    <w:p w:rsidR="00B35DD6" w:rsidRDefault="00B35DD6" w:rsidP="00B35DD6">
      <w:pPr>
        <w:spacing w:line="360" w:lineRule="auto"/>
        <w:ind w:firstLine="709"/>
        <w:jc w:val="both"/>
      </w:pPr>
      <w:r>
        <w:t>3) в наименовании главы 2 слово «образования» заменить словом «создания»;</w:t>
      </w:r>
    </w:p>
    <w:p w:rsidR="00B35DD6" w:rsidRDefault="00B35DD6" w:rsidP="00B35DD6">
      <w:pPr>
        <w:spacing w:line="360" w:lineRule="auto"/>
        <w:ind w:firstLine="709"/>
        <w:jc w:val="both"/>
      </w:pPr>
      <w:r>
        <w:t>4) в статье 6:</w:t>
      </w:r>
    </w:p>
    <w:p w:rsidR="00B35DD6" w:rsidRDefault="00B35DD6" w:rsidP="00B35DD6">
      <w:pPr>
        <w:spacing w:line="360" w:lineRule="auto"/>
        <w:ind w:firstLine="709"/>
        <w:jc w:val="both"/>
      </w:pPr>
      <w:r>
        <w:t>а) в наименовании слово «образования» заменить словом «создания»;</w:t>
      </w:r>
    </w:p>
    <w:p w:rsidR="00B35DD6" w:rsidRDefault="00B35DD6" w:rsidP="00B35DD6">
      <w:pPr>
        <w:spacing w:line="360" w:lineRule="auto"/>
        <w:ind w:firstLine="709"/>
        <w:jc w:val="both"/>
      </w:pPr>
      <w:r>
        <w:t>б) в части 1 слово «образованным» заменить словом «созданным»;</w:t>
      </w:r>
    </w:p>
    <w:p w:rsidR="00B35DD6" w:rsidRDefault="00B35DD6" w:rsidP="00B35DD6">
      <w:pPr>
        <w:spacing w:line="360" w:lineRule="auto"/>
        <w:ind w:firstLine="709"/>
        <w:jc w:val="both"/>
      </w:pPr>
      <w:r>
        <w:t>5) в статье 7:</w:t>
      </w:r>
    </w:p>
    <w:p w:rsidR="00B35DD6" w:rsidRDefault="00B35DD6" w:rsidP="00B35DD6">
      <w:pPr>
        <w:spacing w:line="360" w:lineRule="auto"/>
        <w:ind w:firstLine="709"/>
        <w:jc w:val="both"/>
      </w:pPr>
      <w:r>
        <w:t>а) в наименовании слово «образования» заменить словом «создания»;</w:t>
      </w:r>
    </w:p>
    <w:p w:rsidR="00B35DD6" w:rsidRDefault="00B35DD6" w:rsidP="00B35DD6">
      <w:pPr>
        <w:spacing w:line="360" w:lineRule="auto"/>
        <w:ind w:firstLine="709"/>
        <w:jc w:val="both"/>
      </w:pPr>
      <w:r>
        <w:t>б) в части 1 слово «образуется» заменить словом «создается»;</w:t>
      </w:r>
    </w:p>
    <w:p w:rsidR="00B35DD6" w:rsidRDefault="00B35DD6" w:rsidP="00B35DD6">
      <w:pPr>
        <w:spacing w:line="360" w:lineRule="auto"/>
        <w:ind w:firstLine="709"/>
        <w:jc w:val="both"/>
      </w:pPr>
      <w:r>
        <w:t>в) в части 2 слово «образованию» заменить словом «созданию»;</w:t>
      </w:r>
    </w:p>
    <w:p w:rsidR="00B35DD6" w:rsidRDefault="00B35DD6" w:rsidP="00B35DD6">
      <w:pPr>
        <w:spacing w:line="360" w:lineRule="auto"/>
        <w:ind w:firstLine="709"/>
        <w:jc w:val="both"/>
      </w:pPr>
      <w:r>
        <w:t xml:space="preserve">6) в абзаце втором части 1 статьи 8 слово «образованию» заменить словом «созданию»; </w:t>
      </w:r>
    </w:p>
    <w:p w:rsidR="00B35DD6" w:rsidRDefault="00B35DD6" w:rsidP="00B35DD6">
      <w:pPr>
        <w:spacing w:line="360" w:lineRule="auto"/>
        <w:ind w:firstLine="709"/>
        <w:jc w:val="both"/>
      </w:pPr>
      <w:r>
        <w:t>7) пункт 1 статьи 11 изложить в следующей редакции:</w:t>
      </w:r>
    </w:p>
    <w:p w:rsidR="00B35DD6" w:rsidRDefault="00B35DD6" w:rsidP="00B35DD6">
      <w:pPr>
        <w:spacing w:line="360" w:lineRule="auto"/>
        <w:ind w:firstLine="709"/>
        <w:jc w:val="both"/>
      </w:pPr>
      <w:r>
        <w:t>«1) осуществляет неотложные меры по защите и восстановлению прав и законных интересов несовершеннолетних, защите их от всех форм дискриминации, физического или психического насилия, оскорбления, грубого обращения, сексуальной и иной эксплуатации, выявлению и устранению причин и условий, способствующих безнадзорности, беспризорности, правонарушениям и антиобщественным действиям несовершеннолетних;»;</w:t>
      </w:r>
    </w:p>
    <w:p w:rsidR="00B35DD6" w:rsidRDefault="00B35DD6" w:rsidP="00B35DD6">
      <w:pPr>
        <w:spacing w:line="360" w:lineRule="auto"/>
        <w:ind w:firstLine="709"/>
        <w:jc w:val="both"/>
      </w:pPr>
      <w:r>
        <w:t>8) пункт 3 статьи 15 изложить в следующей редакции:</w:t>
      </w:r>
    </w:p>
    <w:p w:rsidR="00B35DD6" w:rsidRDefault="00B35DD6" w:rsidP="00B35DD6">
      <w:pPr>
        <w:spacing w:line="360" w:lineRule="auto"/>
        <w:ind w:firstLine="709"/>
        <w:jc w:val="both"/>
      </w:pPr>
      <w:r>
        <w:lastRenderedPageBreak/>
        <w:t>«3) осуществляют неотложные меры по защите и восстановлению прав и законных интересов несовершеннолетних, защите их от всех форм дискриминации, физического или психического насилия, оскорбления, грубого обращения, сексуальной и иной эксплуатации, выявлению и устранению причин и условий, способствующих безнадзорности, беспризорности, правонарушениям и антиобщественным действиям несовершеннолетних;».</w:t>
      </w:r>
    </w:p>
    <w:p w:rsidR="00B35DD6" w:rsidRDefault="00B35DD6" w:rsidP="00B35DD6">
      <w:pPr>
        <w:spacing w:line="360" w:lineRule="auto"/>
        <w:ind w:firstLine="709"/>
        <w:jc w:val="both"/>
      </w:pPr>
    </w:p>
    <w:p w:rsidR="00B35DD6" w:rsidRPr="00B35DD6" w:rsidRDefault="00B35DD6" w:rsidP="00B35DD6">
      <w:pPr>
        <w:spacing w:line="360" w:lineRule="auto"/>
        <w:ind w:firstLine="709"/>
        <w:jc w:val="both"/>
        <w:rPr>
          <w:b/>
          <w:i/>
        </w:rPr>
      </w:pPr>
      <w:r w:rsidRPr="00B35DD6">
        <w:rPr>
          <w:b/>
          <w:i/>
        </w:rPr>
        <w:t xml:space="preserve">Статья 2 </w:t>
      </w:r>
    </w:p>
    <w:p w:rsidR="00C5792C" w:rsidRPr="00066716" w:rsidRDefault="00B35DD6" w:rsidP="00B35DD6">
      <w:pPr>
        <w:spacing w:line="360" w:lineRule="auto"/>
        <w:ind w:firstLine="709"/>
        <w:jc w:val="both"/>
      </w:pPr>
      <w:r>
        <w:t>Настоящий Закон вступает в силу по истечении десяти дней после дня его официального опубликования.</w:t>
      </w:r>
    </w:p>
    <w:p w:rsidR="00C5792C" w:rsidRPr="00066716" w:rsidRDefault="00C5792C" w:rsidP="00C5792C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г.Якутск, </w:t>
      </w:r>
      <w:r w:rsidR="00CA51E7">
        <w:rPr>
          <w:rFonts w:eastAsia="Calibri"/>
          <w:i/>
          <w:lang w:eastAsia="en-US"/>
        </w:rPr>
        <w:t xml:space="preserve">21 </w:t>
      </w:r>
      <w:r w:rsidR="00B35DD6">
        <w:rPr>
          <w:rFonts w:eastAsia="Calibri"/>
          <w:i/>
          <w:lang w:eastAsia="en-US"/>
        </w:rPr>
        <w:t>марта 2019 года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SimSun"/>
          <w:i/>
          <w:lang w:eastAsia="zh-CN"/>
        </w:rPr>
      </w:pPr>
      <w:r w:rsidRPr="00066716">
        <w:rPr>
          <w:rFonts w:eastAsia="Calibri"/>
          <w:i/>
          <w:lang w:eastAsia="en-US"/>
        </w:rPr>
        <w:t xml:space="preserve">           </w:t>
      </w:r>
      <w:r w:rsidR="001F705C">
        <w:rPr>
          <w:rFonts w:eastAsia="Calibri"/>
          <w:i/>
          <w:lang w:eastAsia="en-US"/>
        </w:rPr>
        <w:t>2112-</w:t>
      </w:r>
      <w:bookmarkStart w:id="0" w:name="_GoBack"/>
      <w:bookmarkEnd w:id="0"/>
      <w:r w:rsidRPr="00066716">
        <w:rPr>
          <w:rFonts w:eastAsia="Calibri"/>
          <w:i/>
          <w:lang w:eastAsia="en-US"/>
        </w:rPr>
        <w:t xml:space="preserve"> З № </w:t>
      </w:r>
      <w:r w:rsidR="00CA51E7">
        <w:rPr>
          <w:rFonts w:eastAsia="Calibri"/>
          <w:i/>
          <w:lang w:eastAsia="en-US"/>
        </w:rPr>
        <w:t>135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p w:rsidR="00C5792C" w:rsidRDefault="00C5792C" w:rsidP="00C5792C">
      <w:pPr>
        <w:spacing w:line="360" w:lineRule="auto"/>
        <w:ind w:firstLine="709"/>
      </w:pPr>
    </w:p>
    <w:sectPr w:rsidR="00C5792C" w:rsidSect="00B35DD6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E0A" w:rsidRDefault="000B4E0A" w:rsidP="00B35DD6">
      <w:r>
        <w:separator/>
      </w:r>
    </w:p>
  </w:endnote>
  <w:endnote w:type="continuationSeparator" w:id="0">
    <w:p w:rsidR="000B4E0A" w:rsidRDefault="000B4E0A" w:rsidP="00B35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E0A" w:rsidRDefault="000B4E0A" w:rsidP="00B35DD6">
      <w:r>
        <w:separator/>
      </w:r>
    </w:p>
  </w:footnote>
  <w:footnote w:type="continuationSeparator" w:id="0">
    <w:p w:rsidR="000B4E0A" w:rsidRDefault="000B4E0A" w:rsidP="00B35D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DD6" w:rsidRDefault="00B35DD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F705C">
      <w:rPr>
        <w:noProof/>
      </w:rPr>
      <w:t>2</w:t>
    </w:r>
    <w:r>
      <w:fldChar w:fldCharType="end"/>
    </w:r>
  </w:p>
  <w:p w:rsidR="00B35DD6" w:rsidRDefault="00B35DD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5DD6"/>
    <w:rsid w:val="0003475D"/>
    <w:rsid w:val="00067523"/>
    <w:rsid w:val="000B4E0A"/>
    <w:rsid w:val="001369BA"/>
    <w:rsid w:val="001C2C0D"/>
    <w:rsid w:val="001D73C2"/>
    <w:rsid w:val="001F705C"/>
    <w:rsid w:val="0026222D"/>
    <w:rsid w:val="00492057"/>
    <w:rsid w:val="004C7798"/>
    <w:rsid w:val="005A1EBF"/>
    <w:rsid w:val="0070788D"/>
    <w:rsid w:val="00797277"/>
    <w:rsid w:val="007A5974"/>
    <w:rsid w:val="007B68F8"/>
    <w:rsid w:val="008209F0"/>
    <w:rsid w:val="008D101F"/>
    <w:rsid w:val="00A237B1"/>
    <w:rsid w:val="00A80E88"/>
    <w:rsid w:val="00B35DD6"/>
    <w:rsid w:val="00B626EB"/>
    <w:rsid w:val="00C5792C"/>
    <w:rsid w:val="00CA51E7"/>
    <w:rsid w:val="00F364AE"/>
    <w:rsid w:val="00F8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B35D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35DD6"/>
    <w:rPr>
      <w:sz w:val="24"/>
      <w:szCs w:val="24"/>
    </w:rPr>
  </w:style>
  <w:style w:type="paragraph" w:styleId="a7">
    <w:name w:val="footer"/>
    <w:basedOn w:val="a"/>
    <w:link w:val="a8"/>
    <w:rsid w:val="00B35D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35DD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0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3</cp:revision>
  <cp:lastPrinted>2012-02-16T07:14:00Z</cp:lastPrinted>
  <dcterms:created xsi:type="dcterms:W3CDTF">2019-03-23T01:00:00Z</dcterms:created>
  <dcterms:modified xsi:type="dcterms:W3CDTF">2019-04-02T07:51:00Z</dcterms:modified>
</cp:coreProperties>
</file>