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C35A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948A0" w:rsidRDefault="009948A0" w:rsidP="009948A0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>О внесении изменени</w:t>
      </w:r>
      <w:r>
        <w:rPr>
          <w:b/>
          <w:smallCaps/>
        </w:rPr>
        <w:t>я</w:t>
      </w:r>
      <w:r w:rsidRPr="001347CC">
        <w:rPr>
          <w:b/>
          <w:smallCaps/>
        </w:rPr>
        <w:t xml:space="preserve"> в </w:t>
      </w:r>
      <w:r>
        <w:rPr>
          <w:b/>
          <w:smallCaps/>
        </w:rPr>
        <w:t>статью 9 Закона</w:t>
      </w:r>
      <w:r w:rsidRPr="001347CC">
        <w:rPr>
          <w:b/>
          <w:smallCaps/>
        </w:rPr>
        <w:t xml:space="preserve"> Республики Саха (Якутия)</w:t>
      </w:r>
    </w:p>
    <w:p w:rsidR="009948A0" w:rsidRDefault="009948A0" w:rsidP="009948A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«О защите населения Республики Саха (Якутия) от туберкулезной </w:t>
      </w:r>
    </w:p>
    <w:p w:rsidR="009948A0" w:rsidRPr="001347CC" w:rsidRDefault="009948A0" w:rsidP="009948A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инфекции и оказании противотуберкулезной помощи»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948A0" w:rsidRPr="00365D91" w:rsidRDefault="009948A0" w:rsidP="009948A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</w:rPr>
      </w:pPr>
      <w:r>
        <w:rPr>
          <w:b/>
          <w:i/>
        </w:rPr>
        <w:t>Статья 1</w:t>
      </w:r>
    </w:p>
    <w:p w:rsidR="009948A0" w:rsidRDefault="009948A0" w:rsidP="009948A0">
      <w:pPr>
        <w:spacing w:line="360" w:lineRule="auto"/>
        <w:ind w:firstLine="708"/>
        <w:jc w:val="both"/>
      </w:pPr>
      <w:r>
        <w:t>Внести в часть 3 статьи 9 Закона Республики Саха (Якутия) от 17 февраля                        1999 года З № 73-</w:t>
      </w:r>
      <w:r>
        <w:rPr>
          <w:lang w:val="en-US"/>
        </w:rPr>
        <w:t>II</w:t>
      </w:r>
      <w:r w:rsidRPr="00C43E7E">
        <w:t xml:space="preserve"> </w:t>
      </w:r>
      <w:r>
        <w:t xml:space="preserve">«О </w:t>
      </w:r>
      <w:r w:rsidRPr="00C43E7E">
        <w:t>защите населения Республики Саха (Якутия) от туберкулезн</w:t>
      </w:r>
      <w:r>
        <w:t>о</w:t>
      </w:r>
      <w:r w:rsidRPr="00C43E7E">
        <w:t>й инфекции и оказании противотуберкулезной помощи</w:t>
      </w:r>
      <w:r w:rsidRPr="003267C0">
        <w:t>»</w:t>
      </w:r>
      <w:r>
        <w:t xml:space="preserve"> изменение, заменив слова «туберкулез (активный и хронический) всех форм локализации (у больных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>,</w:t>
      </w:r>
      <w:r w:rsidRPr="00026808">
        <w:t xml:space="preserve"> </w:t>
      </w:r>
      <w:r>
        <w:rPr>
          <w:lang w:val="en-US"/>
        </w:rPr>
        <w:t>V</w:t>
      </w:r>
      <w:r w:rsidRPr="00026808">
        <w:t xml:space="preserve"> </w:t>
      </w:r>
      <w:r>
        <w:t xml:space="preserve">групп диспансерного учета)» словами «туберкулез органов дыхания и </w:t>
      </w:r>
      <w:r w:rsidR="00FD5196">
        <w:t xml:space="preserve">которые </w:t>
      </w:r>
      <w:r>
        <w:t>относя</w:t>
      </w:r>
      <w:r w:rsidR="00FD5196">
        <w:t>т</w:t>
      </w:r>
      <w:r>
        <w:t xml:space="preserve">ся                              к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 w:rsidRPr="00026808">
        <w:t xml:space="preserve"> </w:t>
      </w:r>
      <w:r>
        <w:t>группам диспансерного наблюдения».</w:t>
      </w:r>
    </w:p>
    <w:p w:rsidR="009948A0" w:rsidRDefault="009948A0" w:rsidP="009948A0">
      <w:pPr>
        <w:spacing w:line="360" w:lineRule="auto"/>
        <w:ind w:firstLine="708"/>
        <w:jc w:val="both"/>
      </w:pPr>
    </w:p>
    <w:p w:rsidR="009948A0" w:rsidRPr="001B78D8" w:rsidRDefault="009948A0" w:rsidP="009948A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</w:rPr>
      </w:pPr>
      <w:r w:rsidRPr="001B78D8">
        <w:rPr>
          <w:b/>
          <w:i/>
        </w:rPr>
        <w:t xml:space="preserve">Статья </w:t>
      </w:r>
      <w:r>
        <w:rPr>
          <w:b/>
          <w:i/>
        </w:rPr>
        <w:t>2</w:t>
      </w:r>
    </w:p>
    <w:p w:rsidR="009948A0" w:rsidRDefault="009948A0" w:rsidP="009948A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557275">
        <w:rPr>
          <w:rFonts w:eastAsia="Calibri"/>
          <w:i/>
          <w:lang w:eastAsia="en-US"/>
        </w:rPr>
        <w:t xml:space="preserve">21 </w:t>
      </w:r>
      <w:r w:rsidR="009948A0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EC35AF">
        <w:rPr>
          <w:rFonts w:eastAsia="Calibri"/>
          <w:i/>
          <w:lang w:eastAsia="en-US"/>
        </w:rPr>
        <w:t>2108-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557275">
        <w:rPr>
          <w:rFonts w:eastAsia="Calibri"/>
          <w:i/>
          <w:lang w:eastAsia="en-US"/>
        </w:rPr>
        <w:t>127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8A0"/>
    <w:rsid w:val="0003475D"/>
    <w:rsid w:val="00067523"/>
    <w:rsid w:val="001369BA"/>
    <w:rsid w:val="001C2C0D"/>
    <w:rsid w:val="001D73C2"/>
    <w:rsid w:val="0026222D"/>
    <w:rsid w:val="004C7798"/>
    <w:rsid w:val="00557275"/>
    <w:rsid w:val="005A1EBF"/>
    <w:rsid w:val="005C17F4"/>
    <w:rsid w:val="0070788D"/>
    <w:rsid w:val="007A5974"/>
    <w:rsid w:val="007B68F8"/>
    <w:rsid w:val="008209F0"/>
    <w:rsid w:val="008D101F"/>
    <w:rsid w:val="009948A0"/>
    <w:rsid w:val="00A237B1"/>
    <w:rsid w:val="00A80E88"/>
    <w:rsid w:val="00C5792C"/>
    <w:rsid w:val="00EC35AF"/>
    <w:rsid w:val="00F364AE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2019-03-23T02:47:00Z</dcterms:created>
  <dcterms:modified xsi:type="dcterms:W3CDTF">2019-04-02T07:48:00Z</dcterms:modified>
</cp:coreProperties>
</file>