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F0" w:rsidRPr="004721F0" w:rsidRDefault="004721F0" w:rsidP="004721F0">
      <w:pPr>
        <w:jc w:val="right"/>
        <w:rPr>
          <w:i/>
        </w:rPr>
      </w:pPr>
      <w:bookmarkStart w:id="0" w:name="_GoBack"/>
      <w:bookmarkEnd w:id="0"/>
      <w:r w:rsidRPr="004721F0">
        <w:rPr>
          <w:i/>
        </w:rPr>
        <w:t>Приложение</w:t>
      </w:r>
    </w:p>
    <w:p w:rsidR="004721F0" w:rsidRPr="004721F0" w:rsidRDefault="004721F0" w:rsidP="004721F0">
      <w:pPr>
        <w:jc w:val="right"/>
        <w:rPr>
          <w:i/>
        </w:rPr>
      </w:pPr>
      <w:r w:rsidRPr="004721F0">
        <w:rPr>
          <w:i/>
        </w:rPr>
        <w:t>к постановлению Государственного Собрания</w:t>
      </w:r>
    </w:p>
    <w:p w:rsidR="004721F0" w:rsidRPr="004721F0" w:rsidRDefault="004721F0" w:rsidP="004721F0">
      <w:pPr>
        <w:jc w:val="right"/>
        <w:rPr>
          <w:i/>
        </w:rPr>
      </w:pPr>
      <w:r w:rsidRPr="004721F0">
        <w:rPr>
          <w:i/>
        </w:rPr>
        <w:t xml:space="preserve">(Ил </w:t>
      </w:r>
      <w:proofErr w:type="spellStart"/>
      <w:r w:rsidRPr="004721F0">
        <w:rPr>
          <w:i/>
        </w:rPr>
        <w:t>Тумэн</w:t>
      </w:r>
      <w:proofErr w:type="spellEnd"/>
      <w:r w:rsidRPr="004721F0">
        <w:rPr>
          <w:i/>
        </w:rPr>
        <w:t>) Республики Саха (Якутия)</w:t>
      </w:r>
    </w:p>
    <w:p w:rsidR="004721F0" w:rsidRPr="004721F0" w:rsidRDefault="004721F0" w:rsidP="004721F0">
      <w:pPr>
        <w:jc w:val="right"/>
        <w:rPr>
          <w:i/>
        </w:rPr>
      </w:pPr>
      <w:r w:rsidRPr="004721F0">
        <w:rPr>
          <w:i/>
        </w:rPr>
        <w:t>от 30 января 2019 года ГС № 9</w:t>
      </w:r>
      <w:r>
        <w:rPr>
          <w:i/>
        </w:rPr>
        <w:t>9</w:t>
      </w:r>
      <w:r w:rsidRPr="004721F0">
        <w:rPr>
          <w:i/>
        </w:rPr>
        <w:t>-</w:t>
      </w:r>
      <w:r w:rsidRPr="004721F0">
        <w:rPr>
          <w:i/>
          <w:lang w:val="en-US"/>
        </w:rPr>
        <w:t>VI</w:t>
      </w:r>
    </w:p>
    <w:p w:rsidR="00DE4646" w:rsidRDefault="00DE4646"/>
    <w:p w:rsidR="004721F0" w:rsidRDefault="004721F0"/>
    <w:p w:rsidR="004721F0" w:rsidRPr="00F26BCB" w:rsidRDefault="004721F0" w:rsidP="00F26BCB">
      <w:pPr>
        <w:ind w:firstLine="0"/>
        <w:jc w:val="center"/>
        <w:rPr>
          <w:b/>
          <w:caps/>
        </w:rPr>
      </w:pPr>
      <w:r w:rsidRPr="00F26BCB">
        <w:rPr>
          <w:b/>
          <w:caps/>
        </w:rPr>
        <w:t>Р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е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к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о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м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е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н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д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а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ц</w:t>
      </w:r>
      <w:r w:rsidR="00F26BCB">
        <w:rPr>
          <w:b/>
          <w:caps/>
        </w:rPr>
        <w:t xml:space="preserve"> </w:t>
      </w:r>
      <w:r w:rsidR="00F26BCB" w:rsidRPr="00F26BCB">
        <w:rPr>
          <w:b/>
          <w:caps/>
        </w:rPr>
        <w:t>и</w:t>
      </w:r>
      <w:r w:rsidR="00F26BCB">
        <w:rPr>
          <w:b/>
          <w:caps/>
        </w:rPr>
        <w:t xml:space="preserve"> </w:t>
      </w:r>
      <w:proofErr w:type="spellStart"/>
      <w:r w:rsidR="00F26BCB" w:rsidRPr="00F26BCB">
        <w:rPr>
          <w:b/>
          <w:caps/>
        </w:rPr>
        <w:t>и</w:t>
      </w:r>
      <w:proofErr w:type="spellEnd"/>
    </w:p>
    <w:p w:rsidR="00F26BCB" w:rsidRDefault="004721F0" w:rsidP="00F26BCB">
      <w:pPr>
        <w:ind w:firstLine="0"/>
        <w:jc w:val="center"/>
        <w:rPr>
          <w:b/>
          <w:smallCaps/>
        </w:rPr>
      </w:pPr>
      <w:r w:rsidRPr="00F26BCB">
        <w:rPr>
          <w:b/>
          <w:smallCaps/>
        </w:rPr>
        <w:t>круглого стола на тему</w:t>
      </w:r>
      <w:r w:rsidR="00F26BCB" w:rsidRPr="00F26BCB">
        <w:rPr>
          <w:b/>
          <w:smallCaps/>
        </w:rPr>
        <w:t xml:space="preserve"> </w:t>
      </w:r>
      <w:r w:rsidRPr="00F26BCB">
        <w:rPr>
          <w:b/>
          <w:smallCaps/>
        </w:rPr>
        <w:t xml:space="preserve">«Проблемы и перспективы </w:t>
      </w:r>
    </w:p>
    <w:p w:rsidR="00F26BCB" w:rsidRDefault="004721F0" w:rsidP="00F26BCB">
      <w:pPr>
        <w:ind w:firstLine="0"/>
        <w:jc w:val="center"/>
        <w:rPr>
          <w:b/>
          <w:smallCaps/>
        </w:rPr>
      </w:pPr>
      <w:r w:rsidRPr="00F26BCB">
        <w:rPr>
          <w:b/>
          <w:smallCaps/>
        </w:rPr>
        <w:t xml:space="preserve">развития </w:t>
      </w:r>
      <w:proofErr w:type="spellStart"/>
      <w:r w:rsidRPr="00F26BCB">
        <w:rPr>
          <w:b/>
          <w:smallCaps/>
        </w:rPr>
        <w:t>мас-рестлинга</w:t>
      </w:r>
      <w:proofErr w:type="spellEnd"/>
      <w:r w:rsidR="00F26BCB">
        <w:rPr>
          <w:b/>
          <w:smallCaps/>
        </w:rPr>
        <w:t xml:space="preserve"> </w:t>
      </w:r>
      <w:r w:rsidRPr="00F26BCB">
        <w:rPr>
          <w:b/>
          <w:smallCaps/>
        </w:rPr>
        <w:t xml:space="preserve">(теоретический аспект </w:t>
      </w:r>
    </w:p>
    <w:p w:rsidR="004721F0" w:rsidRPr="00F26BCB" w:rsidRDefault="004721F0" w:rsidP="00F26BCB">
      <w:pPr>
        <w:ind w:firstLine="0"/>
        <w:jc w:val="center"/>
        <w:rPr>
          <w:b/>
          <w:smallCaps/>
        </w:rPr>
      </w:pPr>
      <w:r w:rsidRPr="00F26BCB">
        <w:rPr>
          <w:b/>
          <w:smallCaps/>
        </w:rPr>
        <w:t>и вопросы правового регулирования)»</w:t>
      </w:r>
    </w:p>
    <w:p w:rsidR="004721F0" w:rsidRDefault="004721F0" w:rsidP="004721F0"/>
    <w:p w:rsidR="00E43801" w:rsidRPr="004721F0" w:rsidRDefault="00E43801" w:rsidP="004721F0"/>
    <w:p w:rsidR="004721F0" w:rsidRPr="004721F0" w:rsidRDefault="004721F0" w:rsidP="004721F0">
      <w:r w:rsidRPr="004721F0">
        <w:t>г.</w:t>
      </w:r>
      <w:r w:rsidR="00F26BCB">
        <w:t xml:space="preserve"> </w:t>
      </w:r>
      <w:r w:rsidRPr="004721F0">
        <w:t>Якутск</w:t>
      </w:r>
      <w:r w:rsidRPr="004721F0">
        <w:tab/>
      </w:r>
      <w:r w:rsidRPr="004721F0">
        <w:tab/>
      </w:r>
      <w:r w:rsidRPr="004721F0">
        <w:tab/>
      </w:r>
      <w:r w:rsidRPr="004721F0">
        <w:tab/>
      </w:r>
      <w:r w:rsidRPr="004721F0">
        <w:tab/>
      </w:r>
      <w:r w:rsidRPr="004721F0">
        <w:tab/>
      </w:r>
      <w:r w:rsidRPr="004721F0">
        <w:tab/>
      </w:r>
      <w:r w:rsidRPr="004721F0">
        <w:tab/>
        <w:t xml:space="preserve">  23 ноября 2018 года</w:t>
      </w:r>
    </w:p>
    <w:p w:rsidR="004721F0" w:rsidRPr="004721F0" w:rsidRDefault="004721F0" w:rsidP="004721F0"/>
    <w:p w:rsidR="004721F0" w:rsidRPr="004721F0" w:rsidRDefault="004721F0" w:rsidP="004721F0">
      <w:r w:rsidRPr="004721F0">
        <w:t xml:space="preserve">Заслушав и обсудив доклады </w:t>
      </w:r>
      <w:r w:rsidR="007A5D02" w:rsidRPr="004721F0">
        <w:rPr>
          <w:iCs/>
        </w:rPr>
        <w:t>министра по физической культуре и спорту Республики Саха (Якутия)</w:t>
      </w:r>
      <w:r w:rsidR="007A5D02">
        <w:rPr>
          <w:iCs/>
        </w:rPr>
        <w:t xml:space="preserve"> </w:t>
      </w:r>
      <w:proofErr w:type="spellStart"/>
      <w:r w:rsidR="007A5D02">
        <w:rPr>
          <w:iCs/>
        </w:rPr>
        <w:t>И.Ю.</w:t>
      </w:r>
      <w:r w:rsidRPr="004721F0">
        <w:rPr>
          <w:iCs/>
        </w:rPr>
        <w:t>Григорьева</w:t>
      </w:r>
      <w:proofErr w:type="spellEnd"/>
      <w:r w:rsidRPr="004721F0">
        <w:rPr>
          <w:iCs/>
        </w:rPr>
        <w:t xml:space="preserve">, </w:t>
      </w:r>
      <w:r w:rsidR="007A5D02" w:rsidRPr="004721F0">
        <w:rPr>
          <w:iCs/>
        </w:rPr>
        <w:t>Председателя Конституционного суда Республики Саха (Якутия)</w:t>
      </w:r>
      <w:r w:rsidR="007A5D02">
        <w:rPr>
          <w:iCs/>
        </w:rPr>
        <w:t xml:space="preserve"> </w:t>
      </w:r>
      <w:proofErr w:type="spellStart"/>
      <w:r w:rsidR="007A5D02">
        <w:rPr>
          <w:iCs/>
        </w:rPr>
        <w:t>А.Н.</w:t>
      </w:r>
      <w:r w:rsidRPr="004721F0">
        <w:rPr>
          <w:iCs/>
        </w:rPr>
        <w:t>Ким-Кимэна</w:t>
      </w:r>
      <w:proofErr w:type="spellEnd"/>
      <w:r w:rsidRPr="004721F0">
        <w:rPr>
          <w:iCs/>
        </w:rPr>
        <w:t>,</w:t>
      </w:r>
      <w:r w:rsidRPr="004721F0">
        <w:t xml:space="preserve"> выступления </w:t>
      </w:r>
      <w:r w:rsidR="007A5D02" w:rsidRPr="004721F0">
        <w:t>председателя комиссии по спортивному праву</w:t>
      </w:r>
      <w:r w:rsidR="007A5D02">
        <w:t xml:space="preserve"> </w:t>
      </w:r>
      <w:r w:rsidR="007A5D02" w:rsidRPr="00F26BCB">
        <w:t>Ассоциации юристов России</w:t>
      </w:r>
      <w:r w:rsidR="007A5D02" w:rsidRPr="007A5D02">
        <w:t xml:space="preserve"> </w:t>
      </w:r>
      <w:proofErr w:type="spellStart"/>
      <w:r w:rsidR="007A5D02">
        <w:t>С.В.</w:t>
      </w:r>
      <w:r w:rsidR="007A5D02" w:rsidRPr="004721F0">
        <w:t>Алексеева</w:t>
      </w:r>
      <w:proofErr w:type="spellEnd"/>
      <w:r w:rsidR="007A5D02" w:rsidRPr="004721F0">
        <w:t>, народных депутатов Республики Саха (Якутия)</w:t>
      </w:r>
      <w:r w:rsidRPr="004721F0">
        <w:t>, представителей научного сообщества и общественности, участники круглого стола отмечают следующее.</w:t>
      </w:r>
    </w:p>
    <w:p w:rsidR="004721F0" w:rsidRPr="004721F0" w:rsidRDefault="004721F0" w:rsidP="004721F0">
      <w:r w:rsidRPr="004721F0">
        <w:t>В рекомендациях парламентских слушаний на тему «Об исполнении Закона Республики Саха (Якутия) «О национальных видах спорта Республики Саха (Якутия)», утвержденных постановлением Государственного Собрания</w:t>
      </w:r>
      <w:r w:rsidR="00F26BCB">
        <w:t xml:space="preserve"> </w:t>
      </w:r>
      <w:r w:rsidRPr="004721F0">
        <w:t xml:space="preserve">(Ил </w:t>
      </w:r>
      <w:proofErr w:type="spellStart"/>
      <w:r w:rsidRPr="004721F0">
        <w:t>Тумэн</w:t>
      </w:r>
      <w:proofErr w:type="spellEnd"/>
      <w:r w:rsidRPr="004721F0">
        <w:t>) Республики Саха (Якутия) от 28 февраля 2017 года ГС №</w:t>
      </w:r>
      <w:r w:rsidR="00F26BCB">
        <w:t xml:space="preserve"> </w:t>
      </w:r>
      <w:r w:rsidRPr="004721F0">
        <w:t xml:space="preserve">1033-V, отмечены проблемы развития национальных видов спорта, в том числе касающиеся порядка материально-технического обеспечения спортивных сборных команд по национальным видам спорта, организации научных исследований в области национальных видов спорта, внедрения национальных видов спорта в систему физического воспитания в образовательных организациях Республики Саха (Якутия), а также финансирования расходов на подготовку спортивного резерва и спортивную подготовку по национальным видам спорта. </w:t>
      </w:r>
      <w:r w:rsidR="007A5D02">
        <w:t xml:space="preserve">В </w:t>
      </w:r>
      <w:r w:rsidRPr="004721F0">
        <w:t>настоящее время указанные проблемы не потеряли своей актуальности.</w:t>
      </w:r>
    </w:p>
    <w:p w:rsidR="004721F0" w:rsidRPr="004721F0" w:rsidRDefault="004721F0" w:rsidP="004721F0">
      <w:r w:rsidRPr="004721F0">
        <w:t xml:space="preserve">Развитие </w:t>
      </w:r>
      <w:proofErr w:type="spellStart"/>
      <w:r w:rsidRPr="004721F0">
        <w:t>мас-рестлинга</w:t>
      </w:r>
      <w:proofErr w:type="spellEnd"/>
      <w:r w:rsidRPr="004721F0">
        <w:t xml:space="preserve"> как вида спорта, который занял уверенную позицию на международной арене, позволяет говорить о нем в перспективе как</w:t>
      </w:r>
      <w:r w:rsidRPr="004721F0">
        <w:br/>
        <w:t xml:space="preserve">об олимпийском виде спорта. Для достижения данной цели необходима активизация взаимодействия органов государственной власти,  органов местного самоуправления, </w:t>
      </w:r>
      <w:r w:rsidRPr="004721F0">
        <w:lastRenderedPageBreak/>
        <w:t>научного сообщества, а также национальных федераций</w:t>
      </w:r>
      <w:r w:rsidR="00F26BCB">
        <w:t xml:space="preserve"> </w:t>
      </w:r>
      <w:r w:rsidRPr="004721F0">
        <w:t>по правовому регулированию правоотношений в данной сфере, разработке учебно-методической литературы, проведению работ, нацеленных на изучение различных сторон подготовки спортсменов, дальнейшему продвижению</w:t>
      </w:r>
      <w:r w:rsidR="00F26BCB">
        <w:t xml:space="preserve"> </w:t>
      </w:r>
      <w:r w:rsidRPr="004721F0">
        <w:t xml:space="preserve">и популяризации </w:t>
      </w:r>
      <w:proofErr w:type="spellStart"/>
      <w:r w:rsidRPr="004721F0">
        <w:t>мас-рестлинга</w:t>
      </w:r>
      <w:proofErr w:type="spellEnd"/>
      <w:r w:rsidRPr="004721F0">
        <w:t>.</w:t>
      </w:r>
    </w:p>
    <w:p w:rsidR="004721F0" w:rsidRPr="004721F0" w:rsidRDefault="004721F0" w:rsidP="004721F0">
      <w:r w:rsidRPr="004721F0">
        <w:t>С учетом вышеизложенного участники круглого стола рекомендуют:</w:t>
      </w:r>
    </w:p>
    <w:p w:rsidR="004721F0" w:rsidRPr="004721F0" w:rsidRDefault="004721F0" w:rsidP="004721F0">
      <w:r w:rsidRPr="004721F0">
        <w:t>1.</w:t>
      </w:r>
      <w:r w:rsidR="00F26BCB">
        <w:t xml:space="preserve"> </w:t>
      </w:r>
      <w:r w:rsidRPr="004721F0">
        <w:t xml:space="preserve">Государственному Собранию (Ил </w:t>
      </w:r>
      <w:proofErr w:type="spellStart"/>
      <w:r w:rsidRPr="004721F0">
        <w:t>Тумэн</w:t>
      </w:r>
      <w:proofErr w:type="spellEnd"/>
      <w:r w:rsidRPr="004721F0">
        <w:t>) Республики Саха (Якутия) (</w:t>
      </w:r>
      <w:proofErr w:type="spellStart"/>
      <w:r w:rsidRPr="004721F0">
        <w:t>П.В.Гоголев</w:t>
      </w:r>
      <w:proofErr w:type="spellEnd"/>
      <w:r w:rsidRPr="004721F0">
        <w:t>):</w:t>
      </w:r>
    </w:p>
    <w:p w:rsidR="004721F0" w:rsidRPr="004721F0" w:rsidRDefault="004721F0" w:rsidP="004721F0">
      <w:r w:rsidRPr="004721F0">
        <w:t>1)</w:t>
      </w:r>
      <w:r w:rsidR="00F26BCB">
        <w:t xml:space="preserve"> </w:t>
      </w:r>
      <w:r w:rsidRPr="004721F0">
        <w:t>продолжить работу по распространению опыта Республики Саха (Якутия) по правовому регулированию развития национальных видах спорта посредством межпарламентского сотрудничества с другими субъектами Российской Федерации;</w:t>
      </w:r>
    </w:p>
    <w:p w:rsidR="004721F0" w:rsidRPr="004721F0" w:rsidRDefault="004721F0" w:rsidP="004721F0">
      <w:r w:rsidRPr="004721F0">
        <w:t>2)</w:t>
      </w:r>
      <w:r w:rsidR="00F26BCB">
        <w:t xml:space="preserve"> </w:t>
      </w:r>
      <w:r w:rsidRPr="004721F0">
        <w:t>внести изменения в Закон Республики Саха (Якутия) «О национальных видах спорта Республики Саха (Якутия)»</w:t>
      </w:r>
      <w:r w:rsidR="003237BD">
        <w:t xml:space="preserve"> в части финансирования национальных видов спорта</w:t>
      </w:r>
      <w:r w:rsidRPr="004721F0">
        <w:t>.</w:t>
      </w:r>
    </w:p>
    <w:p w:rsidR="004721F0" w:rsidRPr="004721F0" w:rsidRDefault="004721F0" w:rsidP="004721F0">
      <w:r w:rsidRPr="004721F0">
        <w:t>2.</w:t>
      </w:r>
      <w:r w:rsidR="00F26BCB">
        <w:t xml:space="preserve"> </w:t>
      </w:r>
      <w:r w:rsidRPr="004721F0">
        <w:t>Правительству Республики Саха (Якутия) (</w:t>
      </w:r>
      <w:proofErr w:type="spellStart"/>
      <w:r w:rsidRPr="004721F0">
        <w:t>В.В.Солодов</w:t>
      </w:r>
      <w:proofErr w:type="spellEnd"/>
      <w:r w:rsidRPr="004721F0">
        <w:t>):</w:t>
      </w:r>
    </w:p>
    <w:p w:rsidR="004721F0" w:rsidRPr="004721F0" w:rsidRDefault="00F26BCB" w:rsidP="00F26BCB">
      <w:r>
        <w:t xml:space="preserve">1) </w:t>
      </w:r>
      <w:r w:rsidR="004721F0" w:rsidRPr="004721F0">
        <w:t xml:space="preserve">разработать и внести на рассмотрение Главы Республики Саха (Якутия) </w:t>
      </w:r>
      <w:r>
        <w:t xml:space="preserve">                 </w:t>
      </w:r>
      <w:r w:rsidR="004721F0" w:rsidRPr="004721F0">
        <w:t xml:space="preserve">проект государственной программы Республики Саха (Якутия) развития </w:t>
      </w:r>
      <w:proofErr w:type="spellStart"/>
      <w:r w:rsidR="004721F0" w:rsidRPr="004721F0">
        <w:t>мас-рестлинга</w:t>
      </w:r>
      <w:proofErr w:type="spellEnd"/>
      <w:r w:rsidR="004721F0" w:rsidRPr="004721F0">
        <w:t xml:space="preserve"> на 2020–2025 годы с определением генерального спонсора из числа крупных хозяйствующих субъектов в республике, предусматривающей:</w:t>
      </w:r>
    </w:p>
    <w:p w:rsidR="004721F0" w:rsidRPr="004721F0" w:rsidRDefault="004721F0" w:rsidP="004721F0">
      <w:r w:rsidRPr="004721F0">
        <w:t xml:space="preserve">создание в 2019 году международного центра </w:t>
      </w:r>
      <w:proofErr w:type="spellStart"/>
      <w:r w:rsidRPr="004721F0">
        <w:t>мас-рестлинга</w:t>
      </w:r>
      <w:proofErr w:type="spellEnd"/>
      <w:r w:rsidRPr="004721F0">
        <w:t xml:space="preserve"> со штаб-квартирой</w:t>
      </w:r>
      <w:r w:rsidR="00F26BCB">
        <w:t xml:space="preserve">                  </w:t>
      </w:r>
      <w:r w:rsidRPr="004721F0">
        <w:t xml:space="preserve"> в г.</w:t>
      </w:r>
      <w:r w:rsidR="00F26BCB">
        <w:t xml:space="preserve"> </w:t>
      </w:r>
      <w:r w:rsidRPr="004721F0">
        <w:t>Якутске;</w:t>
      </w:r>
    </w:p>
    <w:p w:rsidR="004721F0" w:rsidRPr="004721F0" w:rsidRDefault="004721F0" w:rsidP="004721F0">
      <w:r w:rsidRPr="004721F0">
        <w:t xml:space="preserve">подпрограмму по организации производства спортивного оборудования, инвентаря и экипировки для </w:t>
      </w:r>
      <w:proofErr w:type="spellStart"/>
      <w:r w:rsidRPr="004721F0">
        <w:t>мас-рестлинга</w:t>
      </w:r>
      <w:proofErr w:type="spellEnd"/>
      <w:r w:rsidRPr="004721F0">
        <w:t>;</w:t>
      </w:r>
    </w:p>
    <w:p w:rsidR="004721F0" w:rsidRPr="004721F0" w:rsidRDefault="004721F0" w:rsidP="004721F0">
      <w:r w:rsidRPr="004721F0">
        <w:t>проведение научно-исследовательских работ, научно-исследовательских и</w:t>
      </w:r>
      <w:r w:rsidR="00F26BCB">
        <w:t xml:space="preserve">               </w:t>
      </w:r>
      <w:r w:rsidRPr="004721F0">
        <w:t xml:space="preserve"> опытно-конструкторских работ в Республике Саха (Якутия) по </w:t>
      </w:r>
      <w:proofErr w:type="spellStart"/>
      <w:r w:rsidRPr="004721F0">
        <w:t>мас-рестлингу</w:t>
      </w:r>
      <w:proofErr w:type="spellEnd"/>
      <w:r w:rsidRPr="004721F0">
        <w:t>;</w:t>
      </w:r>
    </w:p>
    <w:p w:rsidR="004721F0" w:rsidRPr="004721F0" w:rsidRDefault="004721F0" w:rsidP="004721F0">
      <w:r w:rsidRPr="004721F0">
        <w:t xml:space="preserve">издание научных и учебно-методических работ по </w:t>
      </w:r>
      <w:proofErr w:type="spellStart"/>
      <w:r w:rsidRPr="004721F0">
        <w:t>мас-рестлингу</w:t>
      </w:r>
      <w:proofErr w:type="spellEnd"/>
      <w:r w:rsidRPr="004721F0">
        <w:t>;</w:t>
      </w:r>
    </w:p>
    <w:p w:rsidR="004721F0" w:rsidRPr="004721F0" w:rsidRDefault="004721F0" w:rsidP="004721F0">
      <w:r w:rsidRPr="004721F0">
        <w:t xml:space="preserve">обеспечение условий для функционирования учебных заведений в сфере физического воспитания и спорта: Якутского педагогического колледжа имени </w:t>
      </w:r>
      <w:proofErr w:type="spellStart"/>
      <w:r w:rsidRPr="004721F0">
        <w:t>С.Ф.Гоголева</w:t>
      </w:r>
      <w:proofErr w:type="spellEnd"/>
      <w:r w:rsidRPr="004721F0">
        <w:t xml:space="preserve">, Института физической культуры и спорта Северо-Восточного федерального университета имени </w:t>
      </w:r>
      <w:proofErr w:type="spellStart"/>
      <w:r w:rsidRPr="004721F0">
        <w:t>М.К.Аммосова</w:t>
      </w:r>
      <w:proofErr w:type="spellEnd"/>
      <w:r w:rsidRPr="004721F0">
        <w:t xml:space="preserve">, </w:t>
      </w:r>
      <w:proofErr w:type="spellStart"/>
      <w:r w:rsidRPr="004721F0">
        <w:t>Чурапчинского</w:t>
      </w:r>
      <w:proofErr w:type="spellEnd"/>
      <w:r w:rsidRPr="004721F0">
        <w:t xml:space="preserve"> государственного института физической культуры и спорта</w:t>
      </w:r>
      <w:r w:rsidR="0063592A">
        <w:t xml:space="preserve"> </w:t>
      </w:r>
      <w:r w:rsidR="003237BD">
        <w:rPr>
          <w:bCs/>
          <w:color w:val="000000"/>
        </w:rPr>
        <w:t>–</w:t>
      </w:r>
      <w:r w:rsidR="0063592A">
        <w:rPr>
          <w:bCs/>
          <w:color w:val="000000"/>
        </w:rPr>
        <w:t xml:space="preserve"> </w:t>
      </w:r>
      <w:r w:rsidRPr="004721F0">
        <w:t xml:space="preserve">для реализации задач подготовки специалистов по </w:t>
      </w:r>
      <w:proofErr w:type="spellStart"/>
      <w:r w:rsidRPr="004721F0">
        <w:t>мас-рестлингу</w:t>
      </w:r>
      <w:proofErr w:type="spellEnd"/>
      <w:r w:rsidRPr="004721F0">
        <w:t xml:space="preserve"> на базе среднего и высшего образования, повышения квалификации и профессиональной переподготовки кадров;</w:t>
      </w:r>
    </w:p>
    <w:p w:rsidR="004721F0" w:rsidRPr="004721F0" w:rsidRDefault="004721F0" w:rsidP="004721F0">
      <w:r w:rsidRPr="004721F0">
        <w:t>2)</w:t>
      </w:r>
      <w:r w:rsidR="00F26BCB">
        <w:t xml:space="preserve"> </w:t>
      </w:r>
      <w:r w:rsidRPr="004721F0">
        <w:t>выступить инициатором разработки федеральной концепции развития национальных видов спорта народов России, в рамках которой разработать «дорожную карту» развития перспективных видов спорта</w:t>
      </w:r>
      <w:r w:rsidR="00F26BCB">
        <w:t xml:space="preserve"> </w:t>
      </w:r>
      <w:r w:rsidRPr="004721F0">
        <w:t>для их продвижения в качестве олимпийских;</w:t>
      </w:r>
    </w:p>
    <w:p w:rsidR="004721F0" w:rsidRPr="004721F0" w:rsidRDefault="004721F0" w:rsidP="004721F0">
      <w:r w:rsidRPr="004721F0">
        <w:lastRenderedPageBreak/>
        <w:t>3)</w:t>
      </w:r>
      <w:r w:rsidR="00F26BCB">
        <w:t xml:space="preserve"> </w:t>
      </w:r>
      <w:r w:rsidRPr="004721F0">
        <w:t xml:space="preserve">во взаимодействии с Общероссийской общественной организацией «Ассоциация российских дипломатов» выступить с инициативой о разработке отдельной конвенции по развитию </w:t>
      </w:r>
      <w:proofErr w:type="spellStart"/>
      <w:r w:rsidRPr="004721F0">
        <w:t>этноспорта</w:t>
      </w:r>
      <w:proofErr w:type="spellEnd"/>
      <w:r w:rsidRPr="004721F0">
        <w:t xml:space="preserve"> и создании специального комитета по </w:t>
      </w:r>
      <w:proofErr w:type="spellStart"/>
      <w:r w:rsidRPr="004721F0">
        <w:t>этноспорту</w:t>
      </w:r>
      <w:proofErr w:type="spellEnd"/>
      <w:r w:rsidRPr="004721F0">
        <w:t xml:space="preserve"> при ЮНЕСКО;</w:t>
      </w:r>
    </w:p>
    <w:p w:rsidR="004721F0" w:rsidRPr="004721F0" w:rsidRDefault="004721F0" w:rsidP="004721F0">
      <w:r w:rsidRPr="004721F0">
        <w:t>4)</w:t>
      </w:r>
      <w:r w:rsidR="00F26BCB">
        <w:t xml:space="preserve"> </w:t>
      </w:r>
      <w:r w:rsidRPr="004721F0">
        <w:t xml:space="preserve">предложить юридическому факультету Северо-Восточного федерального университета имени </w:t>
      </w:r>
      <w:proofErr w:type="spellStart"/>
      <w:r w:rsidRPr="004721F0">
        <w:t>М.К.Аммосова</w:t>
      </w:r>
      <w:proofErr w:type="spellEnd"/>
      <w:r w:rsidRPr="004721F0">
        <w:t xml:space="preserve"> в целях подготовки специалистов в области спортивного права в Республике Саха (Якутия) </w:t>
      </w:r>
      <w:r w:rsidR="008D4906">
        <w:t xml:space="preserve">ввести в образовательную программу </w:t>
      </w:r>
      <w:r w:rsidRPr="004721F0">
        <w:t>специальн</w:t>
      </w:r>
      <w:r w:rsidR="008D4906">
        <w:t>ый</w:t>
      </w:r>
      <w:r w:rsidRPr="004721F0">
        <w:t xml:space="preserve"> курс «Спортивное право».</w:t>
      </w:r>
    </w:p>
    <w:p w:rsidR="004721F0" w:rsidRPr="004721F0" w:rsidRDefault="004721F0" w:rsidP="004721F0">
      <w:r w:rsidRPr="004721F0">
        <w:t>3.</w:t>
      </w:r>
      <w:r w:rsidR="00F26BCB">
        <w:t xml:space="preserve"> </w:t>
      </w:r>
      <w:r w:rsidRPr="004721F0">
        <w:t xml:space="preserve">Международной федерации </w:t>
      </w:r>
      <w:proofErr w:type="spellStart"/>
      <w:r w:rsidRPr="004721F0">
        <w:t>мас-рестлинга</w:t>
      </w:r>
      <w:proofErr w:type="spellEnd"/>
      <w:r w:rsidRPr="004721F0">
        <w:t xml:space="preserve"> (</w:t>
      </w:r>
      <w:proofErr w:type="spellStart"/>
      <w:r w:rsidRPr="004721F0">
        <w:t>А.К.Акимов</w:t>
      </w:r>
      <w:proofErr w:type="spellEnd"/>
      <w:r w:rsidRPr="004721F0">
        <w:t>):</w:t>
      </w:r>
    </w:p>
    <w:p w:rsidR="004721F0" w:rsidRPr="004721F0" w:rsidRDefault="004721F0" w:rsidP="004721F0">
      <w:r w:rsidRPr="004721F0">
        <w:t>1)</w:t>
      </w:r>
      <w:r w:rsidR="00F26BCB">
        <w:t xml:space="preserve"> </w:t>
      </w:r>
      <w:r w:rsidRPr="004721F0">
        <w:t>заключить соглашения о взаимодействии и сотрудничестве с Общероссийской общественной организацией «Ассоциация юристов России», Национальным объединением спортивных юристов и Общероссийской общественной организацией «Ассоциация российских дипломатов»;</w:t>
      </w:r>
    </w:p>
    <w:p w:rsidR="004721F0" w:rsidRPr="004721F0" w:rsidRDefault="003237BD" w:rsidP="004721F0">
      <w:r>
        <w:t>2</w:t>
      </w:r>
      <w:r w:rsidR="004721F0" w:rsidRPr="004721F0">
        <w:t>)</w:t>
      </w:r>
      <w:r w:rsidR="00F26BCB">
        <w:t xml:space="preserve"> </w:t>
      </w:r>
      <w:r w:rsidR="004721F0" w:rsidRPr="004721F0">
        <w:t xml:space="preserve">в целях продвижения </w:t>
      </w:r>
      <w:proofErr w:type="spellStart"/>
      <w:r w:rsidR="004721F0" w:rsidRPr="004721F0">
        <w:t>мас-рестлинга</w:t>
      </w:r>
      <w:proofErr w:type="spellEnd"/>
      <w:r w:rsidR="004721F0" w:rsidRPr="004721F0">
        <w:t xml:space="preserve"> на всероссийском и международном уровнях совместно с Министерством по физической культуре и спорту Республики Саха (Якутия) разработать план взаимодействия с антидопинговыми агентствами «РУСАДА» и «ВАДА».</w:t>
      </w:r>
    </w:p>
    <w:p w:rsidR="004721F0" w:rsidRPr="004721F0" w:rsidRDefault="004721F0" w:rsidP="004721F0">
      <w:r w:rsidRPr="004721F0">
        <w:t>4.</w:t>
      </w:r>
      <w:r w:rsidR="00F26BCB">
        <w:t xml:space="preserve"> </w:t>
      </w:r>
      <w:r w:rsidRPr="004721F0">
        <w:t xml:space="preserve">Всероссийской федерации </w:t>
      </w:r>
      <w:proofErr w:type="spellStart"/>
      <w:r w:rsidRPr="004721F0">
        <w:t>мас-рестлинга</w:t>
      </w:r>
      <w:proofErr w:type="spellEnd"/>
      <w:r w:rsidRPr="004721F0">
        <w:t xml:space="preserve"> (</w:t>
      </w:r>
      <w:proofErr w:type="spellStart"/>
      <w:r w:rsidRPr="004721F0">
        <w:t>М.Д.Гуляев</w:t>
      </w:r>
      <w:proofErr w:type="spellEnd"/>
      <w:r w:rsidRPr="004721F0">
        <w:t>) выступить инициатором разработки федеральной концепции развития национальных видов спорта народов России, в рамках которой разработать «дорожную карту» развития перспективных видов спорта для их продвижения в качестве олимпийских.</w:t>
      </w:r>
    </w:p>
    <w:p w:rsidR="004721F0" w:rsidRDefault="004721F0"/>
    <w:sectPr w:rsidR="004721F0" w:rsidSect="00F26BC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CB" w:rsidRDefault="00F26BCB" w:rsidP="00F26BCB">
      <w:pPr>
        <w:spacing w:line="240" w:lineRule="auto"/>
      </w:pPr>
      <w:r>
        <w:separator/>
      </w:r>
    </w:p>
  </w:endnote>
  <w:endnote w:type="continuationSeparator" w:id="0">
    <w:p w:rsidR="00F26BCB" w:rsidRDefault="00F26BCB" w:rsidP="00F2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CB" w:rsidRDefault="00F26BCB" w:rsidP="00F26BCB">
      <w:pPr>
        <w:spacing w:line="240" w:lineRule="auto"/>
      </w:pPr>
      <w:r>
        <w:separator/>
      </w:r>
    </w:p>
  </w:footnote>
  <w:footnote w:type="continuationSeparator" w:id="0">
    <w:p w:rsidR="00F26BCB" w:rsidRDefault="00F26BCB" w:rsidP="00F26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CB" w:rsidRDefault="00F26BCB" w:rsidP="00F26BCB">
    <w:pPr>
      <w:pStyle w:val="a4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17693">
      <w:rPr>
        <w:noProof/>
      </w:rPr>
      <w:t>3</w:t>
    </w:r>
    <w:r>
      <w:fldChar w:fldCharType="end"/>
    </w:r>
  </w:p>
  <w:p w:rsidR="00F26BCB" w:rsidRDefault="00F26BCB" w:rsidP="00F26BCB">
    <w:pPr>
      <w:pStyle w:val="a4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A4C8E"/>
    <w:multiLevelType w:val="hybridMultilevel"/>
    <w:tmpl w:val="1C00ABB2"/>
    <w:lvl w:ilvl="0" w:tplc="82DEEA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1F0"/>
    <w:rsid w:val="00124558"/>
    <w:rsid w:val="003237BD"/>
    <w:rsid w:val="00442707"/>
    <w:rsid w:val="004721F0"/>
    <w:rsid w:val="00617693"/>
    <w:rsid w:val="0063592A"/>
    <w:rsid w:val="007A5D02"/>
    <w:rsid w:val="008D4906"/>
    <w:rsid w:val="008E07B6"/>
    <w:rsid w:val="009F1294"/>
    <w:rsid w:val="00DE17B6"/>
    <w:rsid w:val="00DE4646"/>
    <w:rsid w:val="00E43801"/>
    <w:rsid w:val="00F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21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26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6BCB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26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26BCB"/>
    <w:rPr>
      <w:rFonts w:ascii="Times New Roman" w:hAnsi="Times New Roman"/>
      <w:sz w:val="24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27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7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2019-02-01T07:05:00Z</cp:lastPrinted>
  <dcterms:created xsi:type="dcterms:W3CDTF">2019-02-04T07:54:00Z</dcterms:created>
  <dcterms:modified xsi:type="dcterms:W3CDTF">2019-02-04T07:54:00Z</dcterms:modified>
</cp:coreProperties>
</file>