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79" w:rsidRPr="00DF6579" w:rsidRDefault="00DF6579" w:rsidP="00DF6579">
      <w:pPr>
        <w:widowControl w:val="0"/>
        <w:ind w:firstLine="0"/>
        <w:jc w:val="right"/>
        <w:rPr>
          <w:rFonts w:eastAsia="Courier New"/>
          <w:bCs/>
          <w:color w:val="000000"/>
          <w:szCs w:val="24"/>
          <w:lang w:eastAsia="ru-RU"/>
        </w:rPr>
      </w:pPr>
      <w:r w:rsidRPr="00DF6579">
        <w:rPr>
          <w:rFonts w:eastAsia="Courier New"/>
          <w:bCs/>
          <w:color w:val="000000"/>
          <w:szCs w:val="24"/>
          <w:lang w:eastAsia="ru-RU"/>
        </w:rPr>
        <w:t>Вн</w:t>
      </w:r>
      <w:r w:rsidR="00FE08F5">
        <w:rPr>
          <w:rFonts w:eastAsia="Courier New"/>
          <w:bCs/>
          <w:color w:val="000000"/>
          <w:szCs w:val="24"/>
          <w:lang w:eastAsia="ru-RU"/>
        </w:rPr>
        <w:t>осится</w:t>
      </w:r>
      <w:bookmarkStart w:id="0" w:name="_GoBack"/>
      <w:bookmarkEnd w:id="0"/>
      <w:r w:rsidRPr="00DF6579">
        <w:rPr>
          <w:rFonts w:eastAsia="Courier New"/>
          <w:bCs/>
          <w:color w:val="000000"/>
          <w:szCs w:val="24"/>
          <w:lang w:eastAsia="ru-RU"/>
        </w:rPr>
        <w:t xml:space="preserve"> народным депутатом </w:t>
      </w:r>
    </w:p>
    <w:p w:rsidR="00DF6579" w:rsidRPr="00DF6579" w:rsidRDefault="00DF6579" w:rsidP="00DF6579">
      <w:pPr>
        <w:widowControl w:val="0"/>
        <w:ind w:firstLine="0"/>
        <w:jc w:val="right"/>
        <w:rPr>
          <w:rFonts w:eastAsia="Courier New"/>
          <w:bCs/>
          <w:color w:val="000000"/>
          <w:szCs w:val="24"/>
          <w:lang w:eastAsia="ru-RU"/>
        </w:rPr>
      </w:pPr>
      <w:r w:rsidRPr="00DF6579">
        <w:rPr>
          <w:rFonts w:eastAsia="Courier New"/>
          <w:bCs/>
          <w:color w:val="000000"/>
          <w:szCs w:val="24"/>
          <w:lang w:eastAsia="ru-RU"/>
        </w:rPr>
        <w:t>Республики Саха (Якутия)</w:t>
      </w:r>
    </w:p>
    <w:p w:rsidR="00DF6579" w:rsidRDefault="00DF6579" w:rsidP="00DF6579">
      <w:pPr>
        <w:widowControl w:val="0"/>
        <w:ind w:firstLine="0"/>
        <w:jc w:val="right"/>
        <w:rPr>
          <w:rFonts w:eastAsia="Courier New"/>
          <w:bCs/>
          <w:color w:val="000000"/>
          <w:szCs w:val="24"/>
          <w:lang w:eastAsia="ru-RU"/>
        </w:rPr>
      </w:pPr>
      <w:proofErr w:type="spellStart"/>
      <w:r w:rsidRPr="00DF6579">
        <w:rPr>
          <w:rFonts w:eastAsia="Courier New"/>
          <w:bCs/>
          <w:color w:val="000000"/>
          <w:szCs w:val="24"/>
          <w:lang w:eastAsia="ru-RU"/>
        </w:rPr>
        <w:t>А.И.Еремеевым</w:t>
      </w:r>
      <w:proofErr w:type="spellEnd"/>
    </w:p>
    <w:p w:rsidR="00DF6579" w:rsidRDefault="00DF6579" w:rsidP="00DF6579">
      <w:pPr>
        <w:widowControl w:val="0"/>
        <w:ind w:firstLine="0"/>
        <w:jc w:val="right"/>
        <w:rPr>
          <w:rFonts w:eastAsia="Courier New"/>
          <w:bCs/>
          <w:color w:val="000000"/>
          <w:szCs w:val="24"/>
          <w:lang w:eastAsia="ru-RU"/>
        </w:rPr>
      </w:pPr>
    </w:p>
    <w:p w:rsidR="00DF6579" w:rsidRPr="00DF6579" w:rsidRDefault="00DF6579" w:rsidP="00DF6579">
      <w:pPr>
        <w:widowControl w:val="0"/>
        <w:ind w:firstLine="0"/>
        <w:jc w:val="right"/>
        <w:rPr>
          <w:rFonts w:eastAsia="Courier New"/>
          <w:b/>
          <w:bCs/>
          <w:color w:val="000000"/>
          <w:szCs w:val="24"/>
          <w:lang w:eastAsia="ru-RU"/>
        </w:rPr>
      </w:pPr>
      <w:r>
        <w:rPr>
          <w:rFonts w:eastAsia="Courier New"/>
          <w:bCs/>
          <w:color w:val="000000"/>
          <w:szCs w:val="24"/>
          <w:lang w:eastAsia="ru-RU"/>
        </w:rPr>
        <w:t>Проект</w:t>
      </w:r>
    </w:p>
    <w:p w:rsidR="00DF6579" w:rsidRPr="00DF6579" w:rsidRDefault="00DF6579" w:rsidP="00DF6579">
      <w:pPr>
        <w:widowControl w:val="0"/>
        <w:ind w:firstLine="0"/>
        <w:jc w:val="center"/>
        <w:rPr>
          <w:rFonts w:eastAsia="Courier New"/>
          <w:bCs/>
          <w:color w:val="000000"/>
          <w:szCs w:val="24"/>
          <w:lang w:eastAsia="ru-RU"/>
        </w:rPr>
      </w:pPr>
    </w:p>
    <w:p w:rsidR="00DF6579" w:rsidRPr="00DF6579" w:rsidRDefault="00DF6579" w:rsidP="00DF6579">
      <w:pPr>
        <w:widowControl w:val="0"/>
        <w:ind w:firstLine="0"/>
        <w:jc w:val="center"/>
        <w:rPr>
          <w:rFonts w:eastAsia="Courier New"/>
          <w:color w:val="000000"/>
          <w:szCs w:val="24"/>
          <w:lang w:eastAsia="ru-RU"/>
        </w:rPr>
      </w:pPr>
      <w:r w:rsidRPr="00DF6579">
        <w:rPr>
          <w:rFonts w:eastAsia="Courier New"/>
          <w:bCs/>
          <w:color w:val="000000"/>
          <w:szCs w:val="24"/>
          <w:lang w:eastAsia="ru-RU"/>
        </w:rPr>
        <w:t>З</w:t>
      </w:r>
      <w:r>
        <w:rPr>
          <w:rFonts w:eastAsia="Courier New"/>
          <w:bCs/>
          <w:color w:val="000000"/>
          <w:szCs w:val="24"/>
          <w:lang w:eastAsia="ru-RU"/>
        </w:rPr>
        <w:t xml:space="preserve"> </w:t>
      </w:r>
      <w:r w:rsidRPr="00DF6579">
        <w:rPr>
          <w:rFonts w:eastAsia="Courier New"/>
          <w:bCs/>
          <w:color w:val="000000"/>
          <w:szCs w:val="24"/>
          <w:lang w:eastAsia="ru-RU"/>
        </w:rPr>
        <w:t>А</w:t>
      </w:r>
      <w:r>
        <w:rPr>
          <w:rFonts w:eastAsia="Courier New"/>
          <w:bCs/>
          <w:color w:val="000000"/>
          <w:szCs w:val="24"/>
          <w:lang w:eastAsia="ru-RU"/>
        </w:rPr>
        <w:t xml:space="preserve"> </w:t>
      </w:r>
      <w:r w:rsidRPr="00DF6579">
        <w:rPr>
          <w:rFonts w:eastAsia="Courier New"/>
          <w:bCs/>
          <w:color w:val="000000"/>
          <w:szCs w:val="24"/>
          <w:lang w:eastAsia="ru-RU"/>
        </w:rPr>
        <w:t>К</w:t>
      </w:r>
      <w:r>
        <w:rPr>
          <w:rFonts w:eastAsia="Courier New"/>
          <w:bCs/>
          <w:color w:val="000000"/>
          <w:szCs w:val="24"/>
          <w:lang w:eastAsia="ru-RU"/>
        </w:rPr>
        <w:t xml:space="preserve"> </w:t>
      </w:r>
      <w:r w:rsidRPr="00DF6579">
        <w:rPr>
          <w:rFonts w:eastAsia="Courier New"/>
          <w:bCs/>
          <w:color w:val="000000"/>
          <w:szCs w:val="24"/>
          <w:lang w:eastAsia="ru-RU"/>
        </w:rPr>
        <w:t>О</w:t>
      </w:r>
      <w:r>
        <w:rPr>
          <w:rFonts w:eastAsia="Courier New"/>
          <w:bCs/>
          <w:color w:val="000000"/>
          <w:szCs w:val="24"/>
          <w:lang w:eastAsia="ru-RU"/>
        </w:rPr>
        <w:t xml:space="preserve"> </w:t>
      </w:r>
      <w:r w:rsidRPr="00DF6579">
        <w:rPr>
          <w:rFonts w:eastAsia="Courier New"/>
          <w:bCs/>
          <w:color w:val="000000"/>
          <w:szCs w:val="24"/>
          <w:lang w:eastAsia="ru-RU"/>
        </w:rPr>
        <w:t>Н</w:t>
      </w:r>
    </w:p>
    <w:p w:rsidR="00DF6579" w:rsidRPr="00DF6579" w:rsidRDefault="00DF6579" w:rsidP="00DF6579">
      <w:pPr>
        <w:widowControl w:val="0"/>
        <w:ind w:firstLine="0"/>
        <w:jc w:val="center"/>
        <w:rPr>
          <w:rFonts w:eastAsia="Courier New"/>
          <w:bCs/>
          <w:color w:val="000000"/>
          <w:szCs w:val="24"/>
          <w:lang w:eastAsia="ru-RU"/>
        </w:rPr>
      </w:pPr>
      <w:r w:rsidRPr="00DF6579">
        <w:rPr>
          <w:rFonts w:eastAsia="Courier New"/>
          <w:bCs/>
          <w:color w:val="000000"/>
          <w:szCs w:val="24"/>
          <w:lang w:eastAsia="ru-RU"/>
        </w:rPr>
        <w:t>РЕСПУБЛИКИ САХА (ЯКУТИЯ)</w:t>
      </w:r>
    </w:p>
    <w:p w:rsidR="00DF6579" w:rsidRPr="00DF6579" w:rsidRDefault="00DF6579" w:rsidP="00DF6579">
      <w:pPr>
        <w:widowControl w:val="0"/>
        <w:ind w:firstLine="0"/>
        <w:jc w:val="center"/>
        <w:rPr>
          <w:rFonts w:eastAsia="Courier New"/>
          <w:b/>
          <w:smallCaps/>
          <w:color w:val="000000"/>
          <w:szCs w:val="24"/>
          <w:lang w:eastAsia="ru-RU"/>
        </w:rPr>
      </w:pPr>
    </w:p>
    <w:p w:rsidR="00DF6579" w:rsidRDefault="00DF6579" w:rsidP="00DF6579">
      <w:pPr>
        <w:widowControl w:val="0"/>
        <w:ind w:firstLine="0"/>
        <w:jc w:val="center"/>
        <w:rPr>
          <w:rFonts w:eastAsia="Courier New"/>
          <w:b/>
          <w:smallCaps/>
          <w:color w:val="000000"/>
          <w:szCs w:val="24"/>
          <w:lang w:eastAsia="ru-RU"/>
        </w:rPr>
      </w:pPr>
      <w:r w:rsidRPr="00DF6579">
        <w:rPr>
          <w:rFonts w:eastAsia="Courier New"/>
          <w:b/>
          <w:smallCaps/>
          <w:color w:val="000000"/>
          <w:szCs w:val="24"/>
          <w:lang w:eastAsia="ru-RU"/>
        </w:rPr>
        <w:t xml:space="preserve">О внесении изменения в статью 20.1 </w:t>
      </w:r>
    </w:p>
    <w:p w:rsidR="00DF6579" w:rsidRDefault="00DF6579" w:rsidP="00DF6579">
      <w:pPr>
        <w:widowControl w:val="0"/>
        <w:ind w:firstLine="0"/>
        <w:jc w:val="center"/>
        <w:rPr>
          <w:rFonts w:eastAsia="Courier New"/>
          <w:b/>
          <w:smallCaps/>
          <w:color w:val="000000"/>
          <w:szCs w:val="24"/>
          <w:lang w:eastAsia="ru-RU"/>
        </w:rPr>
      </w:pPr>
      <w:r w:rsidRPr="00DF6579">
        <w:rPr>
          <w:rFonts w:eastAsia="Courier New"/>
          <w:b/>
          <w:smallCaps/>
          <w:color w:val="000000"/>
          <w:szCs w:val="24"/>
          <w:lang w:eastAsia="ru-RU"/>
        </w:rPr>
        <w:t xml:space="preserve">Закона Республики Саха (Якутия) «О противодействии </w:t>
      </w:r>
    </w:p>
    <w:p w:rsidR="00DF6579" w:rsidRPr="00DF6579" w:rsidRDefault="00DF6579" w:rsidP="00DF6579">
      <w:pPr>
        <w:widowControl w:val="0"/>
        <w:ind w:firstLine="0"/>
        <w:jc w:val="center"/>
        <w:rPr>
          <w:rFonts w:eastAsia="Courier New"/>
          <w:b/>
          <w:smallCaps/>
          <w:color w:val="000000"/>
          <w:szCs w:val="24"/>
          <w:lang w:eastAsia="ru-RU"/>
        </w:rPr>
      </w:pPr>
      <w:r w:rsidRPr="00DF6579">
        <w:rPr>
          <w:rFonts w:eastAsia="Courier New"/>
          <w:b/>
          <w:smallCaps/>
          <w:color w:val="000000"/>
          <w:szCs w:val="24"/>
          <w:lang w:eastAsia="ru-RU"/>
        </w:rPr>
        <w:t>коррупции в Республике Саха (Якутия)»</w:t>
      </w:r>
    </w:p>
    <w:p w:rsidR="00DF6579" w:rsidRPr="00DF6579" w:rsidRDefault="00DF6579" w:rsidP="00DF6579">
      <w:pPr>
        <w:widowControl w:val="0"/>
        <w:jc w:val="left"/>
        <w:rPr>
          <w:rFonts w:eastAsia="Courier New"/>
          <w:bCs/>
          <w:iCs/>
          <w:color w:val="000000"/>
          <w:szCs w:val="24"/>
          <w:lang w:eastAsia="ru-RU"/>
        </w:rPr>
      </w:pPr>
    </w:p>
    <w:p w:rsidR="00DF6579" w:rsidRPr="00DF6579" w:rsidRDefault="00DF6579" w:rsidP="00DF6579">
      <w:pPr>
        <w:widowControl w:val="0"/>
        <w:jc w:val="left"/>
        <w:rPr>
          <w:rFonts w:eastAsia="Courier New"/>
          <w:bCs/>
          <w:iCs/>
          <w:color w:val="000000"/>
          <w:szCs w:val="24"/>
          <w:lang w:eastAsia="ru-RU"/>
        </w:rPr>
      </w:pPr>
    </w:p>
    <w:p w:rsidR="00DF6579" w:rsidRPr="00DF6579" w:rsidRDefault="00DF6579" w:rsidP="00DF6579">
      <w:pPr>
        <w:widowControl w:val="0"/>
        <w:rPr>
          <w:rFonts w:eastAsia="Courier New"/>
          <w:color w:val="000000"/>
          <w:szCs w:val="24"/>
          <w:lang w:eastAsia="ru-RU"/>
        </w:rPr>
      </w:pPr>
      <w:r w:rsidRPr="00DF6579">
        <w:rPr>
          <w:rFonts w:eastAsia="Courier New"/>
          <w:b/>
          <w:bCs/>
          <w:i/>
          <w:iCs/>
          <w:color w:val="000000"/>
          <w:szCs w:val="24"/>
          <w:lang w:eastAsia="ru-RU"/>
        </w:rPr>
        <w:t>Статья 1</w:t>
      </w:r>
    </w:p>
    <w:p w:rsidR="00DF6579" w:rsidRPr="00DF6579" w:rsidRDefault="00DF6579" w:rsidP="00DF6579">
      <w:pPr>
        <w:widowControl w:val="0"/>
        <w:rPr>
          <w:rFonts w:eastAsia="Courier New"/>
          <w:color w:val="000000"/>
          <w:szCs w:val="24"/>
          <w:lang w:eastAsia="ru-RU"/>
        </w:rPr>
      </w:pPr>
      <w:r w:rsidRPr="00DF6579">
        <w:rPr>
          <w:rFonts w:eastAsia="Courier New"/>
          <w:color w:val="000000"/>
          <w:szCs w:val="24"/>
          <w:lang w:eastAsia="ru-RU"/>
        </w:rPr>
        <w:t xml:space="preserve">Внести в абзац первый части 4 статьи 20.1 Закона Республики Саха (Якутия)             от 19 февраля 2009 года 668-З № 227-IV «О противодействии коррупции в Республике Саха (Якутия)» изменение, заменив </w:t>
      </w:r>
      <w:r w:rsidRPr="00DF6579">
        <w:rPr>
          <w:rFonts w:eastAsia="Times New Roman" w:cs="Courier New"/>
          <w:color w:val="000000"/>
          <w:szCs w:val="24"/>
          <w:lang w:eastAsia="ru-RU"/>
        </w:rPr>
        <w:t>слова «шести месяцев» словами «трех лет».</w:t>
      </w:r>
    </w:p>
    <w:p w:rsidR="00DF6579" w:rsidRPr="00DF6579" w:rsidRDefault="00DF6579" w:rsidP="00DF6579">
      <w:pPr>
        <w:rPr>
          <w:rFonts w:eastAsia="Times New Roman"/>
          <w:b/>
          <w:i/>
          <w:szCs w:val="20"/>
          <w:lang w:val="x-none" w:eastAsia="x-none"/>
        </w:rPr>
      </w:pPr>
    </w:p>
    <w:p w:rsidR="00DF6579" w:rsidRPr="00DF6579" w:rsidRDefault="00DF6579" w:rsidP="00DF6579">
      <w:pPr>
        <w:rPr>
          <w:rFonts w:eastAsia="Times New Roman"/>
          <w:b/>
          <w:i/>
          <w:szCs w:val="20"/>
          <w:lang w:val="x-none" w:eastAsia="x-none"/>
        </w:rPr>
      </w:pPr>
      <w:r w:rsidRPr="00DF6579">
        <w:rPr>
          <w:rFonts w:eastAsia="Times New Roman"/>
          <w:b/>
          <w:i/>
          <w:szCs w:val="20"/>
          <w:lang w:val="x-none" w:eastAsia="x-none"/>
        </w:rPr>
        <w:t>Статья 2</w:t>
      </w:r>
    </w:p>
    <w:p w:rsidR="00DF6579" w:rsidRPr="00DF6579" w:rsidRDefault="00DF6579" w:rsidP="00DF6579">
      <w:pPr>
        <w:autoSpaceDE w:val="0"/>
        <w:autoSpaceDN w:val="0"/>
        <w:adjustRightInd w:val="0"/>
        <w:spacing w:line="240" w:lineRule="auto"/>
        <w:rPr>
          <w:rFonts w:eastAsia="Courier New"/>
          <w:szCs w:val="24"/>
          <w:lang w:eastAsia="ru-RU"/>
        </w:rPr>
      </w:pPr>
      <w:r w:rsidRPr="00DF6579">
        <w:rPr>
          <w:rFonts w:eastAsia="Courier New"/>
          <w:szCs w:val="24"/>
          <w:lang w:eastAsia="ru-RU"/>
        </w:rPr>
        <w:t>Настоящий Закон вступает в силу после дня его официального опубликования.</w:t>
      </w:r>
    </w:p>
    <w:p w:rsidR="00DF6579" w:rsidRPr="00DF6579" w:rsidRDefault="00DF6579" w:rsidP="00DF6579">
      <w:pPr>
        <w:widowControl w:val="0"/>
        <w:autoSpaceDE w:val="0"/>
        <w:autoSpaceDN w:val="0"/>
        <w:adjustRightInd w:val="0"/>
        <w:rPr>
          <w:rFonts w:eastAsia="Courier New"/>
          <w:bCs/>
          <w:color w:val="000000"/>
          <w:szCs w:val="24"/>
          <w:lang w:eastAsia="ru-RU"/>
        </w:rPr>
      </w:pPr>
    </w:p>
    <w:p w:rsidR="00DE4646" w:rsidRDefault="00DE4646"/>
    <w:sectPr w:rsidR="00DE4646" w:rsidSect="009603E9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79"/>
    <w:rsid w:val="00124558"/>
    <w:rsid w:val="008E07B6"/>
    <w:rsid w:val="009F1294"/>
    <w:rsid w:val="00DE4646"/>
    <w:rsid w:val="00DF6579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2019-01-31T08:12:00Z</cp:lastPrinted>
  <dcterms:created xsi:type="dcterms:W3CDTF">2019-01-29T02:18:00Z</dcterms:created>
  <dcterms:modified xsi:type="dcterms:W3CDTF">2019-01-31T08:12:00Z</dcterms:modified>
</cp:coreProperties>
</file>