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F4F" w:rsidRPr="00ED4F4F" w:rsidRDefault="00ED4F4F" w:rsidP="00ED4F4F">
      <w:pPr>
        <w:widowControl w:val="0"/>
        <w:suppressAutoHyphens/>
        <w:autoSpaceDE w:val="0"/>
        <w:autoSpaceDN w:val="0"/>
        <w:adjustRightInd w:val="0"/>
        <w:ind w:firstLine="0"/>
        <w:contextualSpacing/>
        <w:jc w:val="right"/>
        <w:rPr>
          <w:rFonts w:eastAsia="Times New Roman"/>
          <w:bCs/>
          <w:i/>
          <w:szCs w:val="24"/>
          <w:lang w:eastAsia="ru-RU"/>
        </w:rPr>
      </w:pPr>
      <w:bookmarkStart w:id="0" w:name="_GoBack"/>
      <w:bookmarkEnd w:id="0"/>
      <w:r w:rsidRPr="00ED4F4F">
        <w:rPr>
          <w:rFonts w:eastAsia="Times New Roman"/>
          <w:bCs/>
          <w:i/>
          <w:szCs w:val="24"/>
          <w:lang w:eastAsia="ru-RU"/>
        </w:rPr>
        <w:t>Приложение</w:t>
      </w:r>
    </w:p>
    <w:p w:rsidR="00ED4F4F" w:rsidRPr="00ED4F4F" w:rsidRDefault="00ED4F4F" w:rsidP="00ED4F4F">
      <w:pPr>
        <w:widowControl w:val="0"/>
        <w:suppressAutoHyphens/>
        <w:autoSpaceDE w:val="0"/>
        <w:autoSpaceDN w:val="0"/>
        <w:adjustRightInd w:val="0"/>
        <w:ind w:firstLine="0"/>
        <w:contextualSpacing/>
        <w:jc w:val="right"/>
        <w:rPr>
          <w:rFonts w:eastAsia="Times New Roman"/>
          <w:bCs/>
          <w:i/>
          <w:szCs w:val="24"/>
          <w:lang w:eastAsia="ru-RU"/>
        </w:rPr>
      </w:pPr>
      <w:r w:rsidRPr="00ED4F4F">
        <w:rPr>
          <w:rFonts w:eastAsia="Times New Roman"/>
          <w:bCs/>
          <w:i/>
          <w:szCs w:val="24"/>
          <w:lang w:eastAsia="ru-RU"/>
        </w:rPr>
        <w:t>к постановлению Государственного</w:t>
      </w:r>
    </w:p>
    <w:p w:rsidR="00ED4F4F" w:rsidRPr="00ED4F4F" w:rsidRDefault="00ED4F4F" w:rsidP="00ED4F4F">
      <w:pPr>
        <w:widowControl w:val="0"/>
        <w:suppressAutoHyphens/>
        <w:autoSpaceDE w:val="0"/>
        <w:autoSpaceDN w:val="0"/>
        <w:adjustRightInd w:val="0"/>
        <w:ind w:firstLine="0"/>
        <w:contextualSpacing/>
        <w:jc w:val="right"/>
        <w:rPr>
          <w:rFonts w:eastAsia="Times New Roman"/>
          <w:bCs/>
          <w:i/>
          <w:szCs w:val="24"/>
          <w:lang w:eastAsia="ru-RU"/>
        </w:rPr>
      </w:pPr>
      <w:r w:rsidRPr="00ED4F4F">
        <w:rPr>
          <w:rFonts w:eastAsia="Times New Roman"/>
          <w:bCs/>
          <w:i/>
          <w:szCs w:val="24"/>
          <w:lang w:eastAsia="ru-RU"/>
        </w:rPr>
        <w:t xml:space="preserve">Собрания (Ил </w:t>
      </w:r>
      <w:proofErr w:type="spellStart"/>
      <w:r w:rsidRPr="00ED4F4F">
        <w:rPr>
          <w:rFonts w:eastAsia="Times New Roman"/>
          <w:bCs/>
          <w:i/>
          <w:szCs w:val="24"/>
          <w:lang w:eastAsia="ru-RU"/>
        </w:rPr>
        <w:t>Тумэн</w:t>
      </w:r>
      <w:proofErr w:type="spellEnd"/>
      <w:r w:rsidRPr="00ED4F4F">
        <w:rPr>
          <w:rFonts w:eastAsia="Times New Roman"/>
          <w:bCs/>
          <w:i/>
          <w:szCs w:val="24"/>
          <w:lang w:eastAsia="ru-RU"/>
        </w:rPr>
        <w:t>) Республики Саха (Якутия)</w:t>
      </w:r>
    </w:p>
    <w:p w:rsidR="00ED4F4F" w:rsidRPr="00ED4F4F" w:rsidRDefault="004A0776" w:rsidP="00ED4F4F">
      <w:pPr>
        <w:widowControl w:val="0"/>
        <w:suppressAutoHyphens/>
        <w:autoSpaceDE w:val="0"/>
        <w:autoSpaceDN w:val="0"/>
        <w:adjustRightInd w:val="0"/>
        <w:ind w:firstLine="0"/>
        <w:contextualSpacing/>
        <w:jc w:val="right"/>
        <w:rPr>
          <w:rFonts w:eastAsia="SimSun"/>
          <w:bCs/>
          <w:i/>
          <w:szCs w:val="24"/>
          <w:lang w:eastAsia="zh-CN"/>
        </w:rPr>
      </w:pPr>
      <w:r w:rsidRPr="004A0776">
        <w:rPr>
          <w:rFonts w:eastAsia="Times New Roman"/>
          <w:bCs/>
          <w:i/>
          <w:szCs w:val="24"/>
          <w:lang w:eastAsia="ru-RU"/>
        </w:rPr>
        <w:t xml:space="preserve">от 19 </w:t>
      </w:r>
      <w:r w:rsidR="00ED4F4F" w:rsidRPr="004A0776">
        <w:rPr>
          <w:rFonts w:eastAsia="Times New Roman"/>
          <w:bCs/>
          <w:i/>
          <w:szCs w:val="24"/>
          <w:lang w:eastAsia="ru-RU"/>
        </w:rPr>
        <w:t xml:space="preserve">декабря 2018 года </w:t>
      </w:r>
      <w:r w:rsidRPr="004A0776">
        <w:rPr>
          <w:rFonts w:eastAsia="Times New Roman"/>
          <w:bCs/>
          <w:i/>
          <w:szCs w:val="24"/>
          <w:lang w:eastAsia="ru-RU"/>
        </w:rPr>
        <w:t>ГС № 82</w:t>
      </w:r>
      <w:r w:rsidR="00ED4F4F" w:rsidRPr="004A0776">
        <w:rPr>
          <w:rFonts w:eastAsia="Times New Roman"/>
          <w:bCs/>
          <w:i/>
          <w:szCs w:val="24"/>
          <w:lang w:eastAsia="ru-RU"/>
        </w:rPr>
        <w:t>-VI</w:t>
      </w:r>
    </w:p>
    <w:p w:rsidR="00ED4F4F" w:rsidRPr="00ED4F4F" w:rsidRDefault="00ED4F4F" w:rsidP="00ED4F4F">
      <w:pPr>
        <w:widowControl w:val="0"/>
        <w:suppressAutoHyphens/>
        <w:autoSpaceDE w:val="0"/>
        <w:autoSpaceDN w:val="0"/>
        <w:adjustRightInd w:val="0"/>
        <w:ind w:firstLine="0"/>
        <w:contextualSpacing/>
        <w:jc w:val="center"/>
        <w:rPr>
          <w:rFonts w:eastAsia="Times New Roman"/>
          <w:b/>
          <w:bCs/>
          <w:smallCaps/>
          <w:szCs w:val="24"/>
          <w:lang w:eastAsia="ru-RU"/>
        </w:rPr>
      </w:pPr>
    </w:p>
    <w:p w:rsidR="00ED4F4F" w:rsidRPr="00ED4F4F" w:rsidRDefault="00ED4F4F" w:rsidP="00ED4F4F">
      <w:pPr>
        <w:widowControl w:val="0"/>
        <w:suppressAutoHyphens/>
        <w:autoSpaceDE w:val="0"/>
        <w:autoSpaceDN w:val="0"/>
        <w:adjustRightInd w:val="0"/>
        <w:ind w:firstLine="0"/>
        <w:contextualSpacing/>
        <w:jc w:val="center"/>
        <w:rPr>
          <w:rFonts w:eastAsia="Times New Roman"/>
          <w:b/>
          <w:bCs/>
          <w:smallCaps/>
          <w:szCs w:val="24"/>
          <w:lang w:eastAsia="ru-RU"/>
        </w:rPr>
      </w:pPr>
    </w:p>
    <w:p w:rsidR="00ED4F4F" w:rsidRPr="00ED4F4F" w:rsidRDefault="00ED4F4F" w:rsidP="00ED4F4F">
      <w:pPr>
        <w:widowControl w:val="0"/>
        <w:suppressAutoHyphens/>
        <w:autoSpaceDE w:val="0"/>
        <w:autoSpaceDN w:val="0"/>
        <w:adjustRightInd w:val="0"/>
        <w:ind w:firstLine="0"/>
        <w:contextualSpacing/>
        <w:jc w:val="center"/>
        <w:rPr>
          <w:rFonts w:eastAsia="Times New Roman"/>
          <w:b/>
          <w:bCs/>
          <w:smallCaps/>
          <w:szCs w:val="24"/>
          <w:lang w:eastAsia="ru-RU"/>
        </w:rPr>
      </w:pPr>
      <w:r w:rsidRPr="00ED4F4F">
        <w:rPr>
          <w:rFonts w:eastAsia="Times New Roman"/>
          <w:b/>
          <w:bCs/>
          <w:smallCaps/>
          <w:szCs w:val="24"/>
          <w:lang w:eastAsia="ru-RU"/>
        </w:rPr>
        <w:t>О</w:t>
      </w:r>
      <w:r>
        <w:rPr>
          <w:rFonts w:eastAsia="Times New Roman"/>
          <w:b/>
          <w:bCs/>
          <w:smallCaps/>
          <w:szCs w:val="24"/>
          <w:lang w:eastAsia="ru-RU"/>
        </w:rPr>
        <w:t>тзыв</w:t>
      </w:r>
      <w:r w:rsidRPr="00ED4F4F">
        <w:rPr>
          <w:rFonts w:eastAsia="Times New Roman"/>
          <w:b/>
          <w:bCs/>
          <w:smallCaps/>
          <w:szCs w:val="24"/>
          <w:lang w:eastAsia="ru-RU"/>
        </w:rPr>
        <w:t xml:space="preserve"> </w:t>
      </w:r>
    </w:p>
    <w:p w:rsidR="00ED4F4F" w:rsidRPr="00ED4F4F" w:rsidRDefault="00ED4F4F" w:rsidP="00ED4F4F">
      <w:pPr>
        <w:widowControl w:val="0"/>
        <w:suppressAutoHyphens/>
        <w:autoSpaceDE w:val="0"/>
        <w:autoSpaceDN w:val="0"/>
        <w:adjustRightInd w:val="0"/>
        <w:ind w:firstLine="0"/>
        <w:contextualSpacing/>
        <w:jc w:val="center"/>
        <w:rPr>
          <w:rFonts w:eastAsia="Times New Roman"/>
          <w:b/>
          <w:bCs/>
          <w:smallCaps/>
          <w:szCs w:val="24"/>
          <w:lang w:eastAsia="ru-RU"/>
        </w:rPr>
      </w:pPr>
      <w:r w:rsidRPr="00ED4F4F">
        <w:rPr>
          <w:rFonts w:eastAsia="Times New Roman"/>
          <w:b/>
          <w:bCs/>
          <w:smallCaps/>
          <w:szCs w:val="24"/>
          <w:lang w:eastAsia="ru-RU"/>
        </w:rPr>
        <w:t xml:space="preserve">на проект федерального закона № 573725-7 «Об общих принципах </w:t>
      </w:r>
    </w:p>
    <w:p w:rsidR="00ED4F4F" w:rsidRPr="00ED4F4F" w:rsidRDefault="00ED4F4F" w:rsidP="00ED4F4F">
      <w:pPr>
        <w:widowControl w:val="0"/>
        <w:suppressAutoHyphens/>
        <w:autoSpaceDE w:val="0"/>
        <w:autoSpaceDN w:val="0"/>
        <w:adjustRightInd w:val="0"/>
        <w:ind w:firstLine="0"/>
        <w:contextualSpacing/>
        <w:jc w:val="center"/>
        <w:rPr>
          <w:rFonts w:eastAsia="Times New Roman"/>
          <w:b/>
          <w:bCs/>
          <w:smallCaps/>
          <w:szCs w:val="24"/>
          <w:lang w:eastAsia="ru-RU"/>
        </w:rPr>
      </w:pPr>
      <w:r w:rsidRPr="00ED4F4F">
        <w:rPr>
          <w:rFonts w:eastAsia="Times New Roman"/>
          <w:b/>
          <w:bCs/>
          <w:smallCaps/>
          <w:szCs w:val="24"/>
          <w:lang w:eastAsia="ru-RU"/>
        </w:rPr>
        <w:t xml:space="preserve">организации деятельности уполномоченных по правам человека </w:t>
      </w:r>
    </w:p>
    <w:p w:rsidR="00ED4F4F" w:rsidRPr="00ED4F4F" w:rsidRDefault="00ED4F4F" w:rsidP="00ED4F4F">
      <w:pPr>
        <w:widowControl w:val="0"/>
        <w:suppressAutoHyphens/>
        <w:autoSpaceDE w:val="0"/>
        <w:autoSpaceDN w:val="0"/>
        <w:adjustRightInd w:val="0"/>
        <w:ind w:firstLine="0"/>
        <w:contextualSpacing/>
        <w:jc w:val="center"/>
        <w:rPr>
          <w:rFonts w:eastAsia="Times New Roman"/>
          <w:b/>
          <w:bCs/>
          <w:smallCaps/>
          <w:szCs w:val="24"/>
          <w:lang w:eastAsia="ru-RU"/>
        </w:rPr>
      </w:pPr>
      <w:r w:rsidRPr="00ED4F4F">
        <w:rPr>
          <w:rFonts w:eastAsia="Times New Roman"/>
          <w:b/>
          <w:bCs/>
          <w:smallCaps/>
          <w:szCs w:val="24"/>
          <w:lang w:eastAsia="ru-RU"/>
        </w:rPr>
        <w:t>в субъектах Российской Федерации»</w:t>
      </w:r>
    </w:p>
    <w:p w:rsidR="00ED4F4F" w:rsidRPr="00ED4F4F" w:rsidRDefault="00ED4F4F" w:rsidP="00ED4F4F">
      <w:pPr>
        <w:widowControl w:val="0"/>
        <w:suppressAutoHyphens/>
        <w:autoSpaceDE w:val="0"/>
        <w:autoSpaceDN w:val="0"/>
        <w:adjustRightInd w:val="0"/>
        <w:contextualSpacing/>
        <w:rPr>
          <w:rFonts w:eastAsia="Times New Roman"/>
          <w:bCs/>
          <w:szCs w:val="24"/>
          <w:lang w:eastAsia="ru-RU"/>
        </w:rPr>
      </w:pPr>
    </w:p>
    <w:p w:rsidR="00ED4F4F" w:rsidRPr="00ED4F4F" w:rsidRDefault="00ED4F4F" w:rsidP="00ED4F4F">
      <w:pPr>
        <w:widowControl w:val="0"/>
        <w:autoSpaceDE w:val="0"/>
        <w:autoSpaceDN w:val="0"/>
        <w:adjustRightInd w:val="0"/>
        <w:contextualSpacing/>
        <w:jc w:val="left"/>
        <w:rPr>
          <w:rFonts w:eastAsia="Times New Roman"/>
          <w:szCs w:val="24"/>
          <w:lang w:eastAsia="ru-RU"/>
        </w:rPr>
      </w:pPr>
    </w:p>
    <w:p w:rsidR="00ED4F4F" w:rsidRPr="00ED4F4F" w:rsidRDefault="00ED4F4F" w:rsidP="00ED4F4F">
      <w:pPr>
        <w:widowControl w:val="0"/>
        <w:suppressAutoHyphens/>
        <w:autoSpaceDE w:val="0"/>
        <w:autoSpaceDN w:val="0"/>
        <w:adjustRightInd w:val="0"/>
        <w:contextualSpacing/>
        <w:rPr>
          <w:rFonts w:eastAsia="Times New Roman"/>
          <w:szCs w:val="24"/>
          <w:lang w:eastAsia="ru-RU"/>
        </w:rPr>
      </w:pPr>
      <w:r w:rsidRPr="00ED4F4F">
        <w:rPr>
          <w:rFonts w:eastAsia="Times New Roman"/>
          <w:szCs w:val="24"/>
          <w:lang w:eastAsia="ru-RU"/>
        </w:rPr>
        <w:t xml:space="preserve">Рассмотрев проект федерального закона № 573725-7 «Об общих принципах организации деятельности уполномоченных по правам человека в субъектах Российской Федерации» (далее – проект федерального закона), Государственное Собрание (Ил </w:t>
      </w:r>
      <w:proofErr w:type="spellStart"/>
      <w:r w:rsidRPr="00ED4F4F">
        <w:rPr>
          <w:rFonts w:eastAsia="Times New Roman"/>
          <w:szCs w:val="24"/>
          <w:lang w:eastAsia="ru-RU"/>
        </w:rPr>
        <w:t>Тумэн</w:t>
      </w:r>
      <w:proofErr w:type="spellEnd"/>
      <w:r w:rsidRPr="00ED4F4F">
        <w:rPr>
          <w:rFonts w:eastAsia="Times New Roman"/>
          <w:szCs w:val="24"/>
          <w:lang w:eastAsia="ru-RU"/>
        </w:rPr>
        <w:t>) Республики Саха (Якутия) отмечает следующее.</w:t>
      </w:r>
    </w:p>
    <w:p w:rsidR="00ED4F4F" w:rsidRPr="00ED4F4F" w:rsidRDefault="00ED4F4F" w:rsidP="00ED4F4F">
      <w:pPr>
        <w:widowControl w:val="0"/>
        <w:suppressAutoHyphens/>
        <w:autoSpaceDE w:val="0"/>
        <w:autoSpaceDN w:val="0"/>
        <w:adjustRightInd w:val="0"/>
        <w:contextualSpacing/>
        <w:rPr>
          <w:rFonts w:eastAsia="Times New Roman"/>
          <w:szCs w:val="24"/>
          <w:lang w:eastAsia="ru-RU"/>
        </w:rPr>
      </w:pPr>
      <w:r w:rsidRPr="00ED4F4F">
        <w:rPr>
          <w:rFonts w:eastAsia="Times New Roman"/>
          <w:szCs w:val="24"/>
          <w:lang w:eastAsia="ru-RU"/>
        </w:rPr>
        <w:t xml:space="preserve">Проект федерального закона направлен на совершенствование правовых основ статуса, повышение эффективности и результативности деятельности уполномоченных по правам человека в субъектах Российской Федерации. </w:t>
      </w:r>
    </w:p>
    <w:p w:rsidR="00ED4F4F" w:rsidRPr="00ED4F4F" w:rsidRDefault="00ED4F4F" w:rsidP="00ED4F4F">
      <w:pPr>
        <w:widowControl w:val="0"/>
        <w:suppressAutoHyphens/>
        <w:autoSpaceDE w:val="0"/>
        <w:autoSpaceDN w:val="0"/>
        <w:adjustRightInd w:val="0"/>
        <w:contextualSpacing/>
        <w:rPr>
          <w:rFonts w:eastAsia="Times New Roman"/>
          <w:szCs w:val="24"/>
          <w:lang w:eastAsia="ru-RU"/>
        </w:rPr>
      </w:pPr>
      <w:r w:rsidRPr="00ED4F4F">
        <w:rPr>
          <w:rFonts w:eastAsia="Times New Roman"/>
          <w:szCs w:val="24"/>
          <w:lang w:eastAsia="ru-RU"/>
        </w:rPr>
        <w:t>Пункт 2 статьи 9 проекта федерального закона устанавливает, что «при принятии к рассмотрению и рассмотрении обращений граждан Российской Федерации, иностранных граждан или лиц без гражданства уполномоченным по правам человека в субъекте Российской Федерации применяется порядок, установленный Федеральным законом</w:t>
      </w:r>
      <w:r>
        <w:rPr>
          <w:rFonts w:eastAsia="Times New Roman"/>
          <w:szCs w:val="24"/>
          <w:lang w:eastAsia="ru-RU"/>
        </w:rPr>
        <w:t xml:space="preserve">                       </w:t>
      </w:r>
      <w:r w:rsidRPr="00ED4F4F">
        <w:rPr>
          <w:rFonts w:eastAsia="Times New Roman"/>
          <w:szCs w:val="24"/>
          <w:lang w:eastAsia="ru-RU"/>
        </w:rPr>
        <w:t xml:space="preserve"> от 2 мая 2006 года № 59-ФЗ «О порядке рассмотрения обращений граждан Российской Федерации», с учетом особенностей, установленных настоящим Федеральным законом.». </w:t>
      </w:r>
    </w:p>
    <w:p w:rsidR="00ED4F4F" w:rsidRPr="00ED4F4F" w:rsidRDefault="00ED4F4F" w:rsidP="00ED4F4F">
      <w:pPr>
        <w:widowControl w:val="0"/>
        <w:suppressAutoHyphens/>
        <w:autoSpaceDE w:val="0"/>
        <w:autoSpaceDN w:val="0"/>
        <w:adjustRightInd w:val="0"/>
        <w:contextualSpacing/>
        <w:rPr>
          <w:rFonts w:eastAsia="Times New Roman"/>
          <w:szCs w:val="24"/>
          <w:lang w:eastAsia="ru-RU"/>
        </w:rPr>
      </w:pPr>
      <w:r w:rsidRPr="00ED4F4F">
        <w:rPr>
          <w:rFonts w:eastAsia="Times New Roman"/>
          <w:szCs w:val="24"/>
          <w:lang w:eastAsia="ru-RU"/>
        </w:rPr>
        <w:t xml:space="preserve">Согласно статье 3 Федерального конституционного закона </w:t>
      </w:r>
      <w:r w:rsidR="00945158">
        <w:rPr>
          <w:rFonts w:eastAsia="Times New Roman"/>
          <w:szCs w:val="24"/>
          <w:lang w:eastAsia="ru-RU"/>
        </w:rPr>
        <w:t xml:space="preserve">от </w:t>
      </w:r>
      <w:r w:rsidRPr="00ED4F4F">
        <w:rPr>
          <w:rFonts w:eastAsia="Times New Roman"/>
          <w:szCs w:val="24"/>
          <w:lang w:eastAsia="ru-RU"/>
        </w:rPr>
        <w:t xml:space="preserve">26 февраля 1997 года           № 1-ФКЗ «Об Уполномоченном по правам человека в Российской Федерации» деятельность уполномоченного по правам человека дополняет существующие средства защиты прав и свобод граждан, не отменяет и не влечет пересмотра компетенции государственных органов, обеспечивающих защиту и восстановление нарушенных прав и свобод. Кроме того, должность </w:t>
      </w:r>
      <w:r w:rsidR="00945158">
        <w:rPr>
          <w:rFonts w:eastAsia="Times New Roman"/>
          <w:szCs w:val="24"/>
          <w:lang w:eastAsia="ru-RU"/>
        </w:rPr>
        <w:t>у</w:t>
      </w:r>
      <w:r w:rsidRPr="00ED4F4F">
        <w:rPr>
          <w:rFonts w:eastAsia="Times New Roman"/>
          <w:szCs w:val="24"/>
          <w:lang w:eastAsia="ru-RU"/>
        </w:rPr>
        <w:t xml:space="preserve">полномоченного не подпадает под понятие «должностное лицо», употребляемое в Федеральном законе от 2 мая 2006 года № 59-ФЗ «О порядке рассмотрения обращений граждан Российской Федерации» (далее – Федеральный закон). </w:t>
      </w:r>
    </w:p>
    <w:p w:rsidR="00ED4F4F" w:rsidRPr="00ED4F4F" w:rsidRDefault="00ED4F4F" w:rsidP="00ED4F4F">
      <w:pPr>
        <w:widowControl w:val="0"/>
        <w:suppressAutoHyphens/>
        <w:autoSpaceDE w:val="0"/>
        <w:autoSpaceDN w:val="0"/>
        <w:adjustRightInd w:val="0"/>
        <w:contextualSpacing/>
        <w:rPr>
          <w:rFonts w:eastAsia="Times New Roman"/>
          <w:szCs w:val="24"/>
          <w:lang w:eastAsia="ru-RU"/>
        </w:rPr>
      </w:pPr>
      <w:r w:rsidRPr="00ED4F4F">
        <w:rPr>
          <w:rFonts w:eastAsia="Times New Roman"/>
          <w:szCs w:val="24"/>
          <w:lang w:eastAsia="ru-RU"/>
        </w:rPr>
        <w:t xml:space="preserve">По мнению Государственного Собрания (Ил </w:t>
      </w:r>
      <w:proofErr w:type="spellStart"/>
      <w:r w:rsidRPr="00ED4F4F">
        <w:rPr>
          <w:rFonts w:eastAsia="Times New Roman"/>
          <w:szCs w:val="24"/>
          <w:lang w:eastAsia="ru-RU"/>
        </w:rPr>
        <w:t>Тумэн</w:t>
      </w:r>
      <w:proofErr w:type="spellEnd"/>
      <w:r w:rsidRPr="00ED4F4F">
        <w:rPr>
          <w:rFonts w:eastAsia="Times New Roman"/>
          <w:szCs w:val="24"/>
          <w:lang w:eastAsia="ru-RU"/>
        </w:rPr>
        <w:t xml:space="preserve">) Республики Саха (Якутия), </w:t>
      </w:r>
      <w:r>
        <w:rPr>
          <w:rFonts w:eastAsia="Times New Roman"/>
          <w:szCs w:val="24"/>
          <w:lang w:eastAsia="ru-RU"/>
        </w:rPr>
        <w:t xml:space="preserve">                      </w:t>
      </w:r>
      <w:r w:rsidRPr="00ED4F4F">
        <w:rPr>
          <w:rFonts w:eastAsia="Times New Roman"/>
          <w:szCs w:val="24"/>
          <w:lang w:eastAsia="ru-RU"/>
        </w:rPr>
        <w:t xml:space="preserve">пункт 2 статьи 9 проекта федерального закона может быть сформулирован без указания на </w:t>
      </w:r>
      <w:r w:rsidRPr="00ED4F4F">
        <w:rPr>
          <w:rFonts w:eastAsia="Times New Roman"/>
          <w:szCs w:val="24"/>
          <w:lang w:eastAsia="ru-RU"/>
        </w:rPr>
        <w:lastRenderedPageBreak/>
        <w:t xml:space="preserve">порядок, установленный Федеральным законом. </w:t>
      </w:r>
    </w:p>
    <w:p w:rsidR="00ED4F4F" w:rsidRPr="00ED4F4F" w:rsidRDefault="00ED4F4F" w:rsidP="00ED4F4F">
      <w:pPr>
        <w:widowControl w:val="0"/>
        <w:suppressAutoHyphens/>
        <w:autoSpaceDE w:val="0"/>
        <w:autoSpaceDN w:val="0"/>
        <w:adjustRightInd w:val="0"/>
        <w:contextualSpacing/>
        <w:rPr>
          <w:rFonts w:eastAsia="Times New Roman"/>
          <w:szCs w:val="24"/>
          <w:lang w:eastAsia="ru-RU"/>
        </w:rPr>
      </w:pPr>
      <w:r w:rsidRPr="00ED4F4F">
        <w:rPr>
          <w:rFonts w:eastAsia="Times New Roman"/>
          <w:szCs w:val="24"/>
          <w:lang w:eastAsia="ru-RU"/>
        </w:rPr>
        <w:t xml:space="preserve">На основании изложенного Государственное Собрание (Ил </w:t>
      </w:r>
      <w:proofErr w:type="spellStart"/>
      <w:r w:rsidRPr="00ED4F4F">
        <w:rPr>
          <w:rFonts w:eastAsia="Times New Roman"/>
          <w:szCs w:val="24"/>
          <w:lang w:eastAsia="ru-RU"/>
        </w:rPr>
        <w:t>Тумэн</w:t>
      </w:r>
      <w:proofErr w:type="spellEnd"/>
      <w:r w:rsidRPr="00ED4F4F">
        <w:rPr>
          <w:rFonts w:eastAsia="Times New Roman"/>
          <w:szCs w:val="24"/>
          <w:lang w:eastAsia="ru-RU"/>
        </w:rPr>
        <w:t xml:space="preserve">) Республики Саха (Якутия) предлагает пункт 2 статьи 9 проекта федерального закона изложить в следующей редакции: </w:t>
      </w:r>
    </w:p>
    <w:p w:rsidR="00ED4F4F" w:rsidRPr="00ED4F4F" w:rsidRDefault="00ED4F4F" w:rsidP="00ED4F4F">
      <w:pPr>
        <w:widowControl w:val="0"/>
        <w:suppressAutoHyphens/>
        <w:autoSpaceDE w:val="0"/>
        <w:autoSpaceDN w:val="0"/>
        <w:adjustRightInd w:val="0"/>
        <w:contextualSpacing/>
        <w:rPr>
          <w:rFonts w:eastAsia="Times New Roman"/>
          <w:szCs w:val="24"/>
          <w:lang w:eastAsia="ru-RU"/>
        </w:rPr>
      </w:pPr>
      <w:r w:rsidRPr="00ED4F4F">
        <w:rPr>
          <w:rFonts w:eastAsia="Times New Roman"/>
          <w:szCs w:val="24"/>
          <w:lang w:eastAsia="ru-RU"/>
        </w:rPr>
        <w:t>«2. При принятии к рассмотрению и рассмотрении обращений граждан Российской Федерации, иностранных граждан или лиц без гражданства уполномоченным по правам человека в субъекте Российской Федерации применяется порядок, установленный законодательством Российской Федерации, с учетом особенностей, установленных настоящим Федеральным законом.».</w:t>
      </w:r>
    </w:p>
    <w:p w:rsidR="00DE4646" w:rsidRDefault="00DE4646"/>
    <w:sectPr w:rsidR="00DE4646" w:rsidSect="008034DC">
      <w:headerReference w:type="even" r:id="rId7"/>
      <w:headerReference w:type="default" r:id="rId8"/>
      <w:pgSz w:w="11900" w:h="16820"/>
      <w:pgMar w:top="1135" w:right="851" w:bottom="1135" w:left="1418" w:header="567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D34" w:rsidRDefault="00B42D34">
      <w:pPr>
        <w:spacing w:line="240" w:lineRule="auto"/>
      </w:pPr>
      <w:r>
        <w:separator/>
      </w:r>
    </w:p>
  </w:endnote>
  <w:endnote w:type="continuationSeparator" w:id="0">
    <w:p w:rsidR="00B42D34" w:rsidRDefault="00B42D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D34" w:rsidRDefault="00B42D34">
      <w:pPr>
        <w:spacing w:line="240" w:lineRule="auto"/>
      </w:pPr>
      <w:r>
        <w:separator/>
      </w:r>
    </w:p>
  </w:footnote>
  <w:footnote w:type="continuationSeparator" w:id="0">
    <w:p w:rsidR="00B42D34" w:rsidRDefault="00B42D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687" w:rsidRDefault="00ED4F4F" w:rsidP="00A116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11687" w:rsidRDefault="00B42D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687" w:rsidRPr="009A4EE7" w:rsidRDefault="00ED4F4F" w:rsidP="00A11687">
    <w:pPr>
      <w:pStyle w:val="a3"/>
      <w:framePr w:wrap="around" w:vAnchor="text" w:hAnchor="margin" w:xAlign="center" w:y="1"/>
      <w:spacing w:line="240" w:lineRule="auto"/>
      <w:rPr>
        <w:rStyle w:val="a5"/>
        <w:rFonts w:ascii="Times New Roman" w:hAnsi="Times New Roman"/>
        <w:sz w:val="24"/>
      </w:rPr>
    </w:pPr>
    <w:r w:rsidRPr="009A4EE7">
      <w:rPr>
        <w:rStyle w:val="a5"/>
        <w:rFonts w:ascii="Times New Roman" w:hAnsi="Times New Roman"/>
        <w:sz w:val="24"/>
      </w:rPr>
      <w:fldChar w:fldCharType="begin"/>
    </w:r>
    <w:r w:rsidRPr="009A4EE7">
      <w:rPr>
        <w:rStyle w:val="a5"/>
        <w:rFonts w:ascii="Times New Roman" w:hAnsi="Times New Roman"/>
        <w:sz w:val="24"/>
      </w:rPr>
      <w:instrText xml:space="preserve">PAGE  </w:instrText>
    </w:r>
    <w:r w:rsidRPr="009A4EE7">
      <w:rPr>
        <w:rStyle w:val="a5"/>
        <w:rFonts w:ascii="Times New Roman" w:hAnsi="Times New Roman"/>
        <w:sz w:val="24"/>
      </w:rPr>
      <w:fldChar w:fldCharType="separate"/>
    </w:r>
    <w:r w:rsidR="009A4EE7">
      <w:rPr>
        <w:rStyle w:val="a5"/>
        <w:rFonts w:ascii="Times New Roman" w:hAnsi="Times New Roman"/>
        <w:noProof/>
        <w:sz w:val="24"/>
      </w:rPr>
      <w:t>2</w:t>
    </w:r>
    <w:r w:rsidRPr="009A4EE7">
      <w:rPr>
        <w:rStyle w:val="a5"/>
        <w:rFonts w:ascii="Times New Roman" w:hAnsi="Times New Roman"/>
        <w:sz w:val="24"/>
      </w:rPr>
      <w:fldChar w:fldCharType="end"/>
    </w:r>
  </w:p>
  <w:p w:rsidR="00A11687" w:rsidRDefault="00B42D34" w:rsidP="00A116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F4F"/>
    <w:rsid w:val="00124558"/>
    <w:rsid w:val="0028154C"/>
    <w:rsid w:val="004A0776"/>
    <w:rsid w:val="00507ACE"/>
    <w:rsid w:val="00773E76"/>
    <w:rsid w:val="008E07B6"/>
    <w:rsid w:val="00945158"/>
    <w:rsid w:val="009A4EE7"/>
    <w:rsid w:val="00B42D34"/>
    <w:rsid w:val="00BE3FFD"/>
    <w:rsid w:val="00CF5627"/>
    <w:rsid w:val="00DE4646"/>
    <w:rsid w:val="00E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F4F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SimSun" w:hAnsi="Calibri"/>
      <w:sz w:val="22"/>
      <w:lang w:eastAsia="zh-CN"/>
    </w:rPr>
  </w:style>
  <w:style w:type="character" w:customStyle="1" w:styleId="a4">
    <w:name w:val="Верхний колонтитул Знак"/>
    <w:link w:val="a3"/>
    <w:uiPriority w:val="99"/>
    <w:rsid w:val="00ED4F4F"/>
    <w:rPr>
      <w:rFonts w:eastAsia="SimSun"/>
      <w:sz w:val="22"/>
      <w:szCs w:val="22"/>
      <w:lang w:eastAsia="zh-CN"/>
    </w:rPr>
  </w:style>
  <w:style w:type="character" w:styleId="a5">
    <w:name w:val="page number"/>
    <w:uiPriority w:val="99"/>
    <w:rsid w:val="00ED4F4F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A07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776"/>
    <w:rPr>
      <w:rFonts w:ascii="Tahoma" w:hAnsi="Tahoma" w:cs="Tahoma"/>
      <w:sz w:val="16"/>
      <w:szCs w:val="16"/>
      <w:lang w:eastAsia="en-US"/>
    </w:rPr>
  </w:style>
  <w:style w:type="paragraph" w:styleId="a8">
    <w:name w:val="footer"/>
    <w:basedOn w:val="a"/>
    <w:link w:val="a9"/>
    <w:uiPriority w:val="99"/>
    <w:unhideWhenUsed/>
    <w:rsid w:val="009A4EE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4EE7"/>
    <w:rPr>
      <w:rFonts w:ascii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F4F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SimSun" w:hAnsi="Calibri"/>
      <w:sz w:val="22"/>
      <w:lang w:eastAsia="zh-CN"/>
    </w:rPr>
  </w:style>
  <w:style w:type="character" w:customStyle="1" w:styleId="a4">
    <w:name w:val="Верхний колонтитул Знак"/>
    <w:link w:val="a3"/>
    <w:uiPriority w:val="99"/>
    <w:rsid w:val="00ED4F4F"/>
    <w:rPr>
      <w:rFonts w:eastAsia="SimSun"/>
      <w:sz w:val="22"/>
      <w:szCs w:val="22"/>
      <w:lang w:eastAsia="zh-CN"/>
    </w:rPr>
  </w:style>
  <w:style w:type="character" w:styleId="a5">
    <w:name w:val="page number"/>
    <w:uiPriority w:val="99"/>
    <w:rsid w:val="00ED4F4F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A07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776"/>
    <w:rPr>
      <w:rFonts w:ascii="Tahoma" w:hAnsi="Tahoma" w:cs="Tahoma"/>
      <w:sz w:val="16"/>
      <w:szCs w:val="16"/>
      <w:lang w:eastAsia="en-US"/>
    </w:rPr>
  </w:style>
  <w:style w:type="paragraph" w:styleId="a8">
    <w:name w:val="footer"/>
    <w:basedOn w:val="a"/>
    <w:link w:val="a9"/>
    <w:uiPriority w:val="99"/>
    <w:unhideWhenUsed/>
    <w:rsid w:val="009A4EE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4EE7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cp:lastPrinted>2018-12-20T00:14:00Z</cp:lastPrinted>
  <dcterms:created xsi:type="dcterms:W3CDTF">2018-12-20T01:16:00Z</dcterms:created>
  <dcterms:modified xsi:type="dcterms:W3CDTF">2018-12-20T01:16:00Z</dcterms:modified>
</cp:coreProperties>
</file>