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2B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627FBF">
        <w:rPr>
          <w:rFonts w:ascii="Times New Roman" w:hAnsi="Times New Roman" w:cs="Times New Roman"/>
          <w:i/>
          <w:sz w:val="24"/>
        </w:rPr>
        <w:t>Приложение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627FBF">
        <w:rPr>
          <w:rFonts w:ascii="Times New Roman" w:hAnsi="Times New Roman" w:cs="Times New Roman"/>
          <w:i/>
          <w:sz w:val="24"/>
        </w:rPr>
        <w:t>к постановлению</w:t>
      </w:r>
    </w:p>
    <w:p w:rsidR="002F692B" w:rsidRPr="00627FBF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627FBF">
        <w:rPr>
          <w:rFonts w:ascii="Times New Roman" w:hAnsi="Times New Roman" w:cs="Times New Roman"/>
          <w:i/>
          <w:sz w:val="24"/>
        </w:rPr>
        <w:t xml:space="preserve"> Государственного Собрания (Ил </w:t>
      </w:r>
      <w:proofErr w:type="spellStart"/>
      <w:r w:rsidRPr="00627FBF">
        <w:rPr>
          <w:rFonts w:ascii="Times New Roman" w:hAnsi="Times New Roman" w:cs="Times New Roman"/>
          <w:i/>
          <w:sz w:val="24"/>
        </w:rPr>
        <w:t>Тумэн</w:t>
      </w:r>
      <w:proofErr w:type="spellEnd"/>
      <w:r w:rsidRPr="00627FBF">
        <w:rPr>
          <w:rFonts w:ascii="Times New Roman" w:hAnsi="Times New Roman" w:cs="Times New Roman"/>
          <w:i/>
          <w:sz w:val="24"/>
        </w:rPr>
        <w:t>)</w:t>
      </w:r>
    </w:p>
    <w:p w:rsidR="002F692B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proofErr w:type="gramStart"/>
      <w:r w:rsidRPr="00627FBF">
        <w:rPr>
          <w:rFonts w:ascii="Times New Roman" w:hAnsi="Times New Roman" w:cs="Times New Roman"/>
          <w:i/>
          <w:sz w:val="24"/>
        </w:rPr>
        <w:t>Республики Саха (Якутия</w:t>
      </w:r>
      <w:proofErr w:type="gramEnd"/>
    </w:p>
    <w:p w:rsidR="002F692B" w:rsidRPr="00CF706B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627FBF">
        <w:rPr>
          <w:rFonts w:ascii="Times New Roman" w:hAnsi="Times New Roman" w:cs="Times New Roman"/>
          <w:i/>
          <w:sz w:val="24"/>
        </w:rPr>
        <w:t>от 2</w:t>
      </w:r>
      <w:r w:rsidR="00CF706B">
        <w:rPr>
          <w:rFonts w:ascii="Times New Roman" w:hAnsi="Times New Roman" w:cs="Times New Roman"/>
          <w:i/>
          <w:sz w:val="24"/>
        </w:rPr>
        <w:t>1ноября</w:t>
      </w:r>
      <w:r w:rsidRPr="00627FBF">
        <w:rPr>
          <w:rFonts w:ascii="Times New Roman" w:hAnsi="Times New Roman" w:cs="Times New Roman"/>
          <w:i/>
          <w:sz w:val="24"/>
        </w:rPr>
        <w:t xml:space="preserve"> 2018 года ГС № </w:t>
      </w:r>
      <w:r w:rsidR="00CF706B">
        <w:rPr>
          <w:rFonts w:ascii="Times New Roman" w:hAnsi="Times New Roman" w:cs="Times New Roman"/>
          <w:i/>
          <w:sz w:val="24"/>
        </w:rPr>
        <w:t>6</w:t>
      </w:r>
      <w:r w:rsidR="00276E6A">
        <w:rPr>
          <w:rFonts w:ascii="Times New Roman" w:hAnsi="Times New Roman" w:cs="Times New Roman"/>
          <w:i/>
          <w:sz w:val="24"/>
        </w:rPr>
        <w:t>0</w:t>
      </w:r>
      <w:r w:rsidRPr="00627FBF">
        <w:rPr>
          <w:rFonts w:ascii="Times New Roman" w:hAnsi="Times New Roman" w:cs="Times New Roman"/>
          <w:i/>
          <w:sz w:val="24"/>
        </w:rPr>
        <w:t>-</w:t>
      </w:r>
      <w:r w:rsidRPr="00627FBF">
        <w:rPr>
          <w:rFonts w:ascii="Times New Roman" w:hAnsi="Times New Roman" w:cs="Times New Roman"/>
          <w:i/>
          <w:sz w:val="24"/>
          <w:lang w:val="en-US"/>
        </w:rPr>
        <w:t>V</w:t>
      </w:r>
      <w:r w:rsidR="00CF706B">
        <w:rPr>
          <w:rFonts w:ascii="Times New Roman" w:hAnsi="Times New Roman" w:cs="Times New Roman"/>
          <w:i/>
          <w:sz w:val="24"/>
          <w:lang w:val="en-US"/>
        </w:rPr>
        <w:t>I</w:t>
      </w:r>
    </w:p>
    <w:p w:rsidR="002F692B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</w:rPr>
      </w:pPr>
    </w:p>
    <w:p w:rsidR="002F692B" w:rsidRPr="003577CC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</w:rPr>
      </w:pPr>
      <w:r w:rsidRPr="003577CC">
        <w:rPr>
          <w:rFonts w:ascii="Times New Roman" w:hAnsi="Times New Roman" w:cs="Times New Roman"/>
          <w:b/>
          <w:sz w:val="24"/>
        </w:rPr>
        <w:t>Вносится Государственным</w:t>
      </w:r>
    </w:p>
    <w:p w:rsidR="002F692B" w:rsidRPr="003577CC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</w:rPr>
      </w:pPr>
      <w:r w:rsidRPr="003577CC">
        <w:rPr>
          <w:rFonts w:ascii="Times New Roman" w:hAnsi="Times New Roman" w:cs="Times New Roman"/>
          <w:b/>
          <w:sz w:val="24"/>
        </w:rPr>
        <w:t xml:space="preserve">Собранием (Ил </w:t>
      </w:r>
      <w:proofErr w:type="spellStart"/>
      <w:r w:rsidRPr="003577CC">
        <w:rPr>
          <w:rFonts w:ascii="Times New Roman" w:hAnsi="Times New Roman" w:cs="Times New Roman"/>
          <w:b/>
          <w:sz w:val="24"/>
        </w:rPr>
        <w:t>Тумэн</w:t>
      </w:r>
      <w:proofErr w:type="spellEnd"/>
      <w:r w:rsidRPr="003577CC">
        <w:rPr>
          <w:rFonts w:ascii="Times New Roman" w:hAnsi="Times New Roman" w:cs="Times New Roman"/>
          <w:b/>
          <w:sz w:val="24"/>
        </w:rPr>
        <w:t>)</w:t>
      </w:r>
    </w:p>
    <w:p w:rsidR="002F692B" w:rsidRPr="003577CC" w:rsidRDefault="002F692B" w:rsidP="002F692B">
      <w:pPr>
        <w:tabs>
          <w:tab w:val="left" w:pos="4253"/>
          <w:tab w:val="left" w:pos="4820"/>
          <w:tab w:val="left" w:pos="5529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</w:rPr>
      </w:pPr>
      <w:r w:rsidRPr="003577CC">
        <w:rPr>
          <w:rFonts w:ascii="Times New Roman" w:hAnsi="Times New Roman" w:cs="Times New Roman"/>
          <w:b/>
          <w:sz w:val="24"/>
        </w:rPr>
        <w:t>Республики Саха (Якутия)</w:t>
      </w:r>
    </w:p>
    <w:p w:rsidR="002F692B" w:rsidRPr="003577CC" w:rsidRDefault="002F692B" w:rsidP="002F692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</w:rPr>
      </w:pPr>
    </w:p>
    <w:p w:rsidR="002F692B" w:rsidRPr="00627FBF" w:rsidRDefault="002F692B" w:rsidP="002F692B">
      <w:pPr>
        <w:spacing w:after="0" w:line="360" w:lineRule="auto"/>
        <w:ind w:firstLine="709"/>
        <w:jc w:val="right"/>
        <w:rPr>
          <w:rFonts w:ascii="Times New Roman" w:hAnsi="Times New Roman"/>
          <w:sz w:val="24"/>
        </w:rPr>
      </w:pPr>
      <w:r w:rsidRPr="00627FBF">
        <w:rPr>
          <w:rFonts w:ascii="Times New Roman" w:hAnsi="Times New Roman"/>
          <w:sz w:val="24"/>
        </w:rPr>
        <w:t>Проект</w:t>
      </w:r>
    </w:p>
    <w:p w:rsidR="002F692B" w:rsidRPr="008451A3" w:rsidRDefault="002F692B" w:rsidP="002F6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1A3" w:rsidRPr="008451A3" w:rsidRDefault="008451A3" w:rsidP="002647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1A3">
        <w:rPr>
          <w:rFonts w:ascii="Times New Roman" w:hAnsi="Times New Roman" w:cs="Times New Roman"/>
          <w:sz w:val="24"/>
          <w:szCs w:val="24"/>
        </w:rPr>
        <w:t xml:space="preserve">РОССИЙСКАЯ ФЕДЕРАЦИЯ </w:t>
      </w:r>
    </w:p>
    <w:p w:rsidR="00490FC4" w:rsidRDefault="00490FC4" w:rsidP="002647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1A3" w:rsidRPr="008451A3" w:rsidRDefault="008451A3" w:rsidP="002647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1A3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8451A3" w:rsidRDefault="008451A3" w:rsidP="00264755">
      <w:pPr>
        <w:spacing w:after="0" w:line="360" w:lineRule="auto"/>
        <w:jc w:val="center"/>
        <w:rPr>
          <w:b/>
          <w:bCs/>
          <w:szCs w:val="28"/>
        </w:rPr>
      </w:pPr>
    </w:p>
    <w:p w:rsidR="00F37BC5" w:rsidRPr="009615BB" w:rsidRDefault="00F37BC5" w:rsidP="00264755">
      <w:pPr>
        <w:spacing w:after="0" w:line="360" w:lineRule="auto"/>
        <w:jc w:val="center"/>
        <w:rPr>
          <w:b/>
          <w:bCs/>
          <w:szCs w:val="28"/>
        </w:rPr>
      </w:pPr>
    </w:p>
    <w:p w:rsidR="008451A3" w:rsidRPr="008451A3" w:rsidRDefault="008451A3" w:rsidP="00264755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>О внесении изменени</w:t>
      </w:r>
      <w:r w:rsidR="001A0187">
        <w:rPr>
          <w:rFonts w:ascii="Times New Roman" w:hAnsi="Times New Roman" w:cs="Times New Roman"/>
          <w:b/>
          <w:bCs/>
          <w:smallCaps/>
          <w:sz w:val="24"/>
          <w:szCs w:val="24"/>
        </w:rPr>
        <w:t>й</w:t>
      </w:r>
      <w:r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в стать</w:t>
      </w:r>
      <w:r w:rsidR="00CF706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и 96 и 108 </w:t>
      </w:r>
      <w:r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Федерального закона </w:t>
      </w:r>
    </w:p>
    <w:p w:rsidR="008451A3" w:rsidRPr="008451A3" w:rsidRDefault="008451A3" w:rsidP="008451A3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«О </w:t>
      </w:r>
      <w:r w:rsidR="00CF706B">
        <w:rPr>
          <w:rFonts w:ascii="Times New Roman" w:hAnsi="Times New Roman" w:cs="Times New Roman"/>
          <w:b/>
          <w:bCs/>
          <w:smallCaps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046A83">
        <w:rPr>
          <w:rFonts w:ascii="Times New Roman" w:hAnsi="Times New Roman" w:cs="Times New Roman"/>
          <w:b/>
          <w:bCs/>
          <w:smallCaps/>
          <w:sz w:val="24"/>
          <w:szCs w:val="24"/>
        </w:rPr>
        <w:t>»</w:t>
      </w:r>
    </w:p>
    <w:p w:rsidR="008451A3" w:rsidRPr="009615BB" w:rsidRDefault="008451A3" w:rsidP="008451A3">
      <w:pPr>
        <w:jc w:val="center"/>
        <w:rPr>
          <w:szCs w:val="28"/>
        </w:rPr>
      </w:pPr>
    </w:p>
    <w:p w:rsidR="008451A3" w:rsidRPr="008451A3" w:rsidRDefault="008451A3" w:rsidP="008451A3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5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1</w:t>
      </w:r>
    </w:p>
    <w:p w:rsidR="00CF706B" w:rsidRPr="00CB442F" w:rsidRDefault="008451A3" w:rsidP="00CF706B">
      <w:pPr>
        <w:pStyle w:val="30"/>
        <w:shd w:val="clear" w:color="auto" w:fill="auto"/>
        <w:spacing w:line="360" w:lineRule="auto"/>
        <w:ind w:right="-1" w:firstLine="709"/>
        <w:jc w:val="both"/>
        <w:rPr>
          <w:sz w:val="24"/>
          <w:szCs w:val="24"/>
        </w:rPr>
      </w:pPr>
      <w:proofErr w:type="gramStart"/>
      <w:r w:rsidRPr="008451A3">
        <w:rPr>
          <w:rFonts w:cs="Times New Roman"/>
          <w:sz w:val="24"/>
          <w:szCs w:val="24"/>
        </w:rPr>
        <w:t>Внести в Федеральн</w:t>
      </w:r>
      <w:r w:rsidR="00CF706B">
        <w:rPr>
          <w:rFonts w:cs="Times New Roman"/>
          <w:sz w:val="24"/>
          <w:szCs w:val="24"/>
        </w:rPr>
        <w:t>ый</w:t>
      </w:r>
      <w:r w:rsidRPr="008451A3">
        <w:rPr>
          <w:rFonts w:cs="Times New Roman"/>
          <w:sz w:val="24"/>
          <w:szCs w:val="24"/>
        </w:rPr>
        <w:t xml:space="preserve"> закон от </w:t>
      </w:r>
      <w:r w:rsidR="00CF706B">
        <w:rPr>
          <w:rFonts w:cs="Times New Roman"/>
          <w:sz w:val="24"/>
          <w:szCs w:val="24"/>
        </w:rPr>
        <w:t xml:space="preserve">5 апреля </w:t>
      </w:r>
      <w:r w:rsidRPr="008451A3">
        <w:rPr>
          <w:rFonts w:cs="Times New Roman"/>
          <w:sz w:val="24"/>
          <w:szCs w:val="24"/>
        </w:rPr>
        <w:t>20</w:t>
      </w:r>
      <w:r w:rsidR="00CF706B">
        <w:rPr>
          <w:rFonts w:cs="Times New Roman"/>
          <w:sz w:val="24"/>
          <w:szCs w:val="24"/>
        </w:rPr>
        <w:t>13</w:t>
      </w:r>
      <w:r w:rsidRPr="008451A3">
        <w:rPr>
          <w:rFonts w:cs="Times New Roman"/>
          <w:sz w:val="24"/>
          <w:szCs w:val="24"/>
        </w:rPr>
        <w:t xml:space="preserve"> года № </w:t>
      </w:r>
      <w:r w:rsidR="00CF706B">
        <w:rPr>
          <w:rFonts w:cs="Times New Roman"/>
          <w:sz w:val="24"/>
          <w:szCs w:val="24"/>
        </w:rPr>
        <w:t>44</w:t>
      </w:r>
      <w:r w:rsidRPr="008451A3">
        <w:rPr>
          <w:rFonts w:cs="Times New Roman"/>
          <w:sz w:val="24"/>
          <w:szCs w:val="24"/>
        </w:rPr>
        <w:t>-ФЗ «О</w:t>
      </w:r>
      <w:r w:rsidR="00CF706B">
        <w:rPr>
          <w:rFonts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8451A3">
        <w:rPr>
          <w:rFonts w:cs="Times New Roman"/>
          <w:sz w:val="24"/>
          <w:szCs w:val="24"/>
        </w:rPr>
        <w:t xml:space="preserve">» </w:t>
      </w:r>
      <w:r w:rsidR="00CF706B" w:rsidRPr="00CB442F">
        <w:rPr>
          <w:rStyle w:val="3"/>
          <w:color w:val="000000"/>
          <w:sz w:val="24"/>
          <w:szCs w:val="24"/>
        </w:rPr>
        <w:t>(Собрание законодательства Российской Федерации, 2013, № 14, ст. 1652; № 52</w:t>
      </w:r>
      <w:r w:rsidR="00CF706B">
        <w:rPr>
          <w:rStyle w:val="3"/>
          <w:color w:val="000000"/>
          <w:sz w:val="24"/>
          <w:szCs w:val="24"/>
        </w:rPr>
        <w:t xml:space="preserve"> (часть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>, ст. 6961; 2014, № 23, ст. 2925; № 30</w:t>
      </w:r>
      <w:r w:rsidR="00CF706B" w:rsidRPr="00DA06F6">
        <w:rPr>
          <w:rStyle w:val="3"/>
          <w:color w:val="000000"/>
          <w:sz w:val="24"/>
          <w:szCs w:val="24"/>
        </w:rPr>
        <w:t xml:space="preserve"> 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 xml:space="preserve">, ст. 4225; № 48, </w:t>
      </w:r>
      <w:r w:rsidR="00CF706B">
        <w:rPr>
          <w:rStyle w:val="3"/>
          <w:color w:val="000000"/>
          <w:sz w:val="24"/>
          <w:szCs w:val="24"/>
        </w:rPr>
        <w:t xml:space="preserve">               </w:t>
      </w:r>
      <w:r w:rsidR="00CF706B" w:rsidRPr="00CB442F">
        <w:rPr>
          <w:rStyle w:val="3"/>
          <w:color w:val="000000"/>
          <w:sz w:val="24"/>
          <w:szCs w:val="24"/>
        </w:rPr>
        <w:t>ст. 6637;</w:t>
      </w:r>
      <w:proofErr w:type="gramEnd"/>
      <w:r w:rsidR="00CF706B" w:rsidRPr="00CB442F">
        <w:rPr>
          <w:rStyle w:val="3"/>
          <w:color w:val="000000"/>
          <w:sz w:val="24"/>
          <w:szCs w:val="24"/>
        </w:rPr>
        <w:t xml:space="preserve"> № </w:t>
      </w:r>
      <w:proofErr w:type="gramStart"/>
      <w:r w:rsidR="00CF706B" w:rsidRPr="00CB442F">
        <w:rPr>
          <w:rStyle w:val="3"/>
          <w:color w:val="000000"/>
          <w:sz w:val="24"/>
          <w:szCs w:val="24"/>
        </w:rPr>
        <w:t>49</w:t>
      </w:r>
      <w:r w:rsidR="00CF706B" w:rsidRPr="00DA06F6">
        <w:rPr>
          <w:rStyle w:val="3"/>
          <w:color w:val="000000"/>
          <w:sz w:val="24"/>
          <w:szCs w:val="24"/>
        </w:rPr>
        <w:t xml:space="preserve"> 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IV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>, ст. 6925; 2015, № 1</w:t>
      </w:r>
      <w:r w:rsidR="00CF706B" w:rsidRPr="00DA06F6">
        <w:rPr>
          <w:rStyle w:val="3"/>
          <w:color w:val="000000"/>
          <w:sz w:val="24"/>
          <w:szCs w:val="24"/>
        </w:rPr>
        <w:t xml:space="preserve"> 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>
        <w:rPr>
          <w:rStyle w:val="3"/>
          <w:color w:val="000000"/>
          <w:sz w:val="24"/>
          <w:szCs w:val="24"/>
        </w:rPr>
        <w:t>, ст. 11,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51, ст. 72</w:t>
      </w:r>
      <w:r w:rsidR="00CF706B" w:rsidRPr="00CB442F">
        <w:rPr>
          <w:rStyle w:val="3"/>
          <w:color w:val="000000"/>
          <w:sz w:val="24"/>
          <w:szCs w:val="24"/>
        </w:rPr>
        <w:t>; № 10, ст. 1</w:t>
      </w:r>
      <w:r w:rsidR="00CF706B">
        <w:rPr>
          <w:rStyle w:val="3"/>
          <w:color w:val="000000"/>
          <w:sz w:val="24"/>
          <w:szCs w:val="24"/>
        </w:rPr>
        <w:t>393, ст.1418</w:t>
      </w:r>
      <w:r w:rsidR="00CF706B" w:rsidRPr="00CB442F">
        <w:rPr>
          <w:rStyle w:val="3"/>
          <w:color w:val="000000"/>
          <w:sz w:val="24"/>
          <w:szCs w:val="24"/>
        </w:rPr>
        <w:t xml:space="preserve">; </w:t>
      </w:r>
      <w:r w:rsidR="00CF706B">
        <w:rPr>
          <w:rStyle w:val="3"/>
          <w:color w:val="000000"/>
          <w:sz w:val="24"/>
          <w:szCs w:val="24"/>
        </w:rPr>
        <w:t xml:space="preserve"> № 14,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2022;  № 27,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3979, ст.</w:t>
      </w:r>
      <w:r w:rsidR="00837013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4001; </w:t>
      </w:r>
      <w:r w:rsidR="00CF706B" w:rsidRPr="00CB442F">
        <w:rPr>
          <w:rStyle w:val="3"/>
          <w:color w:val="000000"/>
          <w:sz w:val="24"/>
          <w:szCs w:val="24"/>
        </w:rPr>
        <w:t>№ 29</w:t>
      </w:r>
      <w:r w:rsidR="00CF706B">
        <w:rPr>
          <w:rStyle w:val="3"/>
          <w:color w:val="000000"/>
          <w:sz w:val="24"/>
          <w:szCs w:val="24"/>
        </w:rPr>
        <w:t xml:space="preserve">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>, ст. 4342, 4346, 435</w:t>
      </w:r>
      <w:r w:rsidR="00CF706B">
        <w:rPr>
          <w:rStyle w:val="3"/>
          <w:color w:val="000000"/>
          <w:sz w:val="24"/>
          <w:szCs w:val="24"/>
        </w:rPr>
        <w:t>2,</w:t>
      </w:r>
      <w:r w:rsidR="00CF706B" w:rsidRPr="00CB442F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4353, 4375; </w:t>
      </w:r>
      <w:r w:rsidR="00CF706B" w:rsidRPr="00CB442F">
        <w:rPr>
          <w:rStyle w:val="3"/>
          <w:color w:val="000000"/>
          <w:sz w:val="24"/>
          <w:szCs w:val="24"/>
        </w:rPr>
        <w:t>2016, № 1</w:t>
      </w:r>
      <w:r w:rsidR="00CF706B">
        <w:rPr>
          <w:rStyle w:val="3"/>
          <w:color w:val="000000"/>
          <w:sz w:val="24"/>
          <w:szCs w:val="24"/>
        </w:rPr>
        <w:t xml:space="preserve">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>
        <w:rPr>
          <w:rStyle w:val="3"/>
          <w:color w:val="000000"/>
          <w:sz w:val="24"/>
          <w:szCs w:val="24"/>
        </w:rPr>
        <w:t>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10,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89</w:t>
      </w:r>
      <w:r w:rsidR="00CF706B" w:rsidRPr="00CB442F">
        <w:rPr>
          <w:rStyle w:val="3"/>
          <w:color w:val="000000"/>
          <w:sz w:val="24"/>
          <w:szCs w:val="24"/>
        </w:rPr>
        <w:t xml:space="preserve">; № 11, ст. 1493; </w:t>
      </w:r>
      <w:r w:rsidR="00CF706B">
        <w:rPr>
          <w:rStyle w:val="3"/>
          <w:color w:val="000000"/>
          <w:sz w:val="24"/>
          <w:szCs w:val="24"/>
        </w:rPr>
        <w:t>№ 15,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2058;</w:t>
      </w:r>
      <w:proofErr w:type="gramEnd"/>
      <w:r w:rsidR="00CF706B">
        <w:rPr>
          <w:rStyle w:val="3"/>
          <w:color w:val="000000"/>
          <w:sz w:val="24"/>
          <w:szCs w:val="24"/>
        </w:rPr>
        <w:t xml:space="preserve"> </w:t>
      </w:r>
      <w:proofErr w:type="gramStart"/>
      <w:r w:rsidR="00CF706B">
        <w:rPr>
          <w:rStyle w:val="3"/>
          <w:color w:val="000000"/>
          <w:sz w:val="24"/>
          <w:szCs w:val="24"/>
        </w:rPr>
        <w:t>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2066; № 23, </w:t>
      </w:r>
      <w:r w:rsidR="00B554CC">
        <w:rPr>
          <w:rStyle w:val="3"/>
          <w:color w:val="000000"/>
          <w:sz w:val="24"/>
          <w:szCs w:val="24"/>
        </w:rPr>
        <w:t xml:space="preserve">                </w:t>
      </w:r>
      <w:r w:rsidR="00CF706B">
        <w:rPr>
          <w:rStyle w:val="3"/>
          <w:color w:val="000000"/>
          <w:sz w:val="24"/>
          <w:szCs w:val="24"/>
        </w:rPr>
        <w:t>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3291; № 26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>
        <w:rPr>
          <w:rStyle w:val="3"/>
          <w:color w:val="000000"/>
          <w:sz w:val="24"/>
          <w:szCs w:val="24"/>
        </w:rPr>
        <w:t xml:space="preserve">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3872,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3890; </w:t>
      </w:r>
      <w:r w:rsidR="00CF706B" w:rsidRPr="00CB442F">
        <w:rPr>
          <w:rStyle w:val="3"/>
          <w:color w:val="000000"/>
          <w:sz w:val="24"/>
          <w:szCs w:val="24"/>
        </w:rPr>
        <w:t>№ 27</w:t>
      </w:r>
      <w:r w:rsidR="00CF706B">
        <w:rPr>
          <w:rStyle w:val="3"/>
          <w:color w:val="000000"/>
          <w:sz w:val="24"/>
          <w:szCs w:val="24"/>
        </w:rPr>
        <w:t xml:space="preserve">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 xml:space="preserve">, ст. </w:t>
      </w:r>
      <w:r w:rsidR="00CF706B">
        <w:rPr>
          <w:rStyle w:val="3"/>
          <w:color w:val="000000"/>
          <w:sz w:val="24"/>
          <w:szCs w:val="24"/>
        </w:rPr>
        <w:t xml:space="preserve">4199, </w:t>
      </w:r>
      <w:r w:rsidR="00CF706B" w:rsidRPr="00CB442F">
        <w:rPr>
          <w:rStyle w:val="3"/>
          <w:color w:val="000000"/>
          <w:sz w:val="24"/>
          <w:szCs w:val="24"/>
        </w:rPr>
        <w:t>№ 27</w:t>
      </w:r>
      <w:r w:rsidR="00CF706B">
        <w:rPr>
          <w:rStyle w:val="3"/>
          <w:color w:val="000000"/>
          <w:sz w:val="24"/>
          <w:szCs w:val="24"/>
        </w:rPr>
        <w:t xml:space="preserve">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776D49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ст. 4247, </w:t>
      </w:r>
      <w:r w:rsidR="00CF706B" w:rsidRPr="00CB442F">
        <w:rPr>
          <w:rStyle w:val="3"/>
          <w:color w:val="000000"/>
          <w:sz w:val="24"/>
          <w:szCs w:val="24"/>
        </w:rPr>
        <w:t>4253, 4254, 4298; 2017, № 1</w:t>
      </w:r>
      <w:r w:rsidR="00CF706B">
        <w:rPr>
          <w:rStyle w:val="3"/>
          <w:color w:val="000000"/>
          <w:sz w:val="24"/>
          <w:szCs w:val="24"/>
        </w:rPr>
        <w:t xml:space="preserve">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 xml:space="preserve">, ст. 15, </w:t>
      </w:r>
      <w:r w:rsidR="00CF706B">
        <w:rPr>
          <w:rStyle w:val="3"/>
          <w:color w:val="000000"/>
          <w:sz w:val="24"/>
          <w:szCs w:val="24"/>
        </w:rPr>
        <w:t>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30,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 w:rsidRPr="00CB442F">
        <w:rPr>
          <w:rStyle w:val="3"/>
          <w:color w:val="000000"/>
          <w:sz w:val="24"/>
          <w:szCs w:val="24"/>
        </w:rPr>
        <w:t xml:space="preserve">41; № 9, ст. 1277; № 14, </w:t>
      </w:r>
      <w:r w:rsidR="00CF706B">
        <w:rPr>
          <w:rStyle w:val="3"/>
          <w:color w:val="000000"/>
          <w:sz w:val="24"/>
          <w:szCs w:val="24"/>
        </w:rPr>
        <w:t>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1995, </w:t>
      </w:r>
      <w:r w:rsidR="00B554CC">
        <w:rPr>
          <w:rStyle w:val="3"/>
          <w:color w:val="000000"/>
          <w:sz w:val="24"/>
          <w:szCs w:val="24"/>
        </w:rPr>
        <w:t xml:space="preserve">          </w:t>
      </w:r>
      <w:r w:rsidR="00CF706B" w:rsidRPr="00CB442F">
        <w:rPr>
          <w:rStyle w:val="3"/>
          <w:color w:val="000000"/>
          <w:sz w:val="24"/>
          <w:szCs w:val="24"/>
        </w:rPr>
        <w:t xml:space="preserve">ст. 2004; </w:t>
      </w:r>
      <w:r w:rsidR="00CF706B">
        <w:rPr>
          <w:rStyle w:val="3"/>
          <w:color w:val="000000"/>
          <w:sz w:val="24"/>
          <w:szCs w:val="24"/>
        </w:rPr>
        <w:t>№ 18,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2660, № 24,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 w:rsidRPr="00CB442F">
        <w:rPr>
          <w:rStyle w:val="3"/>
          <w:color w:val="000000"/>
          <w:sz w:val="24"/>
          <w:szCs w:val="24"/>
        </w:rPr>
        <w:t>3475</w:t>
      </w:r>
      <w:r w:rsidR="00CF706B">
        <w:rPr>
          <w:rStyle w:val="3"/>
          <w:color w:val="000000"/>
          <w:sz w:val="24"/>
          <w:szCs w:val="24"/>
        </w:rPr>
        <w:t>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3477</w:t>
      </w:r>
      <w:r w:rsidR="00CF706B" w:rsidRPr="00CB442F">
        <w:rPr>
          <w:rStyle w:val="3"/>
          <w:color w:val="000000"/>
          <w:sz w:val="24"/>
          <w:szCs w:val="24"/>
        </w:rPr>
        <w:t>;</w:t>
      </w:r>
      <w:proofErr w:type="gramEnd"/>
      <w:r w:rsidR="00CF706B" w:rsidRPr="00CB442F">
        <w:rPr>
          <w:rStyle w:val="3"/>
          <w:color w:val="000000"/>
          <w:sz w:val="24"/>
          <w:szCs w:val="24"/>
        </w:rPr>
        <w:t xml:space="preserve"> № 31</w:t>
      </w:r>
      <w:r w:rsidR="00CF706B">
        <w:rPr>
          <w:rStyle w:val="3"/>
          <w:color w:val="000000"/>
          <w:sz w:val="24"/>
          <w:szCs w:val="24"/>
        </w:rPr>
        <w:t xml:space="preserve">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 xml:space="preserve">, ст. 4747, </w:t>
      </w:r>
      <w:r w:rsidR="00CF706B">
        <w:rPr>
          <w:rStyle w:val="3"/>
          <w:color w:val="000000"/>
          <w:sz w:val="24"/>
          <w:szCs w:val="24"/>
        </w:rPr>
        <w:t>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4760,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 w:rsidRPr="00CB442F">
        <w:rPr>
          <w:rStyle w:val="3"/>
          <w:color w:val="000000"/>
          <w:sz w:val="24"/>
          <w:szCs w:val="24"/>
        </w:rPr>
        <w:t>4780</w:t>
      </w:r>
      <w:r w:rsidR="00CF706B">
        <w:rPr>
          <w:rStyle w:val="3"/>
          <w:color w:val="000000"/>
          <w:sz w:val="24"/>
          <w:szCs w:val="24"/>
        </w:rPr>
        <w:t>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4816; 2018, </w:t>
      </w:r>
      <w:r w:rsidR="00CF706B" w:rsidRPr="00CB442F">
        <w:rPr>
          <w:rStyle w:val="3"/>
          <w:color w:val="000000"/>
          <w:sz w:val="24"/>
          <w:szCs w:val="24"/>
        </w:rPr>
        <w:t xml:space="preserve">№ </w:t>
      </w:r>
      <w:r w:rsidR="00CF706B">
        <w:rPr>
          <w:rStyle w:val="3"/>
          <w:color w:val="000000"/>
          <w:sz w:val="24"/>
          <w:szCs w:val="24"/>
        </w:rPr>
        <w:t xml:space="preserve">1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 w:rsidRPr="00CB442F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ст. 59,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87,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88,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90; №18,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2578; </w:t>
      </w:r>
      <w:r w:rsidR="00CF706B" w:rsidRPr="00CB442F">
        <w:rPr>
          <w:rStyle w:val="3"/>
          <w:color w:val="000000"/>
          <w:sz w:val="24"/>
          <w:szCs w:val="24"/>
        </w:rPr>
        <w:t>№ 27</w:t>
      </w:r>
      <w:r w:rsidR="00CF706B">
        <w:rPr>
          <w:rStyle w:val="3"/>
          <w:color w:val="000000"/>
          <w:sz w:val="24"/>
          <w:szCs w:val="24"/>
        </w:rPr>
        <w:t>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>3957; № 31,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4861; </w:t>
      </w:r>
      <w:r w:rsidR="00CF706B" w:rsidRPr="00CB442F">
        <w:rPr>
          <w:rStyle w:val="3"/>
          <w:color w:val="000000"/>
          <w:sz w:val="24"/>
          <w:szCs w:val="24"/>
        </w:rPr>
        <w:t xml:space="preserve">№ </w:t>
      </w:r>
      <w:r w:rsidR="00CF706B">
        <w:rPr>
          <w:rStyle w:val="3"/>
          <w:color w:val="000000"/>
          <w:sz w:val="24"/>
          <w:szCs w:val="24"/>
        </w:rPr>
        <w:t xml:space="preserve">32 </w:t>
      </w:r>
      <w:r w:rsidR="00CF706B" w:rsidRPr="00DA06F6">
        <w:rPr>
          <w:rStyle w:val="3"/>
          <w:color w:val="000000"/>
          <w:sz w:val="24"/>
          <w:szCs w:val="24"/>
        </w:rPr>
        <w:t>(</w:t>
      </w:r>
      <w:r w:rsidR="00CF706B">
        <w:rPr>
          <w:rStyle w:val="3"/>
          <w:color w:val="000000"/>
          <w:sz w:val="24"/>
          <w:szCs w:val="24"/>
        </w:rPr>
        <w:t xml:space="preserve">часть </w:t>
      </w:r>
      <w:r w:rsidR="00CF706B">
        <w:rPr>
          <w:rStyle w:val="3"/>
          <w:color w:val="000000"/>
          <w:sz w:val="24"/>
          <w:szCs w:val="24"/>
          <w:lang w:val="en-US"/>
        </w:rPr>
        <w:t>I</w:t>
      </w:r>
      <w:r w:rsidR="00CF706B" w:rsidRPr="00DA06F6">
        <w:rPr>
          <w:rStyle w:val="3"/>
          <w:color w:val="000000"/>
          <w:sz w:val="24"/>
          <w:szCs w:val="24"/>
        </w:rPr>
        <w:t>)</w:t>
      </w:r>
      <w:r w:rsidR="00CF706B">
        <w:rPr>
          <w:rStyle w:val="3"/>
          <w:color w:val="000000"/>
          <w:sz w:val="24"/>
          <w:szCs w:val="24"/>
        </w:rPr>
        <w:t>, ст.</w:t>
      </w:r>
      <w:r w:rsidR="00B554CC">
        <w:rPr>
          <w:rStyle w:val="3"/>
          <w:color w:val="000000"/>
          <w:sz w:val="24"/>
          <w:szCs w:val="24"/>
        </w:rPr>
        <w:t xml:space="preserve"> </w:t>
      </w:r>
      <w:r w:rsidR="00CF706B">
        <w:rPr>
          <w:rStyle w:val="3"/>
          <w:color w:val="000000"/>
          <w:sz w:val="24"/>
          <w:szCs w:val="24"/>
        </w:rPr>
        <w:t xml:space="preserve">5104) </w:t>
      </w:r>
      <w:r w:rsidR="00CF706B" w:rsidRPr="00CB442F">
        <w:rPr>
          <w:rStyle w:val="3"/>
          <w:color w:val="000000"/>
          <w:sz w:val="24"/>
          <w:szCs w:val="24"/>
        </w:rPr>
        <w:t>следующие изменения:</w:t>
      </w:r>
    </w:p>
    <w:p w:rsidR="00CF706B" w:rsidRPr="00CB442F" w:rsidRDefault="00CF706B" w:rsidP="00CF706B">
      <w:pPr>
        <w:pStyle w:val="30"/>
        <w:shd w:val="clear" w:color="auto" w:fill="auto"/>
        <w:tabs>
          <w:tab w:val="left" w:pos="1134"/>
        </w:tabs>
        <w:spacing w:line="360" w:lineRule="auto"/>
        <w:ind w:left="480" w:right="-1"/>
        <w:jc w:val="both"/>
        <w:rPr>
          <w:sz w:val="24"/>
          <w:szCs w:val="24"/>
        </w:rPr>
      </w:pPr>
      <w:r>
        <w:rPr>
          <w:rStyle w:val="3"/>
          <w:color w:val="000000"/>
          <w:sz w:val="24"/>
          <w:szCs w:val="24"/>
        </w:rPr>
        <w:t xml:space="preserve">   1) </w:t>
      </w:r>
      <w:r w:rsidRPr="00CB442F">
        <w:rPr>
          <w:rStyle w:val="3"/>
          <w:color w:val="000000"/>
          <w:sz w:val="24"/>
          <w:szCs w:val="24"/>
        </w:rPr>
        <w:t>часть 8 статьи 96 дополнить пунктом 4 следующего содержания:</w:t>
      </w:r>
    </w:p>
    <w:p w:rsidR="00CF706B" w:rsidRPr="00CB442F" w:rsidRDefault="00C456FC" w:rsidP="00C456FC">
      <w:pPr>
        <w:pStyle w:val="30"/>
        <w:shd w:val="clear" w:color="auto" w:fill="auto"/>
        <w:spacing w:line="360" w:lineRule="auto"/>
        <w:ind w:right="-1"/>
        <w:jc w:val="both"/>
        <w:rPr>
          <w:sz w:val="24"/>
          <w:szCs w:val="24"/>
        </w:rPr>
      </w:pPr>
      <w:r>
        <w:rPr>
          <w:rStyle w:val="3"/>
          <w:color w:val="000000"/>
          <w:sz w:val="24"/>
          <w:szCs w:val="24"/>
        </w:rPr>
        <w:t xml:space="preserve">        </w:t>
      </w:r>
      <w:r w:rsidR="00CF706B" w:rsidRPr="00CB442F">
        <w:rPr>
          <w:rStyle w:val="3"/>
          <w:color w:val="000000"/>
          <w:sz w:val="24"/>
          <w:szCs w:val="24"/>
        </w:rPr>
        <w:t xml:space="preserve">«4) заключения заказчиком </w:t>
      </w:r>
      <w:proofErr w:type="spellStart"/>
      <w:r w:rsidR="00CF706B" w:rsidRPr="00CB442F">
        <w:rPr>
          <w:rStyle w:val="3"/>
          <w:color w:val="000000"/>
          <w:sz w:val="24"/>
          <w:szCs w:val="24"/>
        </w:rPr>
        <w:t>энергосервисного</w:t>
      </w:r>
      <w:proofErr w:type="spellEnd"/>
      <w:r w:rsidR="00CF706B" w:rsidRPr="00CB442F">
        <w:rPr>
          <w:rStyle w:val="3"/>
          <w:color w:val="000000"/>
          <w:sz w:val="24"/>
          <w:szCs w:val="24"/>
        </w:rPr>
        <w:t xml:space="preserve"> контракта в соответствии с </w:t>
      </w:r>
      <w:r w:rsidR="00CF706B" w:rsidRPr="00CB442F">
        <w:rPr>
          <w:rStyle w:val="3"/>
          <w:color w:val="000000"/>
          <w:sz w:val="24"/>
          <w:szCs w:val="24"/>
        </w:rPr>
        <w:lastRenderedPageBreak/>
        <w:t>положениями статьи 108 настоящего Федерального закона</w:t>
      </w:r>
      <w:proofErr w:type="gramStart"/>
      <w:r w:rsidR="00CF706B" w:rsidRPr="00CB442F">
        <w:rPr>
          <w:rStyle w:val="3"/>
          <w:color w:val="000000"/>
          <w:sz w:val="24"/>
          <w:szCs w:val="24"/>
        </w:rPr>
        <w:t>.»;</w:t>
      </w:r>
      <w:proofErr w:type="gramEnd"/>
    </w:p>
    <w:p w:rsidR="00CF706B" w:rsidRPr="00CB442F" w:rsidRDefault="00C456FC" w:rsidP="00C456FC">
      <w:pPr>
        <w:pStyle w:val="30"/>
        <w:shd w:val="clear" w:color="auto" w:fill="auto"/>
        <w:tabs>
          <w:tab w:val="left" w:pos="1134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rStyle w:val="3"/>
          <w:color w:val="000000"/>
          <w:sz w:val="24"/>
          <w:szCs w:val="24"/>
        </w:rPr>
        <w:t xml:space="preserve">        2) </w:t>
      </w:r>
      <w:r w:rsidR="00CF706B" w:rsidRPr="00CB442F">
        <w:rPr>
          <w:rStyle w:val="3"/>
          <w:color w:val="000000"/>
          <w:sz w:val="24"/>
          <w:szCs w:val="24"/>
        </w:rPr>
        <w:t>часть 16 статьи 108 признать утратившей силу.</w:t>
      </w:r>
    </w:p>
    <w:p w:rsidR="008451A3" w:rsidRPr="008451A3" w:rsidRDefault="008451A3" w:rsidP="008451A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51A3" w:rsidRPr="008451A3" w:rsidRDefault="008451A3" w:rsidP="008451A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5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Статья </w:t>
      </w:r>
      <w:r w:rsidR="00CF7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8451A3" w:rsidRPr="008451A3" w:rsidRDefault="008451A3" w:rsidP="008451A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1A3">
        <w:rPr>
          <w:rFonts w:ascii="Times New Roman" w:hAnsi="Times New Roman" w:cs="Times New Roman"/>
          <w:sz w:val="24"/>
          <w:szCs w:val="24"/>
        </w:rPr>
        <w:t xml:space="preserve">Настоящий Федеральный закон вступает в силу </w:t>
      </w:r>
      <w:r w:rsidR="00C021AF">
        <w:rPr>
          <w:rFonts w:ascii="Times New Roman" w:hAnsi="Times New Roman" w:cs="Times New Roman"/>
          <w:sz w:val="24"/>
          <w:szCs w:val="24"/>
        </w:rPr>
        <w:t xml:space="preserve">со </w:t>
      </w:r>
      <w:bookmarkStart w:id="0" w:name="_GoBack"/>
      <w:bookmarkEnd w:id="0"/>
      <w:r w:rsidRPr="008451A3">
        <w:rPr>
          <w:rFonts w:ascii="Times New Roman" w:hAnsi="Times New Roman" w:cs="Times New Roman"/>
          <w:sz w:val="24"/>
          <w:szCs w:val="24"/>
        </w:rPr>
        <w:t>дня его официального опубликования.</w:t>
      </w:r>
    </w:p>
    <w:p w:rsidR="008451A3" w:rsidRPr="008451A3" w:rsidRDefault="008451A3" w:rsidP="00845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1A3" w:rsidRPr="008451A3" w:rsidRDefault="008451A3" w:rsidP="008451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51A3" w:rsidRDefault="008451A3" w:rsidP="008451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1B30" w:rsidRPr="008451A3" w:rsidRDefault="002D1B30" w:rsidP="008451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51A3" w:rsidRPr="00F46FDA" w:rsidRDefault="008451A3" w:rsidP="008451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FDA">
        <w:rPr>
          <w:rFonts w:ascii="Times New Roman" w:hAnsi="Times New Roman" w:cs="Times New Roman"/>
          <w:sz w:val="24"/>
          <w:szCs w:val="24"/>
        </w:rPr>
        <w:t xml:space="preserve">          Президент </w:t>
      </w:r>
    </w:p>
    <w:p w:rsidR="008451A3" w:rsidRPr="00F46FDA" w:rsidRDefault="008451A3" w:rsidP="008451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FD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F692B" w:rsidRDefault="002F692B" w:rsidP="002F692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F692B" w:rsidRPr="00873D58" w:rsidRDefault="002F692B" w:rsidP="002F692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  <w:sectPr w:rsidR="002F692B" w:rsidRPr="00873D58" w:rsidSect="00A7368A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21402" w:rsidRPr="00C456FC" w:rsidRDefault="00221402" w:rsidP="00C456F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56FC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C456FC" w:rsidRDefault="00C456FC" w:rsidP="00C456FC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к проекту федерального закона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«О внесении изменений </w:t>
      </w:r>
    </w:p>
    <w:p w:rsidR="00C456FC" w:rsidRDefault="00C456FC" w:rsidP="00C456FC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в статьи 96 и 108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Федерального закона </w:t>
      </w:r>
    </w:p>
    <w:p w:rsidR="00C456FC" w:rsidRDefault="00C456FC" w:rsidP="00C456FC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«О контрактной системе в сфере закупок товаров, работ, услуг</w:t>
      </w:r>
    </w:p>
    <w:p w:rsidR="00221402" w:rsidRPr="00C456FC" w:rsidRDefault="00C456FC" w:rsidP="00C456F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для обеспечения государственных и муниципальных нужд»</w:t>
      </w:r>
    </w:p>
    <w:p w:rsidR="00221402" w:rsidRDefault="00221402" w:rsidP="0022140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90FC4" w:rsidRPr="00975254" w:rsidRDefault="00490FC4" w:rsidP="0022140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Pr="00F46FDA" w:rsidRDefault="00221402" w:rsidP="00221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FD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451A3" w:rsidRPr="008451A3" w:rsidRDefault="00221402" w:rsidP="008451A3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06927">
        <w:rPr>
          <w:rFonts w:ascii="Times New Roman" w:hAnsi="Times New Roman" w:cs="Times New Roman"/>
          <w:b/>
          <w:smallCaps/>
          <w:sz w:val="24"/>
          <w:szCs w:val="24"/>
        </w:rPr>
        <w:t>к проекту федерального закона «</w:t>
      </w:r>
      <w:r w:rsidR="008451A3"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>О внесении изменени</w:t>
      </w:r>
      <w:r w:rsidR="001A0187">
        <w:rPr>
          <w:rFonts w:ascii="Times New Roman" w:hAnsi="Times New Roman" w:cs="Times New Roman"/>
          <w:b/>
          <w:bCs/>
          <w:smallCaps/>
          <w:sz w:val="24"/>
          <w:szCs w:val="24"/>
        </w:rPr>
        <w:t>й</w:t>
      </w:r>
      <w:r w:rsidR="008451A3"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в стать</w:t>
      </w:r>
      <w:r w:rsidR="00C456FC">
        <w:rPr>
          <w:rFonts w:ascii="Times New Roman" w:hAnsi="Times New Roman" w:cs="Times New Roman"/>
          <w:b/>
          <w:bCs/>
          <w:smallCaps/>
          <w:sz w:val="24"/>
          <w:szCs w:val="24"/>
        </w:rPr>
        <w:t>и</w:t>
      </w:r>
      <w:r w:rsidR="008451A3"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C456FC">
        <w:rPr>
          <w:rFonts w:ascii="Times New Roman" w:hAnsi="Times New Roman" w:cs="Times New Roman"/>
          <w:b/>
          <w:bCs/>
          <w:smallCaps/>
          <w:sz w:val="24"/>
          <w:szCs w:val="24"/>
        </w:rPr>
        <w:t>96 и 108</w:t>
      </w:r>
      <w:r w:rsidR="008451A3"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Федерального закона «О</w:t>
      </w:r>
      <w:r w:rsidR="00C456FC" w:rsidRPr="00C456F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C456FC">
        <w:rPr>
          <w:rFonts w:ascii="Times New Roman" w:hAnsi="Times New Roman" w:cs="Times New Roman"/>
          <w:b/>
          <w:bCs/>
          <w:smallCaps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8451A3"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>»</w:t>
      </w:r>
    </w:p>
    <w:p w:rsidR="00221402" w:rsidRPr="00706927" w:rsidRDefault="00221402" w:rsidP="008451A3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456FC" w:rsidRPr="00CB442F" w:rsidRDefault="00221402" w:rsidP="00C456FC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75254">
        <w:rPr>
          <w:rFonts w:ascii="Times New Roman" w:hAnsi="Times New Roman" w:cs="Times New Roman"/>
          <w:sz w:val="24"/>
          <w:szCs w:val="24"/>
        </w:rPr>
        <w:t>Проект федерального закона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B554CC" w:rsidRPr="000A1C4B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B554CC">
        <w:rPr>
          <w:rFonts w:ascii="Times New Roman" w:hAnsi="Times New Roman" w:cs="Times New Roman"/>
          <w:sz w:val="24"/>
          <w:szCs w:val="24"/>
        </w:rPr>
        <w:t>й</w:t>
      </w:r>
      <w:r w:rsidR="00B554CC" w:rsidRPr="000A1C4B">
        <w:rPr>
          <w:rFonts w:ascii="Times New Roman" w:hAnsi="Times New Roman" w:cs="Times New Roman"/>
          <w:sz w:val="24"/>
          <w:szCs w:val="24"/>
        </w:rPr>
        <w:t xml:space="preserve"> в стать</w:t>
      </w:r>
      <w:r w:rsidR="00B554CC">
        <w:rPr>
          <w:rFonts w:ascii="Times New Roman" w:hAnsi="Times New Roman" w:cs="Times New Roman"/>
          <w:sz w:val="24"/>
          <w:szCs w:val="24"/>
        </w:rPr>
        <w:t>и 96 и 108</w:t>
      </w:r>
      <w:r w:rsidR="00B554CC" w:rsidRPr="000A1C4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B554CC">
        <w:rPr>
          <w:rFonts w:ascii="Times New Roman" w:hAnsi="Times New Roman" w:cs="Times New Roman"/>
          <w:sz w:val="24"/>
          <w:szCs w:val="24"/>
        </w:rPr>
        <w:t xml:space="preserve"> </w:t>
      </w:r>
      <w:r w:rsidR="00B554CC" w:rsidRPr="008451A3">
        <w:rPr>
          <w:rFonts w:ascii="Times New Roman" w:hAnsi="Times New Roman" w:cs="Times New Roman"/>
          <w:sz w:val="24"/>
          <w:szCs w:val="24"/>
        </w:rPr>
        <w:t>«О</w:t>
      </w:r>
      <w:r w:rsidR="00B554CC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B554C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разработан в целях совершенствования</w:t>
      </w:r>
      <w:r w:rsidR="00C456F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федерального законодательства в сфере энергосбережения и повышения энергетической эффективности.</w:t>
      </w:r>
    </w:p>
    <w:p w:rsidR="00C456FC" w:rsidRPr="00CB442F" w:rsidRDefault="00B554CC" w:rsidP="00C456FC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части 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16 статьи 108 Федерального закона от 5 апреля 2013 года № 44-ФЗ </w:t>
      </w:r>
      <w:r w:rsidR="00C456F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</w:t>
      </w:r>
      <w:r w:rsidRPr="00A0562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№ 44-ФЗ) заказчиком в обязательном порядке устанавливается размер обеспечения исполнения </w:t>
      </w:r>
      <w:proofErr w:type="spellStart"/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энергосервисного</w:t>
      </w:r>
      <w:proofErr w:type="spellEnd"/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контракта в документации о закупке от 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пяти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до 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тридцати процентов</w:t>
      </w:r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такой величины, как максимальный процент фиксированного размера экономии в</w:t>
      </w:r>
      <w:proofErr w:type="gramEnd"/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денежном </w:t>
      </w:r>
      <w:proofErr w:type="gramStart"/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выражении</w:t>
      </w:r>
      <w:proofErr w:type="gramEnd"/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соответствующих расходов заказчика на поставки энергетических ресурсов, который может быть уплачен исполнителю по </w:t>
      </w:r>
      <w:proofErr w:type="spellStart"/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энергосервисному</w:t>
      </w:r>
      <w:proofErr w:type="spellEnd"/>
      <w:r w:rsidR="00C456FC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контракту.</w:t>
      </w:r>
    </w:p>
    <w:p w:rsidR="00C456FC" w:rsidRPr="00CB442F" w:rsidRDefault="00C456FC" w:rsidP="00C456FC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Между тем законодателем не принято во внимание, что энергосберегающие мероприятия во исполнение условий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энергосервисного</w:t>
      </w:r>
      <w:proofErr w:type="spell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контракта осуществляются исполнителем за счет собственных и (или) заемных средств. Гарантией возврата 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средств</w:t>
      </w:r>
      <w:r w:rsidR="00046A8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вложенных исполнител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ем,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экономия энергетического ресурса заказчика в течение всего срока реализ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ации </w:t>
      </w:r>
      <w:proofErr w:type="spellStart"/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энергосервисного</w:t>
      </w:r>
      <w:proofErr w:type="spellEnd"/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контракта.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асчет между сторонами производится лишь</w:t>
      </w:r>
      <w:r w:rsidR="00046A8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ее достижении исполнителем.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046A8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аказчик</w:t>
      </w:r>
      <w:proofErr w:type="gram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дополнительно 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proofErr w:type="gram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каких</w:t>
      </w:r>
      <w:proofErr w:type="gram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либо расходов не несет. В случае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недостижения</w:t>
      </w:r>
      <w:proofErr w:type="spell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размера экономии, установленного условиями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энергосервисного</w:t>
      </w:r>
      <w:proofErr w:type="spell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контракта, исполнитель несет риск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дополучения</w:t>
      </w:r>
      <w:proofErr w:type="spellEnd"/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планируемых доходов.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аким образом, у исполнителя возникает личная заинтересованность в исполнении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энергосерисного</w:t>
      </w:r>
      <w:proofErr w:type="spell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контракта для возврата вложенных 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инвестиций.</w:t>
      </w:r>
    </w:p>
    <w:p w:rsidR="00C456FC" w:rsidRPr="00CB442F" w:rsidRDefault="00C456FC" w:rsidP="00C456FC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Норма Федерального закона № 44-ФЗ, требующая наличи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обеспечения исполнения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энергосервисного</w:t>
      </w:r>
      <w:proofErr w:type="spell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контракта, устанавливает избыточную обязанность исполнителя, тем самым ограничивая внедрение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энергосервисных</w:t>
      </w:r>
      <w:proofErr w:type="spell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контрактов на объектах бюджетной сферы.</w:t>
      </w:r>
    </w:p>
    <w:p w:rsidR="00C456FC" w:rsidRPr="00FB7942" w:rsidRDefault="00C456FC" w:rsidP="00C456FC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Республике Саха (Якутия) 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период 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с 2011</w:t>
      </w:r>
      <w:r w:rsidR="00AD39E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2018 год 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заключено </w:t>
      </w:r>
      <w:r w:rsidR="00046A8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AD39E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256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энергосервисных</w:t>
      </w:r>
      <w:proofErr w:type="spellEnd"/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контрактов на 330 объектах бюджетной сферы, жилищного фонда, коммунальной инфраструктуры и уличного освещения. И</w:t>
      </w:r>
      <w:r w:rsidR="00AD39E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сполнителями контрактов вложено </w:t>
      </w:r>
      <w:r w:rsidR="00EC36C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C36C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млрд</w:t>
      </w:r>
      <w:r w:rsidR="00046A8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EC36C5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0 млн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рублей. Общая плановая экономия по контрактам составляет свыше 2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млрд</w:t>
      </w:r>
      <w:r w:rsidR="00046A8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рублей. При этом</w:t>
      </w:r>
      <w:r w:rsidR="0083701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ежегодный потенциал энергосбережения только бюджетной сферы оценивается в 2,34 млрд</w:t>
      </w:r>
      <w:r w:rsidR="00046A8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рублей. Развитие </w:t>
      </w:r>
      <w:proofErr w:type="spellStart"/>
      <w:r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энергосервисной</w:t>
      </w:r>
      <w:proofErr w:type="spellEnd"/>
      <w:r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является в Республике Саха (Якутия) одним из приоритетных направлений для решения задачи по повышению энергетической эффективности экономики.</w:t>
      </w:r>
    </w:p>
    <w:p w:rsidR="00C456FC" w:rsidRDefault="0057405A" w:rsidP="0057405A">
      <w:pPr>
        <w:widowControl w:val="0"/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proofErr w:type="gramStart"/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Принятие 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="00490FC4" w:rsidRPr="00975254">
        <w:rPr>
          <w:rFonts w:ascii="Times New Roman" w:hAnsi="Times New Roman" w:cs="Times New Roman"/>
          <w:sz w:val="24"/>
          <w:szCs w:val="24"/>
        </w:rPr>
        <w:t>едерального закона</w:t>
      </w:r>
      <w:r w:rsidR="00490FC4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90FC4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490FC4" w:rsidRPr="000A1C4B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90FC4">
        <w:rPr>
          <w:rFonts w:ascii="Times New Roman" w:hAnsi="Times New Roman" w:cs="Times New Roman"/>
          <w:sz w:val="24"/>
          <w:szCs w:val="24"/>
        </w:rPr>
        <w:t>й</w:t>
      </w:r>
      <w:r w:rsidR="00490FC4" w:rsidRPr="000A1C4B">
        <w:rPr>
          <w:rFonts w:ascii="Times New Roman" w:hAnsi="Times New Roman" w:cs="Times New Roman"/>
          <w:sz w:val="24"/>
          <w:szCs w:val="24"/>
        </w:rPr>
        <w:t xml:space="preserve"> в стать</w:t>
      </w:r>
      <w:r w:rsidR="00490FC4">
        <w:rPr>
          <w:rFonts w:ascii="Times New Roman" w:hAnsi="Times New Roman" w:cs="Times New Roman"/>
          <w:sz w:val="24"/>
          <w:szCs w:val="24"/>
        </w:rPr>
        <w:t>и 96 и 108</w:t>
      </w:r>
      <w:r w:rsidR="00490FC4" w:rsidRPr="000A1C4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490FC4">
        <w:rPr>
          <w:rFonts w:ascii="Times New Roman" w:hAnsi="Times New Roman" w:cs="Times New Roman"/>
          <w:sz w:val="24"/>
          <w:szCs w:val="24"/>
        </w:rPr>
        <w:t xml:space="preserve"> </w:t>
      </w:r>
      <w:r w:rsidR="00490FC4" w:rsidRPr="008451A3">
        <w:rPr>
          <w:rFonts w:ascii="Times New Roman" w:hAnsi="Times New Roman" w:cs="Times New Roman"/>
          <w:sz w:val="24"/>
          <w:szCs w:val="24"/>
        </w:rPr>
        <w:t>«О</w:t>
      </w:r>
      <w:r w:rsidR="00490FC4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490FC4" w:rsidRPr="00CB442F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позволит высвободить значительный объем средств у </w:t>
      </w:r>
      <w:proofErr w:type="spellStart"/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энергосервисных</w:t>
      </w:r>
      <w:proofErr w:type="spellEnd"/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компаний для дополнительных вложений в новые </w:t>
      </w:r>
      <w:proofErr w:type="spellStart"/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энергосервисные</w:t>
      </w:r>
      <w:proofErr w:type="spellEnd"/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контракты на объектах бюджетной сферы, что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свою очередь</w:t>
      </w:r>
      <w:r w:rsidR="00B554C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приведет к мультипликативному эффекту снижения объема потребляемых учреждениями бюджетной</w:t>
      </w:r>
      <w:proofErr w:type="gramEnd"/>
      <w:r w:rsidR="00C456FC" w:rsidRPr="00FB7942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сферы энергетических ресурсов и расходов бюджета на коммунальные услуги.</w:t>
      </w:r>
    </w:p>
    <w:p w:rsidR="00C456FC" w:rsidRDefault="00C456FC" w:rsidP="00C456FC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21402" w:rsidRDefault="00221402" w:rsidP="002F692B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2F692B" w:rsidRPr="00873D58" w:rsidRDefault="002F692B" w:rsidP="002F692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F692B" w:rsidRPr="00873D58" w:rsidRDefault="002F692B" w:rsidP="002F692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  <w:sectPr w:rsidR="002F692B" w:rsidRPr="00873D58" w:rsidSect="00490FC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F692B" w:rsidRDefault="002F692B" w:rsidP="002F692B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  <w:r w:rsidRPr="00873D58">
        <w:rPr>
          <w:rFonts w:ascii="Times New Roman" w:hAnsi="Times New Roman"/>
          <w:i/>
          <w:sz w:val="24"/>
        </w:rPr>
        <w:lastRenderedPageBreak/>
        <w:t xml:space="preserve">Приложение </w:t>
      </w:r>
      <w:r>
        <w:rPr>
          <w:rFonts w:ascii="Times New Roman" w:hAnsi="Times New Roman"/>
          <w:i/>
          <w:sz w:val="24"/>
        </w:rPr>
        <w:t>2</w:t>
      </w:r>
    </w:p>
    <w:p w:rsidR="00C456FC" w:rsidRDefault="00C456FC" w:rsidP="00C456FC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к проекту федерального закона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«О внесении изменений </w:t>
      </w:r>
    </w:p>
    <w:p w:rsidR="00C456FC" w:rsidRDefault="00C456FC" w:rsidP="00C456FC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в статьи 96 и 108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Федерального закона </w:t>
      </w:r>
    </w:p>
    <w:p w:rsidR="00C456FC" w:rsidRDefault="00C456FC" w:rsidP="00C456FC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«О контрактной системе в сфере закупок товаров, работ, услуг</w:t>
      </w:r>
    </w:p>
    <w:p w:rsidR="00C456FC" w:rsidRPr="00C456FC" w:rsidRDefault="00C456FC" w:rsidP="00C456F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для обеспечения государственных и муниципальных нужд»</w:t>
      </w:r>
    </w:p>
    <w:p w:rsidR="002F692B" w:rsidRDefault="002F692B" w:rsidP="002F692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F692B" w:rsidRPr="00873D58" w:rsidRDefault="002F692B" w:rsidP="002F692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0A1C4B" w:rsidRPr="000A1C4B" w:rsidRDefault="000A1C4B" w:rsidP="000A1C4B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>ПЕРЕЧЕНЬ</w:t>
      </w:r>
    </w:p>
    <w:p w:rsidR="00C456FC" w:rsidRPr="008451A3" w:rsidRDefault="000A1C4B" w:rsidP="00C456FC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актов федерального законодательства, подлежащих </w:t>
      </w: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br/>
        <w:t xml:space="preserve">признанию </w:t>
      </w:r>
      <w:proofErr w:type="gramStart"/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>утратившими</w:t>
      </w:r>
      <w:proofErr w:type="gramEnd"/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си</w:t>
      </w:r>
      <w:r w:rsidR="0080328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лу, приостановлению, изменению </w:t>
      </w: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или принятию </w:t>
      </w:r>
      <w:r w:rsidR="008A248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 </w:t>
      </w: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>в связи с принятием Федерального закона «О внесении изменени</w:t>
      </w:r>
      <w:r w:rsidR="001A0187">
        <w:rPr>
          <w:rFonts w:ascii="Times New Roman" w:hAnsi="Times New Roman" w:cs="Times New Roman"/>
          <w:b/>
          <w:bCs/>
          <w:smallCaps/>
          <w:sz w:val="24"/>
          <w:szCs w:val="24"/>
        </w:rPr>
        <w:t>й</w:t>
      </w: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в стать</w:t>
      </w:r>
      <w:r w:rsidR="00C456F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и 96 </w:t>
      </w:r>
      <w:r w:rsidR="008A248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   </w:t>
      </w:r>
      <w:r w:rsidR="00C456F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и 108 </w:t>
      </w: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Федерального закона </w:t>
      </w:r>
      <w:r w:rsidR="00C456FC"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>«О</w:t>
      </w:r>
      <w:r w:rsidR="00C456FC" w:rsidRPr="00C456F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C456FC">
        <w:rPr>
          <w:rFonts w:ascii="Times New Roman" w:hAnsi="Times New Roman" w:cs="Times New Roman"/>
          <w:b/>
          <w:bCs/>
          <w:smallCaps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C456FC" w:rsidRPr="008451A3">
        <w:rPr>
          <w:rFonts w:ascii="Times New Roman" w:hAnsi="Times New Roman" w:cs="Times New Roman"/>
          <w:b/>
          <w:bCs/>
          <w:smallCaps/>
          <w:sz w:val="24"/>
          <w:szCs w:val="24"/>
        </w:rPr>
        <w:t>»</w:t>
      </w:r>
    </w:p>
    <w:p w:rsidR="002F692B" w:rsidRPr="00873D58" w:rsidRDefault="002F692B" w:rsidP="002F692B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0A1C4B" w:rsidRPr="000A1C4B" w:rsidRDefault="000A1C4B" w:rsidP="000A1C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C4B">
        <w:rPr>
          <w:rFonts w:ascii="Times New Roman" w:hAnsi="Times New Roman" w:cs="Times New Roman"/>
          <w:sz w:val="24"/>
          <w:szCs w:val="24"/>
        </w:rPr>
        <w:t>Принятие Федерального закона «О внесении изменени</w:t>
      </w:r>
      <w:r w:rsidR="001A0187">
        <w:rPr>
          <w:rFonts w:ascii="Times New Roman" w:hAnsi="Times New Roman" w:cs="Times New Roman"/>
          <w:sz w:val="24"/>
          <w:szCs w:val="24"/>
        </w:rPr>
        <w:t>й</w:t>
      </w:r>
      <w:r w:rsidRPr="000A1C4B">
        <w:rPr>
          <w:rFonts w:ascii="Times New Roman" w:hAnsi="Times New Roman" w:cs="Times New Roman"/>
          <w:sz w:val="24"/>
          <w:szCs w:val="24"/>
        </w:rPr>
        <w:t xml:space="preserve"> в стать</w:t>
      </w:r>
      <w:r w:rsidR="00276E6A">
        <w:rPr>
          <w:rFonts w:ascii="Times New Roman" w:hAnsi="Times New Roman" w:cs="Times New Roman"/>
          <w:sz w:val="24"/>
          <w:szCs w:val="24"/>
        </w:rPr>
        <w:t>и 96 и 108</w:t>
      </w:r>
      <w:r w:rsidRPr="000A1C4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76E6A">
        <w:rPr>
          <w:rFonts w:ascii="Times New Roman" w:hAnsi="Times New Roman" w:cs="Times New Roman"/>
          <w:sz w:val="24"/>
          <w:szCs w:val="24"/>
        </w:rPr>
        <w:t xml:space="preserve"> </w:t>
      </w:r>
      <w:r w:rsidR="00276E6A" w:rsidRPr="008451A3">
        <w:rPr>
          <w:rFonts w:ascii="Times New Roman" w:hAnsi="Times New Roman" w:cs="Times New Roman"/>
          <w:sz w:val="24"/>
          <w:szCs w:val="24"/>
        </w:rPr>
        <w:t>«О</w:t>
      </w:r>
      <w:r w:rsidR="00276E6A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276E6A" w:rsidRPr="008451A3">
        <w:rPr>
          <w:rFonts w:ascii="Times New Roman" w:hAnsi="Times New Roman" w:cs="Times New Roman"/>
          <w:sz w:val="24"/>
          <w:szCs w:val="24"/>
        </w:rPr>
        <w:t>»</w:t>
      </w:r>
      <w:r w:rsidR="00276E6A">
        <w:rPr>
          <w:rFonts w:ascii="Times New Roman" w:hAnsi="Times New Roman" w:cs="Times New Roman"/>
          <w:sz w:val="24"/>
          <w:szCs w:val="24"/>
        </w:rPr>
        <w:t xml:space="preserve"> </w:t>
      </w:r>
      <w:r w:rsidRPr="000A1C4B">
        <w:rPr>
          <w:rFonts w:ascii="Times New Roman" w:hAnsi="Times New Roman" w:cs="Times New Roman"/>
          <w:sz w:val="24"/>
          <w:szCs w:val="24"/>
        </w:rPr>
        <w:t xml:space="preserve">не потребует признания </w:t>
      </w:r>
      <w:proofErr w:type="gramStart"/>
      <w:r w:rsidRPr="000A1C4B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0A1C4B">
        <w:rPr>
          <w:rFonts w:ascii="Times New Roman" w:hAnsi="Times New Roman" w:cs="Times New Roman"/>
          <w:sz w:val="24"/>
          <w:szCs w:val="24"/>
        </w:rPr>
        <w:t xml:space="preserve"> си</w:t>
      </w:r>
      <w:r w:rsidR="00803280">
        <w:rPr>
          <w:rFonts w:ascii="Times New Roman" w:hAnsi="Times New Roman" w:cs="Times New Roman"/>
          <w:sz w:val="24"/>
          <w:szCs w:val="24"/>
        </w:rPr>
        <w:t xml:space="preserve">лу, приостановления, изменения </w:t>
      </w:r>
      <w:r w:rsidR="00B554CC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0A1C4B">
        <w:rPr>
          <w:rFonts w:ascii="Times New Roman" w:hAnsi="Times New Roman" w:cs="Times New Roman"/>
          <w:sz w:val="24"/>
          <w:szCs w:val="24"/>
        </w:rPr>
        <w:t xml:space="preserve">или принятия </w:t>
      </w:r>
      <w:r w:rsidR="008A2488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0A1C4B">
        <w:rPr>
          <w:rFonts w:ascii="Times New Roman" w:hAnsi="Times New Roman" w:cs="Times New Roman"/>
          <w:sz w:val="24"/>
          <w:szCs w:val="24"/>
        </w:rPr>
        <w:t>актов федерального законодательства.</w:t>
      </w:r>
    </w:p>
    <w:p w:rsidR="002F692B" w:rsidRDefault="002F692B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76E6A" w:rsidRDefault="00276E6A" w:rsidP="00221402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276E6A" w:rsidRDefault="00276E6A" w:rsidP="00221402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490FC4" w:rsidRDefault="00490FC4" w:rsidP="00221402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221402" w:rsidRDefault="00221402" w:rsidP="00221402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  <w:r w:rsidRPr="00873D58">
        <w:rPr>
          <w:rFonts w:ascii="Times New Roman" w:hAnsi="Times New Roman"/>
          <w:i/>
          <w:sz w:val="24"/>
        </w:rPr>
        <w:lastRenderedPageBreak/>
        <w:t xml:space="preserve">Приложение </w:t>
      </w:r>
      <w:r>
        <w:rPr>
          <w:rFonts w:ascii="Times New Roman" w:hAnsi="Times New Roman"/>
          <w:i/>
          <w:sz w:val="24"/>
        </w:rPr>
        <w:t>3</w:t>
      </w:r>
    </w:p>
    <w:p w:rsidR="00276E6A" w:rsidRDefault="00276E6A" w:rsidP="00276E6A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к проекту федерального закона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«О внесении изменений </w:t>
      </w:r>
    </w:p>
    <w:p w:rsidR="00276E6A" w:rsidRDefault="00276E6A" w:rsidP="00276E6A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в статьи 96 и 108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Федерального закона </w:t>
      </w:r>
    </w:p>
    <w:p w:rsidR="00276E6A" w:rsidRDefault="00276E6A" w:rsidP="00276E6A">
      <w:pPr>
        <w:spacing w:after="0" w:line="36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>«О контрактной системе в сфере закупок товаров, работ, услуг</w:t>
      </w:r>
    </w:p>
    <w:p w:rsidR="00276E6A" w:rsidRPr="00C456FC" w:rsidRDefault="00276E6A" w:rsidP="00276E6A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56FC">
        <w:rPr>
          <w:rFonts w:ascii="Times New Roman" w:eastAsia="Arial Unicode MS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для обеспечения государственных и муниципальных нужд»</w:t>
      </w:r>
    </w:p>
    <w:p w:rsidR="00276E6A" w:rsidRDefault="00276E6A" w:rsidP="00221402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0A1C4B" w:rsidRPr="00873D58" w:rsidRDefault="000A1C4B" w:rsidP="00221402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0A1C4B" w:rsidRPr="000A1C4B" w:rsidRDefault="000A1C4B" w:rsidP="000A1C4B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>ФИНАНСОВО-ЭКОНОМИЧЕСКОЕ ОБОСНОВАНИЕ</w:t>
      </w:r>
    </w:p>
    <w:p w:rsidR="000A1C4B" w:rsidRPr="000A1C4B" w:rsidRDefault="000A1C4B" w:rsidP="000A1C4B">
      <w:pPr>
        <w:pStyle w:val="Style4"/>
        <w:widowControl/>
        <w:spacing w:line="360" w:lineRule="auto"/>
        <w:ind w:firstLine="0"/>
        <w:jc w:val="center"/>
        <w:rPr>
          <w:b/>
          <w:bCs/>
          <w:smallCaps/>
        </w:rPr>
      </w:pPr>
      <w:r w:rsidRPr="000A1C4B">
        <w:rPr>
          <w:b/>
          <w:bCs/>
          <w:smallCaps/>
        </w:rPr>
        <w:t>проекта федерального закона «О внесении изменени</w:t>
      </w:r>
      <w:r w:rsidR="001A0187">
        <w:rPr>
          <w:b/>
          <w:bCs/>
          <w:smallCaps/>
        </w:rPr>
        <w:t>й</w:t>
      </w:r>
      <w:r w:rsidRPr="000A1C4B">
        <w:rPr>
          <w:b/>
          <w:bCs/>
          <w:smallCaps/>
        </w:rPr>
        <w:t xml:space="preserve"> в стать</w:t>
      </w:r>
      <w:r w:rsidR="00276E6A">
        <w:rPr>
          <w:b/>
          <w:bCs/>
          <w:smallCaps/>
        </w:rPr>
        <w:t>и 96 и 108 Федерального закона «О</w:t>
      </w:r>
      <w:r w:rsidR="00276E6A" w:rsidRPr="00276E6A">
        <w:rPr>
          <w:b/>
          <w:bCs/>
          <w:smallCaps/>
        </w:rPr>
        <w:t xml:space="preserve"> </w:t>
      </w:r>
      <w:r w:rsidR="00276E6A">
        <w:rPr>
          <w:b/>
          <w:bCs/>
          <w:smallCaps/>
        </w:rPr>
        <w:t>контрактной системе в сфере закупок товаров, работ, услуг для обеспечения государственных и муниципальных нужд</w:t>
      </w:r>
      <w:r w:rsidRPr="000A1C4B">
        <w:rPr>
          <w:b/>
          <w:bCs/>
          <w:smallCaps/>
        </w:rPr>
        <w:t>»</w:t>
      </w:r>
    </w:p>
    <w:p w:rsidR="000A1C4B" w:rsidRPr="000A1C4B" w:rsidRDefault="000A1C4B" w:rsidP="000A1C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C4B" w:rsidRPr="000A1C4B" w:rsidRDefault="000A1C4B" w:rsidP="000A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1C4B">
        <w:rPr>
          <w:rFonts w:ascii="Times New Roman" w:hAnsi="Times New Roman" w:cs="Times New Roman"/>
          <w:sz w:val="24"/>
          <w:szCs w:val="24"/>
        </w:rPr>
        <w:t>Вступление в силу Федерального закона «О внесении изменени</w:t>
      </w:r>
      <w:r w:rsidR="001A0187">
        <w:rPr>
          <w:rFonts w:ascii="Times New Roman" w:hAnsi="Times New Roman" w:cs="Times New Roman"/>
          <w:sz w:val="24"/>
          <w:szCs w:val="24"/>
        </w:rPr>
        <w:t>й</w:t>
      </w:r>
      <w:r w:rsidRPr="000A1C4B">
        <w:rPr>
          <w:rFonts w:ascii="Times New Roman" w:hAnsi="Times New Roman" w:cs="Times New Roman"/>
          <w:sz w:val="24"/>
          <w:szCs w:val="24"/>
        </w:rPr>
        <w:t xml:space="preserve"> в стать</w:t>
      </w:r>
      <w:r w:rsidR="00276E6A">
        <w:rPr>
          <w:rFonts w:ascii="Times New Roman" w:hAnsi="Times New Roman" w:cs="Times New Roman"/>
          <w:sz w:val="24"/>
          <w:szCs w:val="24"/>
        </w:rPr>
        <w:t>и</w:t>
      </w:r>
      <w:r w:rsidRPr="000A1C4B">
        <w:rPr>
          <w:rFonts w:ascii="Times New Roman" w:hAnsi="Times New Roman" w:cs="Times New Roman"/>
          <w:sz w:val="24"/>
          <w:szCs w:val="24"/>
        </w:rPr>
        <w:t xml:space="preserve"> </w:t>
      </w:r>
      <w:r w:rsidR="00276E6A">
        <w:rPr>
          <w:rFonts w:ascii="Times New Roman" w:hAnsi="Times New Roman" w:cs="Times New Roman"/>
          <w:sz w:val="24"/>
          <w:szCs w:val="24"/>
        </w:rPr>
        <w:t>96 и 108</w:t>
      </w:r>
      <w:r w:rsidRPr="000A1C4B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="00276E6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0A1C4B">
        <w:rPr>
          <w:rFonts w:ascii="Times New Roman" w:hAnsi="Times New Roman" w:cs="Times New Roman"/>
          <w:bCs/>
          <w:sz w:val="24"/>
          <w:szCs w:val="24"/>
        </w:rPr>
        <w:t>»</w:t>
      </w:r>
      <w:r w:rsidRPr="000A1C4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0A1C4B">
        <w:rPr>
          <w:rFonts w:ascii="Times New Roman" w:hAnsi="Times New Roman" w:cs="Times New Roman"/>
          <w:sz w:val="24"/>
          <w:szCs w:val="24"/>
        </w:rPr>
        <w:t xml:space="preserve">не потребует дополнительных расходов </w:t>
      </w:r>
      <w:r w:rsidR="00276E6A" w:rsidRPr="00FB794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из </w:t>
      </w:r>
      <w:r w:rsidR="008A248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федерального </w:t>
      </w:r>
      <w:r w:rsidR="00276E6A" w:rsidRPr="00FB794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бюджет</w:t>
      </w:r>
      <w:r w:rsidR="008A248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Pr="000A1C4B">
        <w:rPr>
          <w:rFonts w:ascii="Times New Roman" w:hAnsi="Times New Roman" w:cs="Times New Roman"/>
          <w:sz w:val="24"/>
          <w:szCs w:val="24"/>
        </w:rPr>
        <w:t>.</w:t>
      </w: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1402" w:rsidRDefault="00221402" w:rsidP="002F692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221402" w:rsidSect="00F02AA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63" w:rsidRDefault="00370C63">
      <w:pPr>
        <w:spacing w:after="0" w:line="240" w:lineRule="auto"/>
      </w:pPr>
      <w:r>
        <w:separator/>
      </w:r>
    </w:p>
  </w:endnote>
  <w:endnote w:type="continuationSeparator" w:id="0">
    <w:p w:rsidR="00370C63" w:rsidRDefault="0037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63" w:rsidRDefault="00370C63">
      <w:pPr>
        <w:spacing w:after="0" w:line="240" w:lineRule="auto"/>
      </w:pPr>
      <w:r>
        <w:separator/>
      </w:r>
    </w:p>
  </w:footnote>
  <w:footnote w:type="continuationSeparator" w:id="0">
    <w:p w:rsidR="00370C63" w:rsidRDefault="0037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02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44C46" w:rsidRPr="00444C46" w:rsidRDefault="00444C46">
        <w:pPr>
          <w:pStyle w:val="a3"/>
          <w:jc w:val="center"/>
          <w:rPr>
            <w:rFonts w:ascii="Times New Roman" w:hAnsi="Times New Roman" w:cs="Times New Roman"/>
          </w:rPr>
        </w:pPr>
        <w:r w:rsidRPr="00444C46">
          <w:rPr>
            <w:rFonts w:ascii="Times New Roman" w:hAnsi="Times New Roman" w:cs="Times New Roman"/>
          </w:rPr>
          <w:t>2</w:t>
        </w:r>
      </w:p>
    </w:sdtContent>
  </w:sdt>
  <w:p w:rsidR="002F692B" w:rsidRDefault="002F69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A1" w:rsidRPr="00F02AA1" w:rsidRDefault="00370C63">
    <w:pPr>
      <w:pStyle w:val="a3"/>
      <w:jc w:val="center"/>
      <w:rPr>
        <w:rFonts w:ascii="Times New Roman" w:hAnsi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25A"/>
    <w:multiLevelType w:val="hybridMultilevel"/>
    <w:tmpl w:val="D6D6503C"/>
    <w:lvl w:ilvl="0" w:tplc="CC86CDF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CE7C89"/>
    <w:multiLevelType w:val="hybridMultilevel"/>
    <w:tmpl w:val="2E40AF08"/>
    <w:lvl w:ilvl="0" w:tplc="9F8642D4">
      <w:start w:val="1"/>
      <w:numFmt w:val="decimal"/>
      <w:lvlText w:val="%1)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2B"/>
    <w:rsid w:val="00046A83"/>
    <w:rsid w:val="000A1C4B"/>
    <w:rsid w:val="00146F01"/>
    <w:rsid w:val="001A0187"/>
    <w:rsid w:val="00221402"/>
    <w:rsid w:val="00264755"/>
    <w:rsid w:val="00276E6A"/>
    <w:rsid w:val="002D1B30"/>
    <w:rsid w:val="002F692B"/>
    <w:rsid w:val="003068B4"/>
    <w:rsid w:val="00370C63"/>
    <w:rsid w:val="003D51C4"/>
    <w:rsid w:val="003F7946"/>
    <w:rsid w:val="00444C46"/>
    <w:rsid w:val="0047476F"/>
    <w:rsid w:val="00490FC4"/>
    <w:rsid w:val="0057405A"/>
    <w:rsid w:val="005D0F35"/>
    <w:rsid w:val="006837B4"/>
    <w:rsid w:val="00803280"/>
    <w:rsid w:val="008346B6"/>
    <w:rsid w:val="00837013"/>
    <w:rsid w:val="008451A3"/>
    <w:rsid w:val="008A2488"/>
    <w:rsid w:val="008B4899"/>
    <w:rsid w:val="009663C8"/>
    <w:rsid w:val="00A75924"/>
    <w:rsid w:val="00A93FFC"/>
    <w:rsid w:val="00AD39E3"/>
    <w:rsid w:val="00B554CC"/>
    <w:rsid w:val="00C021AF"/>
    <w:rsid w:val="00C20DDF"/>
    <w:rsid w:val="00C456FC"/>
    <w:rsid w:val="00C550AC"/>
    <w:rsid w:val="00CF706B"/>
    <w:rsid w:val="00DB19C0"/>
    <w:rsid w:val="00DD2673"/>
    <w:rsid w:val="00E05647"/>
    <w:rsid w:val="00E445FF"/>
    <w:rsid w:val="00EC36C5"/>
    <w:rsid w:val="00EF5F77"/>
    <w:rsid w:val="00EF62D6"/>
    <w:rsid w:val="00F35C29"/>
    <w:rsid w:val="00F37BC5"/>
    <w:rsid w:val="00F46FDA"/>
    <w:rsid w:val="00F81ABA"/>
    <w:rsid w:val="00F97929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2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92B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5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0AC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footer"/>
    <w:basedOn w:val="a"/>
    <w:link w:val="a8"/>
    <w:uiPriority w:val="99"/>
    <w:unhideWhenUsed/>
    <w:rsid w:val="00444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C46"/>
    <w:rPr>
      <w:rFonts w:eastAsiaTheme="minorHAnsi"/>
      <w:lang w:eastAsia="en-US"/>
    </w:rPr>
  </w:style>
  <w:style w:type="paragraph" w:customStyle="1" w:styleId="Style4">
    <w:name w:val="Style4"/>
    <w:basedOn w:val="a"/>
    <w:uiPriority w:val="99"/>
    <w:rsid w:val="000A1C4B"/>
    <w:pPr>
      <w:widowControl w:val="0"/>
      <w:autoSpaceDE w:val="0"/>
      <w:autoSpaceDN w:val="0"/>
      <w:adjustRightInd w:val="0"/>
      <w:spacing w:after="0" w:line="326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rsid w:val="00CF706B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F706B"/>
    <w:pPr>
      <w:widowControl w:val="0"/>
      <w:shd w:val="clear" w:color="auto" w:fill="FFFFFF"/>
      <w:spacing w:after="0" w:line="283" w:lineRule="exact"/>
      <w:jc w:val="center"/>
    </w:pPr>
    <w:rPr>
      <w:rFonts w:ascii="Times New Roman" w:eastAsiaTheme="minorEastAsia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2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92B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5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0AC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footer"/>
    <w:basedOn w:val="a"/>
    <w:link w:val="a8"/>
    <w:uiPriority w:val="99"/>
    <w:unhideWhenUsed/>
    <w:rsid w:val="00444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C46"/>
    <w:rPr>
      <w:rFonts w:eastAsiaTheme="minorHAnsi"/>
      <w:lang w:eastAsia="en-US"/>
    </w:rPr>
  </w:style>
  <w:style w:type="paragraph" w:customStyle="1" w:styleId="Style4">
    <w:name w:val="Style4"/>
    <w:basedOn w:val="a"/>
    <w:uiPriority w:val="99"/>
    <w:rsid w:val="000A1C4B"/>
    <w:pPr>
      <w:widowControl w:val="0"/>
      <w:autoSpaceDE w:val="0"/>
      <w:autoSpaceDN w:val="0"/>
      <w:adjustRightInd w:val="0"/>
      <w:spacing w:after="0" w:line="326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rsid w:val="00CF706B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F706B"/>
    <w:pPr>
      <w:widowControl w:val="0"/>
      <w:shd w:val="clear" w:color="auto" w:fill="FFFFFF"/>
      <w:spacing w:after="0" w:line="283" w:lineRule="exact"/>
      <w:jc w:val="center"/>
    </w:pPr>
    <w:rPr>
      <w:rFonts w:ascii="Times New Roman" w:eastAsiaTheme="minorEastAsi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Aйаровна</dc:creator>
  <cp:lastModifiedBy>Okoneshnikov_VU</cp:lastModifiedBy>
  <cp:revision>20</cp:revision>
  <cp:lastPrinted>2018-11-24T03:01:00Z</cp:lastPrinted>
  <dcterms:created xsi:type="dcterms:W3CDTF">2018-02-27T04:19:00Z</dcterms:created>
  <dcterms:modified xsi:type="dcterms:W3CDTF">2018-11-26T01:51:00Z</dcterms:modified>
</cp:coreProperties>
</file>