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FF5DCB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EB0FB3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EB0FB3" w:rsidRPr="00EB0FB3">
        <w:rPr>
          <w:b/>
          <w:bCs/>
          <w:smallCaps/>
        </w:rPr>
        <w:t>802540-7 «О внесении</w:t>
      </w:r>
      <w:r w:rsidR="00EB0FB3">
        <w:rPr>
          <w:b/>
          <w:bCs/>
          <w:smallCaps/>
        </w:rPr>
        <w:t xml:space="preserve"> </w:t>
      </w:r>
      <w:r w:rsidR="00EB0FB3" w:rsidRPr="00EB0FB3">
        <w:rPr>
          <w:b/>
          <w:bCs/>
          <w:smallCaps/>
        </w:rPr>
        <w:t>изменений</w:t>
      </w:r>
    </w:p>
    <w:p w:rsidR="00EB0FB3" w:rsidRDefault="00EB0FB3" w:rsidP="00074049">
      <w:pPr>
        <w:spacing w:line="360" w:lineRule="auto"/>
        <w:jc w:val="center"/>
        <w:rPr>
          <w:b/>
          <w:bCs/>
          <w:smallCaps/>
        </w:rPr>
      </w:pPr>
      <w:r w:rsidRPr="00EB0FB3">
        <w:rPr>
          <w:b/>
          <w:bCs/>
          <w:smallCaps/>
        </w:rPr>
        <w:t xml:space="preserve"> в отдельные федеральные законы по вопросу назначения на должность уполномоченного по правам человека, уполномоченного по правам </w:t>
      </w:r>
    </w:p>
    <w:p w:rsidR="00EB0FB3" w:rsidRDefault="00EB0FB3" w:rsidP="00074049">
      <w:pPr>
        <w:spacing w:line="360" w:lineRule="auto"/>
        <w:jc w:val="center"/>
        <w:rPr>
          <w:b/>
          <w:bCs/>
          <w:smallCaps/>
        </w:rPr>
      </w:pPr>
      <w:r w:rsidRPr="00EB0FB3">
        <w:rPr>
          <w:b/>
          <w:bCs/>
          <w:smallCaps/>
        </w:rPr>
        <w:t xml:space="preserve">ребенка, уполномоченного по защите прав предпринимателей </w:t>
      </w:r>
    </w:p>
    <w:p w:rsidR="00EB0FB3" w:rsidRDefault="00EB0FB3" w:rsidP="00074049">
      <w:pPr>
        <w:spacing w:line="360" w:lineRule="auto"/>
        <w:jc w:val="center"/>
        <w:rPr>
          <w:b/>
          <w:bCs/>
          <w:smallCaps/>
        </w:rPr>
      </w:pPr>
      <w:r w:rsidRPr="00EB0FB3">
        <w:rPr>
          <w:b/>
          <w:bCs/>
          <w:smallCaps/>
        </w:rPr>
        <w:t>в субъекте Российской Федерации и досрочного прекраще</w:t>
      </w:r>
      <w:r>
        <w:rPr>
          <w:b/>
          <w:bCs/>
          <w:smallCaps/>
        </w:rPr>
        <w:t xml:space="preserve">ния </w:t>
      </w:r>
    </w:p>
    <w:p w:rsidR="00074049" w:rsidRPr="00A24BA1" w:rsidRDefault="00EB0FB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полномочий указанных лиц»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EB0FB3" w:rsidRPr="00EB0FB3">
        <w:t>802540-7 «О внесении изменений в отдельные федеральные законы по вопросу назначения на должность уполномоченного по правам человека, уполномоченного по правам ребенка, уполномоченного по защите прав предпринимателей в субъекте Российской Федерации и досрочного прекращения полномочий указанных лиц»</w:t>
      </w:r>
      <w:r w:rsidR="00EB0FB3">
        <w:t>, внесенный Липецким областным</w:t>
      </w:r>
      <w:r w:rsidR="00EB0FB3" w:rsidRPr="00EB0FB3">
        <w:t xml:space="preserve"> Совет</w:t>
      </w:r>
      <w:r w:rsidR="00EB0FB3">
        <w:t>ом</w:t>
      </w:r>
      <w:r w:rsidR="00EB0FB3" w:rsidRPr="00EB0FB3">
        <w:t xml:space="preserve"> депутатов</w:t>
      </w:r>
      <w:r w:rsidR="00EB0FB3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EB0FB3">
        <w:t xml:space="preserve"> федеративному устройству и вопросам местного самоуправления.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FF5DCB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ГС № </w:t>
      </w:r>
      <w:r w:rsidR="00FF5DCB">
        <w:rPr>
          <w:i/>
        </w:rPr>
        <w:t>347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0FB3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EB0FB3"/>
    <w:rsid w:val="00FF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2019-11-23T07:03:00Z</dcterms:created>
  <dcterms:modified xsi:type="dcterms:W3CDTF">2019-11-23T07:07:00Z</dcterms:modified>
</cp:coreProperties>
</file>