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FC" w:rsidRDefault="000678FC" w:rsidP="000678FC">
      <w:pPr>
        <w:jc w:val="right"/>
      </w:pPr>
      <w:bookmarkStart w:id="0" w:name="_GoBack"/>
      <w:bookmarkEnd w:id="0"/>
      <w:r>
        <w:t>Вносится Правительством</w:t>
      </w:r>
    </w:p>
    <w:p w:rsidR="000678FC" w:rsidRDefault="000678FC" w:rsidP="000678FC">
      <w:pPr>
        <w:jc w:val="right"/>
      </w:pPr>
      <w:r>
        <w:t>Республики Саха (Якутия)</w:t>
      </w:r>
    </w:p>
    <w:p w:rsidR="000678FC" w:rsidRDefault="000678FC" w:rsidP="000678FC">
      <w:pPr>
        <w:jc w:val="right"/>
      </w:pPr>
      <w:r>
        <w:t xml:space="preserve"> </w:t>
      </w:r>
    </w:p>
    <w:p w:rsidR="000678FC" w:rsidRDefault="000678FC" w:rsidP="000678FC">
      <w:pPr>
        <w:jc w:val="right"/>
      </w:pPr>
      <w:r>
        <w:t>Проект</w:t>
      </w:r>
    </w:p>
    <w:p w:rsidR="000678FC" w:rsidRDefault="000678FC" w:rsidP="000678FC"/>
    <w:p w:rsidR="000678FC" w:rsidRDefault="000678FC" w:rsidP="000678FC">
      <w:pPr>
        <w:ind w:firstLine="0"/>
        <w:jc w:val="center"/>
      </w:pPr>
      <w:r>
        <w:t>З А К О Н</w:t>
      </w:r>
    </w:p>
    <w:p w:rsidR="000678FC" w:rsidRDefault="000678FC" w:rsidP="000678FC">
      <w:pPr>
        <w:ind w:firstLine="0"/>
        <w:jc w:val="center"/>
      </w:pPr>
      <w:r>
        <w:t>РЕСПУБЛИКИ САХА (ЯКУТИЯ)</w:t>
      </w:r>
    </w:p>
    <w:p w:rsidR="000678FC" w:rsidRDefault="000678FC" w:rsidP="000678FC">
      <w:pPr>
        <w:ind w:firstLine="0"/>
        <w:jc w:val="center"/>
      </w:pPr>
    </w:p>
    <w:p w:rsidR="000678FC" w:rsidRPr="000678FC" w:rsidRDefault="000678FC" w:rsidP="000678FC">
      <w:pPr>
        <w:ind w:firstLine="0"/>
        <w:jc w:val="center"/>
        <w:rPr>
          <w:b/>
          <w:smallCaps/>
        </w:rPr>
      </w:pPr>
      <w:r w:rsidRPr="000678FC">
        <w:rPr>
          <w:b/>
          <w:smallCaps/>
        </w:rPr>
        <w:t xml:space="preserve">О внесении изменений в статьи 3 и 19 Закона </w:t>
      </w:r>
    </w:p>
    <w:p w:rsidR="000678FC" w:rsidRPr="000678FC" w:rsidRDefault="000678FC" w:rsidP="000678FC">
      <w:pPr>
        <w:ind w:firstLine="0"/>
        <w:jc w:val="center"/>
        <w:rPr>
          <w:b/>
          <w:smallCaps/>
        </w:rPr>
      </w:pPr>
      <w:r w:rsidRPr="000678FC">
        <w:rPr>
          <w:b/>
          <w:smallCaps/>
        </w:rPr>
        <w:t xml:space="preserve">Республики Саха (Якутия) «Об образовании </w:t>
      </w:r>
    </w:p>
    <w:p w:rsidR="000678FC" w:rsidRPr="000678FC" w:rsidRDefault="000678FC" w:rsidP="000678FC">
      <w:pPr>
        <w:ind w:firstLine="0"/>
        <w:jc w:val="center"/>
        <w:rPr>
          <w:b/>
          <w:smallCaps/>
        </w:rPr>
      </w:pPr>
      <w:r w:rsidRPr="000678FC">
        <w:rPr>
          <w:b/>
          <w:smallCaps/>
        </w:rPr>
        <w:t>в Республике Саха (Якутия)»</w:t>
      </w:r>
    </w:p>
    <w:p w:rsidR="000678FC" w:rsidRDefault="000678FC" w:rsidP="000678FC"/>
    <w:p w:rsidR="000678FC" w:rsidRDefault="000678FC" w:rsidP="000678FC"/>
    <w:p w:rsidR="000678FC" w:rsidRPr="000678FC" w:rsidRDefault="000678FC" w:rsidP="000678FC">
      <w:pPr>
        <w:rPr>
          <w:b/>
          <w:i/>
        </w:rPr>
      </w:pPr>
      <w:r w:rsidRPr="000678FC">
        <w:rPr>
          <w:b/>
          <w:i/>
        </w:rPr>
        <w:t xml:space="preserve">Статья 1 </w:t>
      </w:r>
    </w:p>
    <w:p w:rsidR="000678FC" w:rsidRDefault="000678FC" w:rsidP="000678FC">
      <w:r>
        <w:t>Внести в Закон Республики Саха (Якутия) от 15 декабря 2014 года 1401-З № 359-V «Об образовании в Республике Саха (Якутия)» следующие изменения:</w:t>
      </w:r>
    </w:p>
    <w:p w:rsidR="000678FC" w:rsidRDefault="000678FC" w:rsidP="000678FC">
      <w:r>
        <w:t>1) в части 1 статьи 3:</w:t>
      </w:r>
    </w:p>
    <w:p w:rsidR="000678FC" w:rsidRDefault="000678FC" w:rsidP="000678FC">
      <w:r>
        <w:t>а) пункт 2 дополнить словами «, а также расположенных в других субъектах Российской Федерации филиалов указанных организаций»;</w:t>
      </w:r>
    </w:p>
    <w:p w:rsidR="000678FC" w:rsidRDefault="000678FC" w:rsidP="000678FC">
      <w:r>
        <w:t>б) пункт 3 дополнить словами «, а также расположенных в других субъектах Российской Федерации филиалов указанных организаций»;</w:t>
      </w:r>
    </w:p>
    <w:p w:rsidR="000678FC" w:rsidRDefault="000678FC" w:rsidP="000678FC">
      <w:r>
        <w:t>2) в статье 19:</w:t>
      </w:r>
    </w:p>
    <w:p w:rsidR="000678FC" w:rsidRDefault="000678FC" w:rsidP="000678FC">
      <w:r>
        <w:t>а) часть 3 изложить в следующей редакции:</w:t>
      </w:r>
    </w:p>
    <w:p w:rsidR="000678FC" w:rsidRDefault="000678FC" w:rsidP="000678FC">
      <w:r>
        <w:t>«3. Обеспечение питанием обучающихся за счет бюджетных ассигнований государственного бюджета Республики Саха (Якутия) осуществляется в случаях и порядке, установленных Правительством Республики Саха (Якутия), обучающихся за счет бюджетных ассигнований местных бюджетов – органами местного самоуправления.»;</w:t>
      </w:r>
    </w:p>
    <w:p w:rsidR="000678FC" w:rsidRDefault="000678FC" w:rsidP="000678FC">
      <w:r>
        <w:t>б) дополнить частью 10 следующего содержания:</w:t>
      </w:r>
    </w:p>
    <w:p w:rsidR="000678FC" w:rsidRDefault="000678FC" w:rsidP="000678FC">
      <w:r>
        <w:t>«10.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порядке, установленном Правительством Республики Саха (Якутия), и учитываются в межбюджетных отношениях.».</w:t>
      </w:r>
    </w:p>
    <w:p w:rsidR="000678FC" w:rsidRDefault="000678FC" w:rsidP="000678FC"/>
    <w:p w:rsidR="000678FC" w:rsidRPr="000678FC" w:rsidRDefault="000678FC" w:rsidP="000678FC">
      <w:pPr>
        <w:rPr>
          <w:b/>
          <w:i/>
        </w:rPr>
      </w:pPr>
      <w:r w:rsidRPr="000678FC">
        <w:rPr>
          <w:b/>
          <w:i/>
        </w:rPr>
        <w:lastRenderedPageBreak/>
        <w:t>Статья 2</w:t>
      </w:r>
    </w:p>
    <w:p w:rsidR="000678FC" w:rsidRDefault="000678FC" w:rsidP="000678FC">
      <w:r>
        <w:t>Настоящий Закон вступает в силу по истечении десяти дней после дня его официального опубликования.</w:t>
      </w:r>
    </w:p>
    <w:p w:rsidR="00DE4646" w:rsidRDefault="00DE4646"/>
    <w:sectPr w:rsidR="00DE4646" w:rsidSect="000678F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85" w:rsidRDefault="00916185" w:rsidP="000678FC">
      <w:pPr>
        <w:spacing w:line="240" w:lineRule="auto"/>
      </w:pPr>
      <w:r>
        <w:separator/>
      </w:r>
    </w:p>
  </w:endnote>
  <w:endnote w:type="continuationSeparator" w:id="0">
    <w:p w:rsidR="00916185" w:rsidRDefault="00916185" w:rsidP="00067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85" w:rsidRDefault="00916185" w:rsidP="000678FC">
      <w:pPr>
        <w:spacing w:line="240" w:lineRule="auto"/>
      </w:pPr>
      <w:r>
        <w:separator/>
      </w:r>
    </w:p>
  </w:footnote>
  <w:footnote w:type="continuationSeparator" w:id="0">
    <w:p w:rsidR="00916185" w:rsidRDefault="00916185" w:rsidP="000678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433602"/>
      <w:docPartObj>
        <w:docPartGallery w:val="Page Numbers (Top of Page)"/>
        <w:docPartUnique/>
      </w:docPartObj>
    </w:sdtPr>
    <w:sdtEndPr/>
    <w:sdtContent>
      <w:p w:rsidR="000678FC" w:rsidRDefault="000678FC" w:rsidP="000678FC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8C">
          <w:rPr>
            <w:noProof/>
          </w:rPr>
          <w:t>2</w:t>
        </w:r>
        <w:r>
          <w:fldChar w:fldCharType="end"/>
        </w:r>
      </w:p>
    </w:sdtContent>
  </w:sdt>
  <w:p w:rsidR="000678FC" w:rsidRDefault="000678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FC"/>
    <w:rsid w:val="000678FC"/>
    <w:rsid w:val="00124558"/>
    <w:rsid w:val="003D53AF"/>
    <w:rsid w:val="003E3C8C"/>
    <w:rsid w:val="0043405F"/>
    <w:rsid w:val="004E7C93"/>
    <w:rsid w:val="00503FB0"/>
    <w:rsid w:val="006A3ED0"/>
    <w:rsid w:val="008E07B6"/>
    <w:rsid w:val="00916185"/>
    <w:rsid w:val="009F1294"/>
    <w:rsid w:val="00BE669E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8F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8FC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678F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8FC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3C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8F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8FC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678F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8FC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3C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2019-11-26T00:13:00Z</cp:lastPrinted>
  <dcterms:created xsi:type="dcterms:W3CDTF">2019-11-26T00:13:00Z</dcterms:created>
  <dcterms:modified xsi:type="dcterms:W3CDTF">2019-11-26T00:13:00Z</dcterms:modified>
</cp:coreProperties>
</file>