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B6" w:rsidRDefault="001B6BB6" w:rsidP="001B6BB6">
      <w:pPr>
        <w:jc w:val="right"/>
      </w:pPr>
      <w:bookmarkStart w:id="0" w:name="_GoBack"/>
      <w:bookmarkEnd w:id="0"/>
      <w:r>
        <w:t>Вносится народным депутатом</w:t>
      </w:r>
    </w:p>
    <w:p w:rsidR="001B6BB6" w:rsidRDefault="001B6BB6" w:rsidP="001B6BB6">
      <w:pPr>
        <w:jc w:val="right"/>
      </w:pPr>
      <w:r>
        <w:t>Республики Саха (Якутия)</w:t>
      </w:r>
    </w:p>
    <w:p w:rsidR="001B6BB6" w:rsidRDefault="001B6BB6" w:rsidP="001B6BB6">
      <w:pPr>
        <w:jc w:val="right"/>
      </w:pPr>
      <w:proofErr w:type="spellStart"/>
      <w:r>
        <w:t>А.Н.Атласовой</w:t>
      </w:r>
      <w:proofErr w:type="spellEnd"/>
    </w:p>
    <w:p w:rsidR="001B6BB6" w:rsidRDefault="001B6BB6" w:rsidP="001B6BB6"/>
    <w:p w:rsidR="001B6BB6" w:rsidRDefault="001B6BB6" w:rsidP="001B6BB6">
      <w:pPr>
        <w:jc w:val="right"/>
      </w:pPr>
      <w:r>
        <w:t>Проект</w:t>
      </w:r>
    </w:p>
    <w:p w:rsidR="001B6BB6" w:rsidRDefault="001B6BB6" w:rsidP="001B6BB6"/>
    <w:p w:rsidR="001B6BB6" w:rsidRDefault="001B6BB6" w:rsidP="001B6BB6">
      <w:pPr>
        <w:ind w:firstLine="0"/>
        <w:jc w:val="center"/>
      </w:pPr>
      <w:r>
        <w:t>З А К О Н</w:t>
      </w:r>
    </w:p>
    <w:p w:rsidR="001B6BB6" w:rsidRDefault="001B6BB6" w:rsidP="001B6BB6">
      <w:pPr>
        <w:ind w:firstLine="0"/>
        <w:jc w:val="center"/>
      </w:pPr>
      <w:r>
        <w:t>РЕСПУБЛИКИ САХА (ЯКУТИЯ)</w:t>
      </w:r>
    </w:p>
    <w:p w:rsidR="001B6BB6" w:rsidRDefault="001B6BB6" w:rsidP="001B6BB6">
      <w:pPr>
        <w:ind w:firstLine="0"/>
        <w:jc w:val="center"/>
      </w:pPr>
    </w:p>
    <w:p w:rsidR="001B6BB6" w:rsidRPr="001B6BB6" w:rsidRDefault="001B6BB6" w:rsidP="001B6BB6">
      <w:pPr>
        <w:ind w:firstLine="0"/>
        <w:jc w:val="center"/>
        <w:rPr>
          <w:b/>
          <w:smallCaps/>
        </w:rPr>
      </w:pPr>
      <w:r w:rsidRPr="001B6BB6">
        <w:rPr>
          <w:b/>
          <w:smallCaps/>
        </w:rPr>
        <w:t>Об ограничении розничной продажи несовершеннолетним</w:t>
      </w:r>
    </w:p>
    <w:p w:rsidR="001B6BB6" w:rsidRPr="001B6BB6" w:rsidRDefault="001B6BB6" w:rsidP="001B6BB6">
      <w:pPr>
        <w:ind w:firstLine="0"/>
        <w:jc w:val="center"/>
        <w:rPr>
          <w:b/>
          <w:smallCaps/>
        </w:rPr>
      </w:pPr>
      <w:r w:rsidRPr="001B6BB6">
        <w:rPr>
          <w:b/>
          <w:smallCaps/>
        </w:rPr>
        <w:t>электронных систем доставки никотина и жидкостей для них</w:t>
      </w:r>
    </w:p>
    <w:p w:rsidR="001B6BB6" w:rsidRPr="001B6BB6" w:rsidRDefault="001B6BB6" w:rsidP="001B6BB6">
      <w:pPr>
        <w:ind w:firstLine="0"/>
        <w:jc w:val="center"/>
        <w:rPr>
          <w:b/>
          <w:smallCaps/>
        </w:rPr>
      </w:pPr>
      <w:r w:rsidRPr="001B6BB6">
        <w:rPr>
          <w:b/>
          <w:smallCaps/>
        </w:rPr>
        <w:t>на территории Республики Саха (Якутия)</w:t>
      </w:r>
    </w:p>
    <w:p w:rsidR="001B6BB6" w:rsidRDefault="001B6BB6" w:rsidP="001B6BB6"/>
    <w:p w:rsidR="001B6BB6" w:rsidRDefault="001B6BB6" w:rsidP="001B6BB6"/>
    <w:p w:rsidR="001B6BB6" w:rsidRPr="001B6BB6" w:rsidRDefault="001B6BB6" w:rsidP="001B6BB6">
      <w:pPr>
        <w:rPr>
          <w:b/>
          <w:i/>
        </w:rPr>
      </w:pPr>
      <w:r w:rsidRPr="001B6BB6">
        <w:rPr>
          <w:b/>
          <w:i/>
        </w:rPr>
        <w:t>Статья 1. Предмет регулирования настоящего Закона</w:t>
      </w:r>
    </w:p>
    <w:p w:rsidR="001B6BB6" w:rsidRDefault="001B6BB6" w:rsidP="001B6BB6">
      <w:r>
        <w:t xml:space="preserve">1. Настоящий Закон в соответствии с Федеральным законом от 24 июля 1998 года № 124-ФЗ «Об основных гарантиях прав ребенка в Российской Федерации» и Федеральным законом от 21 ноября 2011 года № 323-ФЗ «Об основах охраны здоровья граждан в Российской Федерации» в целях защиты жизни и здоровья лиц, не достигших возраста 18 лет (далее – несовершеннолетние), устанавливает ограничение продажи несовершеннолетним электронных систем доставки никотина, жидкостей для электронных систем доставки никотина, </w:t>
      </w:r>
      <w:proofErr w:type="spellStart"/>
      <w:r>
        <w:t>безникотиновых</w:t>
      </w:r>
      <w:proofErr w:type="spellEnd"/>
      <w:r>
        <w:t xml:space="preserve"> жидкостей для электронных систем доставки никотина на территории Республики Саха (Якутия).</w:t>
      </w:r>
    </w:p>
    <w:p w:rsidR="001B6BB6" w:rsidRDefault="001B6BB6" w:rsidP="001B6BB6">
      <w:r>
        <w:t>2. Действие настоящего Закона распространяется на отношения в сфере розничной торговли, участниками которых являются юридические лица (организации) независимо         от их организационно-правовых форм и форм собственности, индивидуальные предприниматели, осуществляющие розничную продажу электронных систем доставки никотина, жидкостей для электронных систем доставки никотина, а также физические лица, состоящие с указанными организациями и индивидуальными предпринимателями в трудовых отношениях и непосредственно осуществляющие розничную продажу электронных систем доставки никотина, жидкостей для электронных систем доставки никотина.</w:t>
      </w:r>
    </w:p>
    <w:p w:rsidR="001B6BB6" w:rsidRDefault="001B6BB6" w:rsidP="001B6BB6"/>
    <w:p w:rsidR="001B6BB6" w:rsidRPr="001B6BB6" w:rsidRDefault="001B6BB6" w:rsidP="001B6BB6">
      <w:pPr>
        <w:rPr>
          <w:b/>
          <w:i/>
        </w:rPr>
      </w:pPr>
      <w:r w:rsidRPr="001B6BB6">
        <w:rPr>
          <w:b/>
          <w:i/>
        </w:rPr>
        <w:t>Статья 2. Основные понятия, используемые в настоящем Законе</w:t>
      </w:r>
    </w:p>
    <w:p w:rsidR="001B6BB6" w:rsidRDefault="001B6BB6" w:rsidP="001B6BB6">
      <w:r>
        <w:t>Для целей настоящего Закона используются следующие понятия:</w:t>
      </w:r>
    </w:p>
    <w:p w:rsidR="001B6BB6" w:rsidRDefault="001B6BB6" w:rsidP="001B6BB6">
      <w:r>
        <w:lastRenderedPageBreak/>
        <w:t>1) электронная система доставки никотина – одноразовое или многоразовое электронное устройство, продуцирующее аэрозоль, пар или дым путем нагревания жидкости с целью вдыхания пользователем (за исключением медицинских изделий, зарегистрированных в порядке, установленном законодательством Российской Федерации);</w:t>
      </w:r>
    </w:p>
    <w:p w:rsidR="001B6BB6" w:rsidRDefault="001B6BB6" w:rsidP="001B6BB6">
      <w:r>
        <w:t>2) жидкость для электронных систем доставки никотина – любая жидкость с содержанием жидкого никотина в объеме от 0,1 мг/мл, предназначенная для использования в электронных системах доставки никотина;</w:t>
      </w:r>
    </w:p>
    <w:p w:rsidR="001B6BB6" w:rsidRDefault="001B6BB6" w:rsidP="001B6BB6">
      <w:r>
        <w:t xml:space="preserve">3) </w:t>
      </w:r>
      <w:proofErr w:type="spellStart"/>
      <w:r>
        <w:t>безникотиновая</w:t>
      </w:r>
      <w:proofErr w:type="spellEnd"/>
      <w:r>
        <w:t xml:space="preserve"> жидкость для электронных систем доставки никотина – жидкость, не содержащая жидкого никотина, предназначенная для использования в электронных системах доставки никотина.</w:t>
      </w:r>
    </w:p>
    <w:p w:rsidR="001B6BB6" w:rsidRDefault="001B6BB6" w:rsidP="001B6BB6"/>
    <w:p w:rsidR="001B6BB6" w:rsidRDefault="001B6BB6" w:rsidP="001B6BB6">
      <w:pPr>
        <w:rPr>
          <w:b/>
          <w:i/>
        </w:rPr>
      </w:pPr>
      <w:r w:rsidRPr="001B6BB6">
        <w:rPr>
          <w:b/>
          <w:i/>
        </w:rPr>
        <w:t xml:space="preserve">Статья 3. Ограничение розничной продажи несовершеннолетним </w:t>
      </w:r>
    </w:p>
    <w:p w:rsidR="001B6BB6" w:rsidRDefault="001B6BB6" w:rsidP="001B6BB6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Pr="001B6BB6">
        <w:rPr>
          <w:b/>
          <w:i/>
        </w:rPr>
        <w:t xml:space="preserve">электронных систем доставки никотина и жидкостей </w:t>
      </w:r>
    </w:p>
    <w:p w:rsidR="001B6BB6" w:rsidRPr="001B6BB6" w:rsidRDefault="001B6BB6" w:rsidP="001B6BB6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</w:t>
      </w:r>
      <w:r w:rsidRPr="001B6BB6">
        <w:rPr>
          <w:b/>
          <w:i/>
        </w:rPr>
        <w:t>для электронных систем доставки никотина</w:t>
      </w:r>
    </w:p>
    <w:p w:rsidR="001B6BB6" w:rsidRDefault="001B6BB6" w:rsidP="001B6BB6">
      <w:r>
        <w:t xml:space="preserve">1. На территории Республики Саха (Якутия) не допускается розничная продажа несовершеннолетним электронных систем доставки никотина, жидкостей для электронных систем доставки никотина, </w:t>
      </w:r>
      <w:proofErr w:type="spellStart"/>
      <w:r>
        <w:t>безникотиновых</w:t>
      </w:r>
      <w:proofErr w:type="spellEnd"/>
      <w:r>
        <w:t xml:space="preserve"> жидкостей для электронных систем доставки никотина.</w:t>
      </w:r>
    </w:p>
    <w:p w:rsidR="001B6BB6" w:rsidRDefault="001B6BB6" w:rsidP="001B6BB6">
      <w:r>
        <w:t xml:space="preserve">2. В случае возникновения у продавца, непосредственно осуществляющего отпуск электронных систем доставки никотина, жидкостей для электронных систем доставки никотина, </w:t>
      </w:r>
      <w:proofErr w:type="spellStart"/>
      <w:r>
        <w:t>безникотиновых</w:t>
      </w:r>
      <w:proofErr w:type="spellEnd"/>
      <w:r>
        <w:t xml:space="preserve"> жидкостей для электронных систем доставки никотина, сомнения в достижении покупателем совершеннолетия продавец обязан потребовать у этого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</w:t>
      </w:r>
    </w:p>
    <w:p w:rsidR="001B6BB6" w:rsidRDefault="001B6BB6" w:rsidP="001B6BB6"/>
    <w:p w:rsidR="001B6BB6" w:rsidRPr="001B6BB6" w:rsidRDefault="001B6BB6" w:rsidP="001B6BB6">
      <w:pPr>
        <w:rPr>
          <w:b/>
          <w:i/>
        </w:rPr>
      </w:pPr>
      <w:r w:rsidRPr="001B6BB6">
        <w:rPr>
          <w:b/>
          <w:i/>
        </w:rPr>
        <w:t>Статья 4. Ответственность за нарушение настоящего Закона</w:t>
      </w:r>
    </w:p>
    <w:p w:rsidR="001B6BB6" w:rsidRDefault="001B6BB6" w:rsidP="001B6BB6">
      <w:r>
        <w:t xml:space="preserve">Нарушение требований настоящего Закона влечет за собой ответственность, предусмотренную законодательством Республики Саха (Якутия). </w:t>
      </w:r>
    </w:p>
    <w:p w:rsidR="001B6BB6" w:rsidRDefault="001B6BB6" w:rsidP="001B6BB6"/>
    <w:p w:rsidR="001B6BB6" w:rsidRPr="001B6BB6" w:rsidRDefault="001B6BB6" w:rsidP="001B6BB6">
      <w:pPr>
        <w:rPr>
          <w:b/>
          <w:i/>
        </w:rPr>
      </w:pPr>
      <w:r w:rsidRPr="001B6BB6">
        <w:rPr>
          <w:b/>
          <w:i/>
        </w:rPr>
        <w:t>Статья 5. Вступление в силу настоящего Закона</w:t>
      </w:r>
    </w:p>
    <w:p w:rsidR="00DE4646" w:rsidRDefault="001B6BB6" w:rsidP="001B6BB6">
      <w:r>
        <w:t>Настоящий Закон вступает в силу по истечении десяти дней после дня его официального опубликования.</w:t>
      </w:r>
    </w:p>
    <w:sectPr w:rsidR="00DE4646" w:rsidSect="001B6B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4A" w:rsidRDefault="00022C4A" w:rsidP="001B6BB6">
      <w:pPr>
        <w:spacing w:line="240" w:lineRule="auto"/>
      </w:pPr>
      <w:r>
        <w:separator/>
      </w:r>
    </w:p>
  </w:endnote>
  <w:endnote w:type="continuationSeparator" w:id="0">
    <w:p w:rsidR="00022C4A" w:rsidRDefault="00022C4A" w:rsidP="001B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4A" w:rsidRDefault="00022C4A" w:rsidP="001B6BB6">
      <w:pPr>
        <w:spacing w:line="240" w:lineRule="auto"/>
      </w:pPr>
      <w:r>
        <w:separator/>
      </w:r>
    </w:p>
  </w:footnote>
  <w:footnote w:type="continuationSeparator" w:id="0">
    <w:p w:rsidR="00022C4A" w:rsidRDefault="00022C4A" w:rsidP="001B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986528"/>
      <w:docPartObj>
        <w:docPartGallery w:val="Page Numbers (Top of Page)"/>
        <w:docPartUnique/>
      </w:docPartObj>
    </w:sdtPr>
    <w:sdtEndPr/>
    <w:sdtContent>
      <w:p w:rsidR="001B6BB6" w:rsidRDefault="001B6BB6" w:rsidP="001B6BB6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98">
          <w:rPr>
            <w:noProof/>
          </w:rPr>
          <w:t>2</w:t>
        </w:r>
        <w:r>
          <w:fldChar w:fldCharType="end"/>
        </w:r>
      </w:p>
    </w:sdtContent>
  </w:sdt>
  <w:p w:rsidR="001B6BB6" w:rsidRDefault="001B6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B6"/>
    <w:rsid w:val="00022C4A"/>
    <w:rsid w:val="00124558"/>
    <w:rsid w:val="001B6BB6"/>
    <w:rsid w:val="00503FB0"/>
    <w:rsid w:val="008E07B6"/>
    <w:rsid w:val="009F1294"/>
    <w:rsid w:val="00DE4646"/>
    <w:rsid w:val="00EA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B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BB6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B6B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BB6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B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BB6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B6B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BB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2019-10-25T08:34:00Z</dcterms:created>
  <dcterms:modified xsi:type="dcterms:W3CDTF">2019-10-25T08:34:00Z</dcterms:modified>
</cp:coreProperties>
</file>