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DD" w:rsidRPr="008426DD" w:rsidRDefault="008426DD" w:rsidP="008426DD">
      <w:pPr>
        <w:jc w:val="right"/>
      </w:pPr>
      <w:r w:rsidRPr="008426DD">
        <w:t>Вносится народным</w:t>
      </w:r>
      <w:r w:rsidR="00B20497">
        <w:t>и</w:t>
      </w:r>
      <w:r w:rsidRPr="008426DD">
        <w:t xml:space="preserve"> депутат</w:t>
      </w:r>
      <w:r w:rsidR="00B20497">
        <w:t>ами</w:t>
      </w:r>
    </w:p>
    <w:p w:rsidR="008426DD" w:rsidRPr="008426DD" w:rsidRDefault="008426DD" w:rsidP="008426DD">
      <w:pPr>
        <w:jc w:val="right"/>
      </w:pPr>
      <w:r w:rsidRPr="008426DD">
        <w:t>Республики Саха (Якутия)</w:t>
      </w:r>
    </w:p>
    <w:p w:rsidR="008426DD" w:rsidRPr="008426DD" w:rsidRDefault="008426DD" w:rsidP="008426DD">
      <w:pPr>
        <w:jc w:val="right"/>
      </w:pPr>
      <w:proofErr w:type="spellStart"/>
      <w:r w:rsidRPr="008426DD">
        <w:t>Е.А.Перфильевым</w:t>
      </w:r>
      <w:proofErr w:type="spellEnd"/>
      <w:r w:rsidRPr="008426DD">
        <w:t xml:space="preserve">, </w:t>
      </w:r>
      <w:proofErr w:type="spellStart"/>
      <w:r w:rsidRPr="008426DD">
        <w:t>И.И.Андреевым</w:t>
      </w:r>
      <w:proofErr w:type="spellEnd"/>
      <w:r w:rsidRPr="008426DD">
        <w:t xml:space="preserve">, </w:t>
      </w:r>
    </w:p>
    <w:p w:rsidR="008426DD" w:rsidRPr="008426DD" w:rsidRDefault="008426DD" w:rsidP="008426DD">
      <w:pPr>
        <w:jc w:val="right"/>
      </w:pPr>
      <w:proofErr w:type="spellStart"/>
      <w:r w:rsidRPr="008426DD">
        <w:t>Н.Ф.Захаровой</w:t>
      </w:r>
      <w:proofErr w:type="spellEnd"/>
      <w:r w:rsidRPr="008426DD">
        <w:t xml:space="preserve">, </w:t>
      </w:r>
      <w:proofErr w:type="spellStart"/>
      <w:r w:rsidRPr="008426DD">
        <w:t>А.Ю.Николаевым</w:t>
      </w:r>
      <w:proofErr w:type="spellEnd"/>
      <w:r w:rsidRPr="008426DD">
        <w:t xml:space="preserve">, </w:t>
      </w:r>
    </w:p>
    <w:p w:rsidR="008426DD" w:rsidRPr="008426DD" w:rsidRDefault="008426DD" w:rsidP="008426DD">
      <w:pPr>
        <w:jc w:val="right"/>
      </w:pPr>
      <w:proofErr w:type="spellStart"/>
      <w:r w:rsidRPr="008426DD">
        <w:t>В.А.Лютым</w:t>
      </w:r>
      <w:proofErr w:type="spellEnd"/>
      <w:r w:rsidRPr="008426DD">
        <w:t xml:space="preserve">, </w:t>
      </w:r>
      <w:proofErr w:type="spellStart"/>
      <w:r w:rsidRPr="008426DD">
        <w:t>И.И.Романовым</w:t>
      </w:r>
      <w:proofErr w:type="spellEnd"/>
    </w:p>
    <w:p w:rsidR="008426DD" w:rsidRPr="008426DD" w:rsidRDefault="008426DD" w:rsidP="008426DD">
      <w:pPr>
        <w:jc w:val="right"/>
      </w:pPr>
    </w:p>
    <w:p w:rsidR="008426DD" w:rsidRPr="008426DD" w:rsidRDefault="008426DD" w:rsidP="008426DD">
      <w:pPr>
        <w:jc w:val="right"/>
      </w:pPr>
      <w:r w:rsidRPr="008426DD">
        <w:t xml:space="preserve">Проект </w:t>
      </w:r>
    </w:p>
    <w:p w:rsidR="008426DD" w:rsidRDefault="008426DD" w:rsidP="008426DD"/>
    <w:p w:rsidR="008426DD" w:rsidRDefault="008426DD" w:rsidP="008426DD">
      <w:pPr>
        <w:ind w:firstLine="0"/>
        <w:jc w:val="center"/>
      </w:pPr>
      <w:r>
        <w:t>З А К О Н</w:t>
      </w:r>
    </w:p>
    <w:p w:rsidR="008426DD" w:rsidRDefault="008426DD" w:rsidP="008426DD">
      <w:pPr>
        <w:ind w:firstLine="0"/>
        <w:jc w:val="center"/>
      </w:pPr>
      <w:r>
        <w:t>РЕСПУБЛИКИ САХА (ЯКУТИЯ)</w:t>
      </w:r>
    </w:p>
    <w:p w:rsidR="008426DD" w:rsidRDefault="008426DD" w:rsidP="008426DD">
      <w:pPr>
        <w:ind w:firstLine="0"/>
        <w:jc w:val="center"/>
      </w:pPr>
    </w:p>
    <w:p w:rsidR="008426DD" w:rsidRPr="008426DD" w:rsidRDefault="008426DD" w:rsidP="008426DD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8426DD">
        <w:rPr>
          <w:rFonts w:ascii="Times New Roman Полужирный" w:hAnsi="Times New Roman Полужирный"/>
          <w:b/>
          <w:smallCaps/>
        </w:rPr>
        <w:t xml:space="preserve">О внесении изменений в Закон Республики Саха (Якутия) </w:t>
      </w:r>
    </w:p>
    <w:p w:rsidR="008426DD" w:rsidRPr="008426DD" w:rsidRDefault="008426DD" w:rsidP="008426DD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8426DD">
        <w:rPr>
          <w:rFonts w:ascii="Times New Roman Полужирный" w:hAnsi="Times New Roman Полужирный"/>
          <w:b/>
          <w:smallCaps/>
        </w:rPr>
        <w:t xml:space="preserve">«О Контрольном комитете Государственного Собрания </w:t>
      </w:r>
    </w:p>
    <w:p w:rsidR="008426DD" w:rsidRPr="008426DD" w:rsidRDefault="008426DD" w:rsidP="008426DD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8426DD">
        <w:rPr>
          <w:rFonts w:ascii="Times New Roman Полужирный" w:hAnsi="Times New Roman Полужирный"/>
          <w:b/>
          <w:smallCaps/>
        </w:rPr>
        <w:t xml:space="preserve">(Ил </w:t>
      </w:r>
      <w:proofErr w:type="spellStart"/>
      <w:r w:rsidRPr="008426DD">
        <w:rPr>
          <w:rFonts w:ascii="Times New Roman Полужирный" w:hAnsi="Times New Roman Полужирный"/>
          <w:b/>
          <w:smallCaps/>
        </w:rPr>
        <w:t>Тумэн</w:t>
      </w:r>
      <w:proofErr w:type="spellEnd"/>
      <w:r w:rsidRPr="008426DD">
        <w:rPr>
          <w:rFonts w:ascii="Times New Roman Полужирный" w:hAnsi="Times New Roman Полужирный"/>
          <w:b/>
          <w:smallCaps/>
        </w:rPr>
        <w:t>) Республики Саха (Якутия)»</w:t>
      </w:r>
    </w:p>
    <w:p w:rsidR="008426DD" w:rsidRDefault="008426DD" w:rsidP="008426DD"/>
    <w:p w:rsidR="008426DD" w:rsidRDefault="008426DD" w:rsidP="008426DD"/>
    <w:p w:rsidR="008426DD" w:rsidRPr="008426DD" w:rsidRDefault="008426DD" w:rsidP="008426DD">
      <w:pPr>
        <w:rPr>
          <w:b/>
          <w:i/>
        </w:rPr>
      </w:pPr>
      <w:r w:rsidRPr="008426DD">
        <w:rPr>
          <w:b/>
          <w:i/>
        </w:rPr>
        <w:t>Статья 1</w:t>
      </w:r>
    </w:p>
    <w:p w:rsidR="008426DD" w:rsidRDefault="008426DD" w:rsidP="008426DD">
      <w:r>
        <w:t xml:space="preserve">Внести в Закон Республики Саха (Якутия) от 16 марта 1995 года З № 55-I                                 «О Контрольном комитете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(Якутия)» следующие изменения:</w:t>
      </w:r>
    </w:p>
    <w:p w:rsidR="008426DD" w:rsidRDefault="008426DD" w:rsidP="008426DD">
      <w:r>
        <w:t>1) в части 1 статьи 2:</w:t>
      </w:r>
    </w:p>
    <w:p w:rsidR="008426DD" w:rsidRDefault="008426DD" w:rsidP="008426DD">
      <w:r>
        <w:t>а) в пункте 4 слово «программ» заменить словом «</w:t>
      </w:r>
      <w:r w:rsidR="00B20497">
        <w:t>С</w:t>
      </w:r>
      <w:r>
        <w:t>тратегии»;</w:t>
      </w:r>
    </w:p>
    <w:p w:rsidR="008426DD" w:rsidRDefault="008426DD" w:rsidP="008426DD">
      <w:r>
        <w:t>б) в пункте 5 слова «республиканских целевых и ведомственных целевых программ Республики Саха (Якутия)» заменить словами «государственных программ Республики Саха (Якутия)»;</w:t>
      </w:r>
    </w:p>
    <w:p w:rsidR="008426DD" w:rsidRDefault="008426DD" w:rsidP="008426DD">
      <w:r>
        <w:t>в) дополнить пунктом 5.1 следующего содержания:</w:t>
      </w:r>
    </w:p>
    <w:p w:rsidR="008426DD" w:rsidRDefault="008426DD" w:rsidP="008426DD">
      <w:r>
        <w:t>«5.1) организация парламентского контроля за ходом и итогами реализации региональных проектов в рамках федеральных национальных проектов на территории Республики Саха (Якутия);»;</w:t>
      </w:r>
    </w:p>
    <w:p w:rsidR="008426DD" w:rsidRDefault="008426DD" w:rsidP="008426DD">
      <w:r>
        <w:t>г) в пункте 6 слова «депутатских и» исключить;</w:t>
      </w:r>
    </w:p>
    <w:p w:rsidR="008426DD" w:rsidRDefault="008426DD" w:rsidP="008426DD">
      <w:r>
        <w:t>д) части 3 и 4 признать утратившими силу;</w:t>
      </w:r>
    </w:p>
    <w:p w:rsidR="008426DD" w:rsidRDefault="008426DD" w:rsidP="008426DD">
      <w:r>
        <w:t>2) в статье 3:</w:t>
      </w:r>
    </w:p>
    <w:p w:rsidR="008426DD" w:rsidRDefault="008426DD" w:rsidP="008426DD">
      <w:r>
        <w:t>а) в пункте 4 слово «программ» заменить словом «</w:t>
      </w:r>
      <w:r w:rsidR="00B20497">
        <w:t>С</w:t>
      </w:r>
      <w:bookmarkStart w:id="0" w:name="_GoBack"/>
      <w:bookmarkEnd w:id="0"/>
      <w:r>
        <w:t>тратегии»;</w:t>
      </w:r>
    </w:p>
    <w:p w:rsidR="008426DD" w:rsidRDefault="008426DD" w:rsidP="008426DD">
      <w:r>
        <w:t>б) в пункте 5 слова «республиканских целевых и ведомственных целевых программ» заменить словами «государственных программ»;</w:t>
      </w:r>
    </w:p>
    <w:p w:rsidR="008426DD" w:rsidRDefault="008426DD" w:rsidP="008426DD">
      <w:r>
        <w:lastRenderedPageBreak/>
        <w:t>в) дополнить пунктом 6 следующего содержания:</w:t>
      </w:r>
    </w:p>
    <w:p w:rsidR="008426DD" w:rsidRDefault="008426DD" w:rsidP="008426DD">
      <w:r>
        <w:t>«6) подготовка и рассмотрение на заседаниях Контрольного комитета информации о ходе и итогах реализации региональных проектов в рамках федеральных национальных проектов на территории Республики Саха (Якутия);»;</w:t>
      </w:r>
    </w:p>
    <w:p w:rsidR="008426DD" w:rsidRDefault="008426DD" w:rsidP="008426DD">
      <w:r>
        <w:t>г) дополнить пунктом 7 следующего содержания:</w:t>
      </w:r>
    </w:p>
    <w:p w:rsidR="008426DD" w:rsidRDefault="008426DD" w:rsidP="008426DD">
      <w:r>
        <w:t>«7) рассмотрение на заседаниях Контрольного комитета Сводного годового доклада о ходе реализации и оценке эффективности государственных программ Республики Саха (Якутия) за отчетный период не позднее 1 июля года, следующего                    за отчетным.».</w:t>
      </w:r>
    </w:p>
    <w:p w:rsidR="008426DD" w:rsidRDefault="008426DD" w:rsidP="008426DD"/>
    <w:p w:rsidR="008426DD" w:rsidRPr="008426DD" w:rsidRDefault="008426DD" w:rsidP="008426DD">
      <w:pPr>
        <w:rPr>
          <w:b/>
          <w:i/>
        </w:rPr>
      </w:pPr>
      <w:r w:rsidRPr="008426DD">
        <w:rPr>
          <w:b/>
          <w:i/>
        </w:rPr>
        <w:t>Статья 2</w:t>
      </w:r>
    </w:p>
    <w:p w:rsidR="00DE4646" w:rsidRDefault="008426DD" w:rsidP="008426DD">
      <w:r>
        <w:t>Настоящий Закон вступает в силу после дня его официального опубликования.</w:t>
      </w:r>
    </w:p>
    <w:p w:rsidR="008426DD" w:rsidRDefault="008426DD" w:rsidP="008426DD"/>
    <w:p w:rsidR="008426DD" w:rsidRDefault="008426DD" w:rsidP="008426DD"/>
    <w:sectPr w:rsidR="008426DD" w:rsidSect="000450E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B6" w:rsidRDefault="001437B6" w:rsidP="000450EF">
      <w:pPr>
        <w:spacing w:line="240" w:lineRule="auto"/>
      </w:pPr>
      <w:r>
        <w:separator/>
      </w:r>
    </w:p>
  </w:endnote>
  <w:endnote w:type="continuationSeparator" w:id="0">
    <w:p w:rsidR="001437B6" w:rsidRDefault="001437B6" w:rsidP="00045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B6" w:rsidRDefault="001437B6" w:rsidP="000450EF">
      <w:pPr>
        <w:spacing w:line="240" w:lineRule="auto"/>
      </w:pPr>
      <w:r>
        <w:separator/>
      </w:r>
    </w:p>
  </w:footnote>
  <w:footnote w:type="continuationSeparator" w:id="0">
    <w:p w:rsidR="001437B6" w:rsidRDefault="001437B6" w:rsidP="000450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858737"/>
      <w:docPartObj>
        <w:docPartGallery w:val="Page Numbers (Top of Page)"/>
        <w:docPartUnique/>
      </w:docPartObj>
    </w:sdtPr>
    <w:sdtEndPr/>
    <w:sdtContent>
      <w:p w:rsidR="000450EF" w:rsidRDefault="000450EF" w:rsidP="000450EF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497">
          <w:rPr>
            <w:noProof/>
          </w:rPr>
          <w:t>2</w:t>
        </w:r>
        <w:r>
          <w:fldChar w:fldCharType="end"/>
        </w:r>
      </w:p>
    </w:sdtContent>
  </w:sdt>
  <w:p w:rsidR="000450EF" w:rsidRDefault="000450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DD"/>
    <w:rsid w:val="000450EF"/>
    <w:rsid w:val="00124558"/>
    <w:rsid w:val="001437B6"/>
    <w:rsid w:val="00503FB0"/>
    <w:rsid w:val="008426DD"/>
    <w:rsid w:val="008E07B6"/>
    <w:rsid w:val="009F1294"/>
    <w:rsid w:val="00B20497"/>
    <w:rsid w:val="00CE5E40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0E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0EF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450E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0EF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204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0E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0EF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450E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0EF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204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2019-06-21T06:22:00Z</cp:lastPrinted>
  <dcterms:created xsi:type="dcterms:W3CDTF">2019-06-20T05:09:00Z</dcterms:created>
  <dcterms:modified xsi:type="dcterms:W3CDTF">2019-06-21T06:25:00Z</dcterms:modified>
</cp:coreProperties>
</file>