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C3" w:rsidRDefault="003234C3" w:rsidP="003234C3">
      <w:pPr>
        <w:jc w:val="right"/>
      </w:pPr>
      <w:r w:rsidRPr="003234C3">
        <w:t>Вносится</w:t>
      </w:r>
      <w:r>
        <w:t xml:space="preserve"> </w:t>
      </w:r>
      <w:r w:rsidRPr="003234C3">
        <w:t xml:space="preserve">народным депутатом </w:t>
      </w:r>
    </w:p>
    <w:p w:rsidR="003234C3" w:rsidRPr="003234C3" w:rsidRDefault="003234C3" w:rsidP="003234C3">
      <w:pPr>
        <w:jc w:val="right"/>
      </w:pPr>
      <w:r w:rsidRPr="003234C3">
        <w:t>Республики Саха (Якутия)</w:t>
      </w:r>
    </w:p>
    <w:p w:rsidR="003234C3" w:rsidRDefault="003234C3" w:rsidP="003234C3">
      <w:pPr>
        <w:jc w:val="right"/>
      </w:pPr>
      <w:proofErr w:type="spellStart"/>
      <w:r w:rsidRPr="003234C3">
        <w:t>В.М.Прокопьевым</w:t>
      </w:r>
      <w:proofErr w:type="spellEnd"/>
    </w:p>
    <w:p w:rsidR="003234C3" w:rsidRDefault="003234C3" w:rsidP="003234C3">
      <w:pPr>
        <w:jc w:val="right"/>
      </w:pPr>
    </w:p>
    <w:p w:rsidR="003234C3" w:rsidRPr="003234C3" w:rsidRDefault="003234C3" w:rsidP="003234C3">
      <w:pPr>
        <w:jc w:val="right"/>
      </w:pPr>
      <w:r w:rsidRPr="003234C3">
        <w:t>Проект</w:t>
      </w:r>
    </w:p>
    <w:p w:rsidR="003234C3" w:rsidRPr="003234C3" w:rsidRDefault="003234C3" w:rsidP="003234C3"/>
    <w:p w:rsidR="003234C3" w:rsidRPr="003234C3" w:rsidRDefault="003234C3" w:rsidP="003234C3">
      <w:pPr>
        <w:ind w:firstLine="0"/>
        <w:jc w:val="center"/>
      </w:pPr>
      <w:r w:rsidRPr="003234C3">
        <w:t>З А К О Н</w:t>
      </w:r>
    </w:p>
    <w:p w:rsidR="003234C3" w:rsidRPr="003234C3" w:rsidRDefault="003234C3" w:rsidP="003234C3">
      <w:pPr>
        <w:ind w:firstLine="0"/>
        <w:jc w:val="center"/>
      </w:pPr>
      <w:r w:rsidRPr="003234C3">
        <w:t>РЕСПУБЛИКИ САХА (ЯКУТИЯ)</w:t>
      </w:r>
    </w:p>
    <w:p w:rsidR="003234C3" w:rsidRDefault="003234C3" w:rsidP="003234C3">
      <w:pPr>
        <w:ind w:firstLine="0"/>
        <w:jc w:val="center"/>
        <w:rPr>
          <w:b/>
        </w:rPr>
      </w:pPr>
    </w:p>
    <w:p w:rsidR="003234C3" w:rsidRDefault="003234C3" w:rsidP="003234C3">
      <w:pPr>
        <w:ind w:firstLine="0"/>
        <w:jc w:val="center"/>
        <w:rPr>
          <w:b/>
          <w:smallCaps/>
        </w:rPr>
      </w:pPr>
      <w:r w:rsidRPr="003234C3">
        <w:rPr>
          <w:b/>
          <w:smallCaps/>
        </w:rPr>
        <w:t xml:space="preserve">О внесении изменений в статью 10 Закона </w:t>
      </w:r>
    </w:p>
    <w:p w:rsidR="003234C3" w:rsidRDefault="003234C3" w:rsidP="003234C3">
      <w:pPr>
        <w:ind w:firstLine="0"/>
        <w:jc w:val="center"/>
        <w:rPr>
          <w:b/>
          <w:smallCaps/>
        </w:rPr>
      </w:pPr>
      <w:r w:rsidRPr="003234C3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Pr="003234C3">
        <w:rPr>
          <w:b/>
          <w:smallCaps/>
        </w:rPr>
        <w:t>«О рыболовстве, рыбном хозяйстве</w:t>
      </w:r>
    </w:p>
    <w:p w:rsidR="003234C3" w:rsidRPr="003234C3" w:rsidRDefault="003234C3" w:rsidP="003234C3">
      <w:pPr>
        <w:ind w:firstLine="0"/>
        <w:jc w:val="center"/>
        <w:rPr>
          <w:b/>
          <w:smallCaps/>
        </w:rPr>
      </w:pPr>
      <w:r w:rsidRPr="003234C3">
        <w:rPr>
          <w:b/>
          <w:smallCaps/>
        </w:rPr>
        <w:t>и сохранении</w:t>
      </w:r>
      <w:r>
        <w:rPr>
          <w:b/>
          <w:smallCaps/>
        </w:rPr>
        <w:t xml:space="preserve"> </w:t>
      </w:r>
      <w:r w:rsidRPr="003234C3">
        <w:rPr>
          <w:b/>
          <w:smallCaps/>
        </w:rPr>
        <w:t>водных биологических ресурсов»</w:t>
      </w:r>
    </w:p>
    <w:p w:rsidR="003234C3" w:rsidRDefault="003234C3" w:rsidP="003234C3">
      <w:pPr>
        <w:rPr>
          <w:b/>
        </w:rPr>
      </w:pPr>
    </w:p>
    <w:p w:rsidR="00B17594" w:rsidRPr="003234C3" w:rsidRDefault="00B17594" w:rsidP="003234C3">
      <w:pPr>
        <w:rPr>
          <w:b/>
        </w:rPr>
      </w:pPr>
    </w:p>
    <w:p w:rsidR="003234C3" w:rsidRPr="003234C3" w:rsidRDefault="003234C3" w:rsidP="003234C3">
      <w:pPr>
        <w:rPr>
          <w:i/>
        </w:rPr>
      </w:pPr>
      <w:r w:rsidRPr="003234C3">
        <w:rPr>
          <w:b/>
          <w:i/>
        </w:rPr>
        <w:t>Статья 1</w:t>
      </w:r>
    </w:p>
    <w:p w:rsidR="003234C3" w:rsidRPr="003234C3" w:rsidRDefault="003234C3" w:rsidP="003234C3">
      <w:r w:rsidRPr="003234C3">
        <w:t xml:space="preserve">Внести в статью 10 Закона Республики Саха (Якутия) от 19 июня 2007 года </w:t>
      </w:r>
      <w:r w:rsidR="00B17594">
        <w:t xml:space="preserve">                             </w:t>
      </w:r>
      <w:bookmarkStart w:id="0" w:name="_GoBack"/>
      <w:bookmarkEnd w:id="0"/>
      <w:r w:rsidRPr="003234C3">
        <w:t>464-З № 945-III «О рыболовстве, рыбном хозяйстве и сохранении водных биологических ресурсов» следующие изменения:</w:t>
      </w:r>
    </w:p>
    <w:p w:rsidR="003234C3" w:rsidRPr="003234C3" w:rsidRDefault="003234C3" w:rsidP="003234C3">
      <w:pPr>
        <w:rPr>
          <w:bCs/>
        </w:rPr>
      </w:pPr>
      <w:r>
        <w:rPr>
          <w:bCs/>
        </w:rPr>
        <w:t xml:space="preserve">1) </w:t>
      </w:r>
      <w:r w:rsidRPr="003234C3">
        <w:rPr>
          <w:bCs/>
        </w:rPr>
        <w:t>в пункте 1 части 2:</w:t>
      </w:r>
    </w:p>
    <w:p w:rsidR="003234C3" w:rsidRPr="003234C3" w:rsidRDefault="003234C3" w:rsidP="003234C3">
      <w:pPr>
        <w:rPr>
          <w:bCs/>
        </w:rPr>
      </w:pPr>
      <w:r w:rsidRPr="003234C3">
        <w:rPr>
          <w:bCs/>
        </w:rPr>
        <w:t>а) слова «и спортивного» исключить;</w:t>
      </w:r>
    </w:p>
    <w:p w:rsidR="003234C3" w:rsidRPr="003234C3" w:rsidRDefault="003234C3" w:rsidP="003234C3">
      <w:pPr>
        <w:rPr>
          <w:bCs/>
        </w:rPr>
      </w:pPr>
      <w:r w:rsidRPr="003234C3">
        <w:rPr>
          <w:bCs/>
        </w:rPr>
        <w:t>б) перед словами</w:t>
      </w:r>
      <w:r w:rsidRPr="003234C3">
        <w:t xml:space="preserve"> «</w:t>
      </w:r>
      <w:r w:rsidRPr="003234C3">
        <w:rPr>
          <w:bCs/>
        </w:rPr>
        <w:t>за исключением ресурсов» дополнить словами «рыболовства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Федерации,»;</w:t>
      </w:r>
    </w:p>
    <w:p w:rsidR="003234C3" w:rsidRPr="003234C3" w:rsidRDefault="003234C3" w:rsidP="003234C3">
      <w:pPr>
        <w:rPr>
          <w:bCs/>
        </w:rPr>
      </w:pPr>
      <w:r w:rsidRPr="003234C3">
        <w:rPr>
          <w:bCs/>
        </w:rPr>
        <w:t xml:space="preserve">в) слова «организация и регулирование прибрежного рыболовства (за исключением анадромных, </w:t>
      </w:r>
      <w:proofErr w:type="spellStart"/>
      <w:r w:rsidRPr="003234C3">
        <w:rPr>
          <w:bCs/>
        </w:rPr>
        <w:t>катадромных</w:t>
      </w:r>
      <w:proofErr w:type="spellEnd"/>
      <w:r w:rsidRPr="003234C3">
        <w:rPr>
          <w:bCs/>
        </w:rPr>
        <w:t xml:space="preserve"> и трансграничных видов рыб), в том числе распределение прибрежных квот и» исключить;</w:t>
      </w:r>
    </w:p>
    <w:p w:rsidR="003234C3" w:rsidRPr="003234C3" w:rsidRDefault="003234C3" w:rsidP="003234C3">
      <w:pPr>
        <w:rPr>
          <w:bCs/>
        </w:rPr>
      </w:pPr>
      <w:r w:rsidRPr="003234C3">
        <w:rPr>
          <w:bCs/>
        </w:rPr>
        <w:t>2) в пункте 2 части 2 слова «в сфере агропромышленного комплекса и рыболовства» заменить словами «в сфере охраны и использования объектов животного мира и среды их обитания».</w:t>
      </w:r>
    </w:p>
    <w:p w:rsidR="003234C3" w:rsidRPr="003234C3" w:rsidRDefault="003234C3" w:rsidP="003234C3">
      <w:pPr>
        <w:rPr>
          <w:bCs/>
        </w:rPr>
      </w:pPr>
    </w:p>
    <w:p w:rsidR="003234C3" w:rsidRPr="003234C3" w:rsidRDefault="003234C3" w:rsidP="003234C3">
      <w:pPr>
        <w:rPr>
          <w:b/>
          <w:i/>
        </w:rPr>
      </w:pPr>
      <w:r w:rsidRPr="003234C3">
        <w:rPr>
          <w:b/>
          <w:i/>
        </w:rPr>
        <w:t>Статья 2</w:t>
      </w:r>
    </w:p>
    <w:p w:rsidR="003234C3" w:rsidRPr="003234C3" w:rsidRDefault="003234C3" w:rsidP="003234C3">
      <w:r w:rsidRPr="003234C3">
        <w:t xml:space="preserve">1. Настоящий Закон вступает в силу после дня его официального опубликования, </w:t>
      </w:r>
      <w:r>
        <w:t xml:space="preserve">                </w:t>
      </w:r>
      <w:r w:rsidRPr="003234C3">
        <w:t>за исключением положений, для которых настоящей статьей установлен иной срок вступления их в силу.</w:t>
      </w:r>
    </w:p>
    <w:p w:rsidR="003234C3" w:rsidRPr="003234C3" w:rsidRDefault="003234C3" w:rsidP="003234C3">
      <w:r w:rsidRPr="003234C3">
        <w:lastRenderedPageBreak/>
        <w:t xml:space="preserve">2. Подпункт «а» пункта 1 статьи 1 настоящего Закона вступает в силу </w:t>
      </w:r>
      <w:r>
        <w:t xml:space="preserve">                              </w:t>
      </w:r>
      <w:r w:rsidRPr="003234C3">
        <w:t>с 1 января 2020</w:t>
      </w:r>
      <w:r>
        <w:t xml:space="preserve"> </w:t>
      </w:r>
      <w:r w:rsidRPr="003234C3">
        <w:t>года.</w:t>
      </w:r>
    </w:p>
    <w:p w:rsidR="003234C3" w:rsidRPr="003234C3" w:rsidRDefault="003234C3" w:rsidP="003234C3"/>
    <w:p w:rsidR="00DE4646" w:rsidRDefault="00DE4646"/>
    <w:sectPr w:rsidR="00DE4646" w:rsidSect="003234C3">
      <w:headerReference w:type="default" r:id="rId8"/>
      <w:pgSz w:w="11906" w:h="16838"/>
      <w:pgMar w:top="1134" w:right="850" w:bottom="1134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94" w:rsidRDefault="00542994" w:rsidP="003234C3">
      <w:pPr>
        <w:spacing w:line="240" w:lineRule="auto"/>
      </w:pPr>
      <w:r>
        <w:separator/>
      </w:r>
    </w:p>
  </w:endnote>
  <w:endnote w:type="continuationSeparator" w:id="0">
    <w:p w:rsidR="00542994" w:rsidRDefault="00542994" w:rsidP="00323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94" w:rsidRDefault="00542994" w:rsidP="003234C3">
      <w:pPr>
        <w:spacing w:line="240" w:lineRule="auto"/>
      </w:pPr>
      <w:r>
        <w:separator/>
      </w:r>
    </w:p>
  </w:footnote>
  <w:footnote w:type="continuationSeparator" w:id="0">
    <w:p w:rsidR="00542994" w:rsidRDefault="00542994" w:rsidP="00323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C3" w:rsidRDefault="003234C3" w:rsidP="003234C3">
    <w:pPr>
      <w:pStyle w:val="a3"/>
      <w:spacing w:line="48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B1759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30EFD"/>
    <w:multiLevelType w:val="hybridMultilevel"/>
    <w:tmpl w:val="EF1CB8AA"/>
    <w:lvl w:ilvl="0" w:tplc="C2B64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4C3"/>
    <w:rsid w:val="00124558"/>
    <w:rsid w:val="003234C3"/>
    <w:rsid w:val="00542994"/>
    <w:rsid w:val="008E07B6"/>
    <w:rsid w:val="009F1294"/>
    <w:rsid w:val="00B02EF8"/>
    <w:rsid w:val="00B175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234C3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234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234C3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2019-04-26T00:12:00Z</dcterms:created>
  <dcterms:modified xsi:type="dcterms:W3CDTF">2019-04-26T02:11:00Z</dcterms:modified>
</cp:coreProperties>
</file>