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AB" w:rsidRPr="00913CAB" w:rsidRDefault="00913CAB" w:rsidP="00913CAB">
      <w:pPr>
        <w:jc w:val="right"/>
      </w:pPr>
      <w:bookmarkStart w:id="0" w:name="_GoBack"/>
      <w:bookmarkEnd w:id="0"/>
      <w:r w:rsidRPr="00913CAB">
        <w:t>Вносится</w:t>
      </w:r>
      <w:r>
        <w:t xml:space="preserve"> </w:t>
      </w:r>
      <w:r w:rsidRPr="00913CAB">
        <w:t xml:space="preserve">народными депутатами </w:t>
      </w:r>
    </w:p>
    <w:p w:rsidR="00913CAB" w:rsidRPr="00913CAB" w:rsidRDefault="00913CAB" w:rsidP="00913CAB">
      <w:pPr>
        <w:jc w:val="right"/>
      </w:pPr>
      <w:r w:rsidRPr="00913CAB">
        <w:t>Республики Саха (Якутия)</w:t>
      </w:r>
    </w:p>
    <w:p w:rsidR="00913CAB" w:rsidRPr="00913CAB" w:rsidRDefault="00913CAB" w:rsidP="00913CAB">
      <w:pPr>
        <w:jc w:val="right"/>
      </w:pPr>
      <w:proofErr w:type="spellStart"/>
      <w:r w:rsidRPr="00913CAB">
        <w:t>А.Н.Атласовой</w:t>
      </w:r>
      <w:proofErr w:type="spellEnd"/>
      <w:r w:rsidRPr="00913CAB">
        <w:t xml:space="preserve">, </w:t>
      </w:r>
      <w:proofErr w:type="spellStart"/>
      <w:r w:rsidRPr="00913CAB">
        <w:t>А.А.Григорьевой</w:t>
      </w:r>
      <w:proofErr w:type="spellEnd"/>
    </w:p>
    <w:p w:rsidR="00913CAB" w:rsidRDefault="00913CAB" w:rsidP="00913CAB">
      <w:pPr>
        <w:jc w:val="right"/>
      </w:pPr>
    </w:p>
    <w:p w:rsidR="00913CAB" w:rsidRPr="00913CAB" w:rsidRDefault="00913CAB" w:rsidP="00913CAB">
      <w:pPr>
        <w:jc w:val="right"/>
      </w:pPr>
      <w:r w:rsidRPr="00913CAB">
        <w:t>Проект</w:t>
      </w:r>
    </w:p>
    <w:p w:rsidR="00913CAB" w:rsidRDefault="00913CAB" w:rsidP="00913CAB"/>
    <w:p w:rsidR="00913CAB" w:rsidRPr="00913CAB" w:rsidRDefault="00913CAB" w:rsidP="00913CAB"/>
    <w:p w:rsidR="00913CAB" w:rsidRPr="00913CAB" w:rsidRDefault="00913CAB" w:rsidP="00913CAB">
      <w:pPr>
        <w:ind w:firstLine="0"/>
        <w:jc w:val="center"/>
        <w:rPr>
          <w:bCs/>
          <w:caps/>
        </w:rPr>
      </w:pPr>
      <w:r w:rsidRPr="00913CAB">
        <w:rPr>
          <w:bCs/>
          <w:caps/>
        </w:rPr>
        <w:t>З</w:t>
      </w:r>
      <w:r>
        <w:rPr>
          <w:bCs/>
          <w:caps/>
        </w:rPr>
        <w:t xml:space="preserve"> </w:t>
      </w:r>
      <w:r w:rsidRPr="00913CAB">
        <w:rPr>
          <w:bCs/>
          <w:caps/>
        </w:rPr>
        <w:t>а</w:t>
      </w:r>
      <w:r>
        <w:rPr>
          <w:bCs/>
          <w:caps/>
        </w:rPr>
        <w:t xml:space="preserve"> </w:t>
      </w:r>
      <w:r w:rsidRPr="00913CAB">
        <w:rPr>
          <w:bCs/>
          <w:caps/>
        </w:rPr>
        <w:t>к</w:t>
      </w:r>
      <w:r>
        <w:rPr>
          <w:bCs/>
          <w:caps/>
        </w:rPr>
        <w:t xml:space="preserve"> </w:t>
      </w:r>
      <w:r w:rsidRPr="00913CAB">
        <w:rPr>
          <w:bCs/>
          <w:caps/>
        </w:rPr>
        <w:t>о</w:t>
      </w:r>
      <w:r>
        <w:rPr>
          <w:bCs/>
          <w:caps/>
        </w:rPr>
        <w:t xml:space="preserve"> </w:t>
      </w:r>
      <w:r w:rsidRPr="00913CAB">
        <w:rPr>
          <w:bCs/>
          <w:caps/>
        </w:rPr>
        <w:t>н</w:t>
      </w:r>
    </w:p>
    <w:p w:rsidR="00913CAB" w:rsidRPr="00913CAB" w:rsidRDefault="00913CAB" w:rsidP="00913CAB">
      <w:pPr>
        <w:ind w:firstLine="0"/>
        <w:jc w:val="center"/>
        <w:rPr>
          <w:bCs/>
          <w:caps/>
        </w:rPr>
      </w:pPr>
      <w:r w:rsidRPr="00913CAB">
        <w:rPr>
          <w:bCs/>
          <w:caps/>
        </w:rPr>
        <w:t>Республики Саха (Якутия)</w:t>
      </w:r>
    </w:p>
    <w:p w:rsidR="00913CAB" w:rsidRDefault="00913CAB" w:rsidP="00913CAB">
      <w:pPr>
        <w:ind w:firstLine="0"/>
        <w:jc w:val="center"/>
        <w:rPr>
          <w:b/>
          <w:bCs/>
        </w:rPr>
      </w:pPr>
    </w:p>
    <w:p w:rsidR="00913CAB" w:rsidRPr="00913CAB" w:rsidRDefault="00913CAB" w:rsidP="00913CAB">
      <w:pPr>
        <w:ind w:firstLine="0"/>
        <w:jc w:val="center"/>
        <w:rPr>
          <w:b/>
          <w:bCs/>
          <w:smallCaps/>
        </w:rPr>
      </w:pPr>
      <w:r w:rsidRPr="00913CAB">
        <w:rPr>
          <w:b/>
          <w:bCs/>
          <w:smallCaps/>
        </w:rPr>
        <w:t>О внесении изменений в Закон Республики Саха (Якутия)</w:t>
      </w:r>
    </w:p>
    <w:p w:rsidR="00913CAB" w:rsidRPr="00913CAB" w:rsidRDefault="00913CAB" w:rsidP="00913CAB">
      <w:pPr>
        <w:ind w:firstLine="0"/>
        <w:jc w:val="center"/>
        <w:rPr>
          <w:b/>
          <w:bCs/>
          <w:smallCaps/>
        </w:rPr>
      </w:pPr>
      <w:r w:rsidRPr="00913CAB">
        <w:rPr>
          <w:b/>
          <w:bCs/>
          <w:smallCaps/>
        </w:rPr>
        <w:t>«Об Уполномоченном по правам ребенка в Республике Саха (Якутия)»</w:t>
      </w:r>
    </w:p>
    <w:p w:rsidR="00913CAB" w:rsidRDefault="00913CAB" w:rsidP="00913CAB">
      <w:pPr>
        <w:rPr>
          <w:i/>
          <w:iCs/>
        </w:rPr>
      </w:pPr>
    </w:p>
    <w:p w:rsidR="00913CAB" w:rsidRPr="00913CAB" w:rsidRDefault="00913CAB" w:rsidP="00913CAB">
      <w:pPr>
        <w:rPr>
          <w:i/>
          <w:iCs/>
        </w:rPr>
      </w:pPr>
    </w:p>
    <w:p w:rsidR="00913CAB" w:rsidRPr="00913CAB" w:rsidRDefault="00913CAB" w:rsidP="00913CAB">
      <w:pPr>
        <w:rPr>
          <w:b/>
          <w:bCs/>
          <w:i/>
          <w:iCs/>
        </w:rPr>
      </w:pPr>
      <w:r w:rsidRPr="00913CAB">
        <w:rPr>
          <w:b/>
          <w:bCs/>
          <w:i/>
          <w:iCs/>
        </w:rPr>
        <w:t>Статья 1</w:t>
      </w:r>
    </w:p>
    <w:p w:rsidR="00913CAB" w:rsidRPr="00913CAB" w:rsidRDefault="00913CAB" w:rsidP="00913CAB">
      <w:pPr>
        <w:rPr>
          <w:bCs/>
        </w:rPr>
      </w:pPr>
      <w:r w:rsidRPr="00913CAB">
        <w:rPr>
          <w:bCs/>
        </w:rPr>
        <w:t xml:space="preserve">Внести в Закон Республики Саха (Якутия) от </w:t>
      </w:r>
      <w:r w:rsidRPr="00913CAB">
        <w:rPr>
          <w:bCs/>
          <w:iCs/>
        </w:rPr>
        <w:t>5</w:t>
      </w:r>
      <w:r w:rsidR="00525E5B">
        <w:rPr>
          <w:bCs/>
          <w:iCs/>
        </w:rPr>
        <w:t xml:space="preserve"> февраля </w:t>
      </w:r>
      <w:r w:rsidRPr="00913CAB">
        <w:rPr>
          <w:bCs/>
          <w:iCs/>
        </w:rPr>
        <w:t xml:space="preserve">2003 </w:t>
      </w:r>
      <w:r w:rsidR="00525E5B">
        <w:rPr>
          <w:bCs/>
          <w:iCs/>
        </w:rPr>
        <w:t xml:space="preserve">года </w:t>
      </w:r>
      <w:r w:rsidRPr="00913CAB">
        <w:rPr>
          <w:bCs/>
          <w:iCs/>
        </w:rPr>
        <w:t xml:space="preserve">4-З № 5-III </w:t>
      </w:r>
      <w:r w:rsidRPr="00913CAB">
        <w:rPr>
          <w:bCs/>
        </w:rPr>
        <w:t>«Об Уполномоченном по правам ребенка в Республике Саха (Якутия)» следующие изменения:</w:t>
      </w:r>
    </w:p>
    <w:p w:rsidR="00913CAB" w:rsidRPr="00913CAB" w:rsidRDefault="00913CAB" w:rsidP="00913CAB">
      <w:pPr>
        <w:rPr>
          <w:bCs/>
        </w:rPr>
      </w:pPr>
      <w:r>
        <w:rPr>
          <w:bCs/>
        </w:rPr>
        <w:t xml:space="preserve">1) </w:t>
      </w:r>
      <w:r w:rsidRPr="00913CAB">
        <w:rPr>
          <w:bCs/>
        </w:rPr>
        <w:t>в преамбуле после слова «определяет» дополнить словами «правовое положение, основные задачи и полномочия,», слова «его статус, компетенцию,» исключить;</w:t>
      </w:r>
    </w:p>
    <w:p w:rsidR="00913CAB" w:rsidRPr="00913CAB" w:rsidRDefault="00913CAB" w:rsidP="00913CAB">
      <w:r w:rsidRPr="00913CAB">
        <w:t>2) в части 1 статьи 1 слова «в целях обеспечения гарантий государственной защиты прав, свобод и законных интересов ребенка в Республике Саха (Якутия), признания и соблюдения этих прав, свобод и законных интересов органами государственной власти, органами местного самоуправления, организациями и предприятиями Республики Саха (Якутия), их должностными лицами» заменить словами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в Республике Саха (Якутия) органами государственной власти,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rsidR="00913CAB" w:rsidRPr="00913CAB" w:rsidRDefault="00913CAB" w:rsidP="00913CAB">
      <w:r>
        <w:t xml:space="preserve">3) </w:t>
      </w:r>
      <w:r w:rsidRPr="00913CAB">
        <w:t>часть 1 статьи 6 после слов «Главой Республики Саха (Якутия)» дополнить словами «по согласованию с Уполномоченным при Президенте Российской Федерации по правам ребенка и»;</w:t>
      </w:r>
    </w:p>
    <w:p w:rsidR="00913CAB" w:rsidRPr="00913CAB" w:rsidRDefault="00913CAB" w:rsidP="00913CAB">
      <w:r>
        <w:t xml:space="preserve">4) </w:t>
      </w:r>
      <w:r w:rsidRPr="00913CAB">
        <w:t>час</w:t>
      </w:r>
      <w:r>
        <w:t>т</w:t>
      </w:r>
      <w:r w:rsidRPr="00913CAB">
        <w:t>ь 3 статьи 8 дополнить словами «по согласованию с Уполномоченным при Президенте Российской Федерации по правам ребенка»;</w:t>
      </w:r>
    </w:p>
    <w:p w:rsidR="00913CAB" w:rsidRDefault="00913CAB" w:rsidP="00913CAB"/>
    <w:p w:rsidR="00913CAB" w:rsidRPr="00913CAB" w:rsidRDefault="00913CAB" w:rsidP="00913CAB">
      <w:r>
        <w:lastRenderedPageBreak/>
        <w:t xml:space="preserve">5) </w:t>
      </w:r>
      <w:r w:rsidRPr="00913CAB">
        <w:t>в статье 9:</w:t>
      </w:r>
    </w:p>
    <w:p w:rsidR="001A2D4A" w:rsidRDefault="00913CAB" w:rsidP="00913CAB">
      <w:r w:rsidRPr="00913CAB">
        <w:t xml:space="preserve">а) </w:t>
      </w:r>
      <w:r w:rsidR="001A2D4A">
        <w:t xml:space="preserve">в </w:t>
      </w:r>
      <w:r w:rsidRPr="00913CAB">
        <w:t>част</w:t>
      </w:r>
      <w:r w:rsidR="001A2D4A">
        <w:t>и</w:t>
      </w:r>
      <w:r w:rsidRPr="00913CAB">
        <w:t xml:space="preserve"> 2</w:t>
      </w:r>
      <w:r w:rsidR="001A2D4A">
        <w:t>:</w:t>
      </w:r>
    </w:p>
    <w:p w:rsidR="00913CAB" w:rsidRPr="00913CAB" w:rsidRDefault="00913CAB" w:rsidP="00913CAB">
      <w:r w:rsidRPr="00913CAB">
        <w:t>дополнить новыми пунктами «а»</w:t>
      </w:r>
      <w:r w:rsidR="00525E5B">
        <w:t xml:space="preserve"> – </w:t>
      </w:r>
      <w:r w:rsidRPr="00913CAB">
        <w:t>«в» следующего содержания:</w:t>
      </w:r>
    </w:p>
    <w:p w:rsidR="00913CAB" w:rsidRPr="00913CAB" w:rsidRDefault="00913CAB" w:rsidP="00913CAB">
      <w:r w:rsidRPr="00913CAB">
        <w:t>«а) осуществляет мониторинг и анализ реализации, соблюдения и защиты прав и законных интересов детей на территории Республики Саха (Якутия);</w:t>
      </w:r>
    </w:p>
    <w:p w:rsidR="00913CAB" w:rsidRPr="00913CAB" w:rsidRDefault="00913CAB" w:rsidP="00913CAB">
      <w:r w:rsidRPr="00913CAB">
        <w:t>б) содействует эффективному функционированию государственной системы обеспечения реализации, соблюдения и защиты прав и законных интересов детей в Республике Саха (Якутия);</w:t>
      </w:r>
    </w:p>
    <w:p w:rsidR="00913CAB" w:rsidRPr="00913CAB" w:rsidRDefault="00913CAB" w:rsidP="00913CAB">
      <w:r w:rsidRPr="00913CAB">
        <w:t>в) принимает в пределах своих полномочий меры по предупреждению и пресечению нарушения прав и законных интересов детей</w:t>
      </w:r>
      <w:r>
        <w:t>;</w:t>
      </w:r>
      <w:r w:rsidRPr="00913CAB">
        <w:t>»;</w:t>
      </w:r>
    </w:p>
    <w:p w:rsidR="00913CAB" w:rsidRPr="00913CAB" w:rsidRDefault="00913CAB" w:rsidP="00913CAB">
      <w:r w:rsidRPr="00913CAB">
        <w:t>пункты  «а»</w:t>
      </w:r>
      <w:r w:rsidR="00525E5B">
        <w:t xml:space="preserve"> – </w:t>
      </w:r>
      <w:r w:rsidRPr="00913CAB">
        <w:t>«н» считать соответственно пунктами «г»</w:t>
      </w:r>
      <w:r w:rsidR="00525E5B">
        <w:t xml:space="preserve"> – </w:t>
      </w:r>
      <w:r w:rsidRPr="00913CAB">
        <w:t>«р»;</w:t>
      </w:r>
    </w:p>
    <w:p w:rsidR="00913CAB" w:rsidRPr="00913CAB" w:rsidRDefault="001A2D4A" w:rsidP="00913CAB">
      <w:r>
        <w:t>б</w:t>
      </w:r>
      <w:r w:rsidR="00913CAB" w:rsidRPr="00913CAB">
        <w:t xml:space="preserve">) часть 4 изложить в следующей редакции: </w:t>
      </w:r>
    </w:p>
    <w:p w:rsidR="00913CAB" w:rsidRPr="00913CAB" w:rsidRDefault="00913CAB" w:rsidP="00913CAB">
      <w:r w:rsidRPr="00913CAB">
        <w:t xml:space="preserve">«4. По окончании календарного года Уполномоченный направляет Главе Республики Саха (Якутия), в Государственное Собрание (Ил </w:t>
      </w:r>
      <w:proofErr w:type="spellStart"/>
      <w:r w:rsidRPr="00913CAB">
        <w:t>Тумэн</w:t>
      </w:r>
      <w:proofErr w:type="spellEnd"/>
      <w:r w:rsidRPr="00913CAB">
        <w:t>) Республики Саха (Якутия) и Уполномоченному при Президенте Российской Федерации по правам ребенка доклад о результатах своей деятельности, содержащий в том числе оценку соблюдения прав и законных интересов детей на территории Республики Саха (Якутия), а также предложения о совершенствовании их правового положения</w:t>
      </w:r>
      <w:r>
        <w:t>.</w:t>
      </w:r>
      <w:r w:rsidRPr="00913CAB">
        <w:t>»;</w:t>
      </w:r>
    </w:p>
    <w:p w:rsidR="00913CAB" w:rsidRPr="00913CAB" w:rsidRDefault="00913CAB" w:rsidP="00913CAB">
      <w:r w:rsidRPr="00913CAB">
        <w:t>в) в части 5 слова «и Председателю Правительства Республики Саха (Якутия)» исключить;</w:t>
      </w:r>
    </w:p>
    <w:p w:rsidR="00913CAB" w:rsidRPr="00913CAB" w:rsidRDefault="00913CAB" w:rsidP="00913CAB">
      <w:r w:rsidRPr="00913CAB">
        <w:t>6) в статье 11:</w:t>
      </w:r>
    </w:p>
    <w:p w:rsidR="00913CAB" w:rsidRPr="00913CAB" w:rsidRDefault="00913CAB" w:rsidP="00913CAB">
      <w:r w:rsidRPr="00913CAB">
        <w:t>а) в пункте «а» слова «должностными лицами органов государственной власти, органов местного самоуправления, правоохранительных органов, организаций и предприятий Республики Саха (Якутия), администрацией мест ограничения свободы» заменить словами «руководителями либо лицами, временно исполняющими их обязанности, иными должностными лицами территориальных органов федеральных государственных органов, органов государственной власти Республики Саха (Якутия),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Республики Саха (Якутия)»;</w:t>
      </w:r>
    </w:p>
    <w:p w:rsidR="00913CAB" w:rsidRPr="00913CAB" w:rsidRDefault="00913CAB" w:rsidP="00913CAB">
      <w:r w:rsidRPr="00913CAB">
        <w:t>б) пункты «б» и «в» изложить в следующей редакции:</w:t>
      </w:r>
    </w:p>
    <w:p w:rsidR="00913CAB" w:rsidRPr="00913CAB" w:rsidRDefault="00913CAB" w:rsidP="00913CAB">
      <w:r w:rsidRPr="00913CAB">
        <w:t xml:space="preserve">«б) запрашивать и получать от территориальных органов федеральных государственных органов, органов государственной власти Республики Саха (Якутия), </w:t>
      </w:r>
      <w:r w:rsidRPr="00913CAB">
        <w:lastRenderedPageBreak/>
        <w:t>органов местного самоуправления и должностных лиц необходимые сведения, документы и материалы;</w:t>
      </w:r>
    </w:p>
    <w:p w:rsidR="00913CAB" w:rsidRPr="00913CAB" w:rsidRDefault="00913CAB" w:rsidP="00913CAB">
      <w:r w:rsidRPr="00913CAB">
        <w:t>в) посещать территориальные органы федеральных государственных органов, органы государственной власти Республики Саха (Якутия), органы местного самоуправления, образовательные и медицинские организации, организации, оказывающие социальные и иные услуги детям и семьям, имеющим детей, расположенные на территории Республики Саха (Якутия);»</w:t>
      </w:r>
      <w:r>
        <w:t>;</w:t>
      </w:r>
    </w:p>
    <w:p w:rsidR="00913CAB" w:rsidRPr="00913CAB" w:rsidRDefault="00913CAB" w:rsidP="00913CAB">
      <w:r w:rsidRPr="00913CAB">
        <w:t>в) дополнить новыми пунктами «г»</w:t>
      </w:r>
      <w:r w:rsidR="00525E5B">
        <w:t xml:space="preserve"> – </w:t>
      </w:r>
      <w:r w:rsidRPr="00913CAB">
        <w:t>«и» следующего содержания:</w:t>
      </w:r>
    </w:p>
    <w:p w:rsidR="00913CAB" w:rsidRPr="00913CAB" w:rsidRDefault="00913CAB" w:rsidP="00913CAB">
      <w:r w:rsidRPr="00913CAB">
        <w:t>«г) 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rsidR="00913CAB" w:rsidRPr="00913CAB" w:rsidRDefault="00913CAB" w:rsidP="00913CAB">
      <w:r w:rsidRPr="00913CAB">
        <w:t>д) обращаться в суд с административными исковыми заявлениями о признании незаконными решений, действий (бездействия) органов государственной власти Республики Саха (Якутия),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rsidR="00913CAB" w:rsidRPr="00913CAB" w:rsidRDefault="00913CAB" w:rsidP="00913CAB">
      <w:r w:rsidRPr="00913CAB">
        <w:t>е) направлять в органы государственной власти Республики Саха (Якутия) и органы местного самоуправления мотивированные предложения об издании (принятии) нормативных правовых актов, о внесении в нормативные правовые акты изменений, направленных на обеспечение реализации и соблюдения прав и законных интересов детей, признании нормативных правовых актов утратившими силу или приостановлении их действия в случаях, если эти акты нарушают права и законные интересы детей;</w:t>
      </w:r>
    </w:p>
    <w:p w:rsidR="00913CAB" w:rsidRPr="00913CAB" w:rsidRDefault="00913CAB" w:rsidP="00913CAB">
      <w:r w:rsidRPr="00913CAB">
        <w:t>ж) направлять Главе Республики Саха (Якутия) мотивированные предложения о признании утратившими силу или приостановлении действия актов органов исполнительной власти Республики Саха (Якутия) в случаях, если эти акты нарушают права и законные интересы детей;</w:t>
      </w:r>
    </w:p>
    <w:p w:rsidR="00913CAB" w:rsidRPr="00913CAB" w:rsidRDefault="00913CAB" w:rsidP="00913CAB">
      <w:r w:rsidRPr="00913CAB">
        <w:t xml:space="preserve">з) самостоятельно или совместно с уполномоченными государственными органами и должностными лицами проводить проверку информации, изложенной в обращении на </w:t>
      </w:r>
      <w:r w:rsidRPr="00913CAB">
        <w:lastRenderedPageBreak/>
        <w:t>имя Уполномоченного, содержащем жалобу, либо иной информации по вопросам, касающимся нарушения прав и законных интересов детей;</w:t>
      </w:r>
    </w:p>
    <w:p w:rsidR="00913CAB" w:rsidRPr="00913CAB" w:rsidRDefault="00913CAB" w:rsidP="00913CAB">
      <w:r w:rsidRPr="00913CAB">
        <w:t>и) участвовать в пределах своих полномочий в деятельности по профилактике безнадзорности и правонарушений несовершеннолетних в порядке, установленном законодательством Российской Федерации и (или) Республики Саха (Якутия)</w:t>
      </w:r>
      <w:r>
        <w:t>;</w:t>
      </w:r>
      <w:r w:rsidRPr="00913CAB">
        <w:t>»;</w:t>
      </w:r>
    </w:p>
    <w:p w:rsidR="00913CAB" w:rsidRPr="00913CAB" w:rsidRDefault="00913CAB" w:rsidP="00913CAB">
      <w:r w:rsidRPr="00913CAB">
        <w:t>г) пункт «е» признать утратившим силу;</w:t>
      </w:r>
    </w:p>
    <w:p w:rsidR="00913CAB" w:rsidRPr="00913CAB" w:rsidRDefault="00913CAB" w:rsidP="00913CAB">
      <w:r w:rsidRPr="00913CAB">
        <w:t>д) пункты «г» и «д» считать соответственно пунктами «к» и «л», пункты «ж» и «з» считать соответственно пунктами «м» и «н».</w:t>
      </w:r>
    </w:p>
    <w:p w:rsidR="00913CAB" w:rsidRPr="00913CAB" w:rsidRDefault="00913CAB" w:rsidP="00913CAB"/>
    <w:p w:rsidR="00913CAB" w:rsidRPr="00913CAB" w:rsidRDefault="00913CAB" w:rsidP="00913CAB">
      <w:pPr>
        <w:rPr>
          <w:b/>
          <w:bCs/>
          <w:i/>
          <w:iCs/>
        </w:rPr>
      </w:pPr>
      <w:r w:rsidRPr="00913CAB">
        <w:rPr>
          <w:b/>
          <w:bCs/>
          <w:i/>
          <w:iCs/>
        </w:rPr>
        <w:t xml:space="preserve">Статья 2 </w:t>
      </w:r>
    </w:p>
    <w:p w:rsidR="00913CAB" w:rsidRPr="00913CAB" w:rsidRDefault="00913CAB" w:rsidP="00913CAB">
      <w:r w:rsidRPr="00913CAB">
        <w:t>Настоящий Закон вступает в силу по истечении десяти дней после дня его официального опубликования.</w:t>
      </w:r>
    </w:p>
    <w:p w:rsidR="00DE4646" w:rsidRDefault="00DE4646"/>
    <w:p w:rsidR="00913CAB" w:rsidRDefault="00913CAB"/>
    <w:sectPr w:rsidR="00913CAB" w:rsidSect="00913CA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4A" w:rsidRDefault="001A2D4A" w:rsidP="00913CAB">
      <w:pPr>
        <w:spacing w:line="240" w:lineRule="auto"/>
      </w:pPr>
      <w:r>
        <w:separator/>
      </w:r>
    </w:p>
  </w:endnote>
  <w:endnote w:type="continuationSeparator" w:id="0">
    <w:p w:rsidR="001A2D4A" w:rsidRDefault="001A2D4A" w:rsidP="00913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4A" w:rsidRDefault="001A2D4A" w:rsidP="00913CAB">
      <w:pPr>
        <w:spacing w:line="240" w:lineRule="auto"/>
      </w:pPr>
      <w:r>
        <w:separator/>
      </w:r>
    </w:p>
  </w:footnote>
  <w:footnote w:type="continuationSeparator" w:id="0">
    <w:p w:rsidR="001A2D4A" w:rsidRDefault="001A2D4A" w:rsidP="00913C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4A" w:rsidRDefault="001A2D4A" w:rsidP="00913CAB">
    <w:pPr>
      <w:pStyle w:val="a3"/>
      <w:ind w:firstLine="0"/>
      <w:jc w:val="center"/>
    </w:pPr>
    <w:r>
      <w:fldChar w:fldCharType="begin"/>
    </w:r>
    <w:r>
      <w:instrText>PAGE   \* MERGEFORMAT</w:instrText>
    </w:r>
    <w:r>
      <w:fldChar w:fldCharType="separate"/>
    </w:r>
    <w:r w:rsidR="009C6C01">
      <w:rPr>
        <w:noProof/>
      </w:rPr>
      <w:t>4</w:t>
    </w:r>
    <w:r>
      <w:fldChar w:fldCharType="end"/>
    </w:r>
  </w:p>
  <w:p w:rsidR="001A2D4A" w:rsidRDefault="001A2D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D2180"/>
    <w:multiLevelType w:val="hybridMultilevel"/>
    <w:tmpl w:val="3456328E"/>
    <w:lvl w:ilvl="0" w:tplc="84C05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2A52769"/>
    <w:multiLevelType w:val="hybridMultilevel"/>
    <w:tmpl w:val="55447690"/>
    <w:lvl w:ilvl="0" w:tplc="F9D64F7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CAB"/>
    <w:rsid w:val="00124558"/>
    <w:rsid w:val="001A2D4A"/>
    <w:rsid w:val="00525E5B"/>
    <w:rsid w:val="00776536"/>
    <w:rsid w:val="008E07B6"/>
    <w:rsid w:val="00913CAB"/>
    <w:rsid w:val="009C6C01"/>
    <w:rsid w:val="009F1294"/>
    <w:rsid w:val="00B43D6E"/>
    <w:rsid w:val="00DE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line="360" w:lineRule="auto"/>
      <w:ind w:firstLine="709"/>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CAB"/>
    <w:pPr>
      <w:tabs>
        <w:tab w:val="center" w:pos="4677"/>
        <w:tab w:val="right" w:pos="9355"/>
      </w:tabs>
    </w:pPr>
  </w:style>
  <w:style w:type="character" w:customStyle="1" w:styleId="a4">
    <w:name w:val="Верхний колонтитул Знак"/>
    <w:link w:val="a3"/>
    <w:uiPriority w:val="99"/>
    <w:rsid w:val="00913CAB"/>
    <w:rPr>
      <w:rFonts w:ascii="Times New Roman" w:hAnsi="Times New Roman"/>
      <w:sz w:val="24"/>
      <w:szCs w:val="22"/>
      <w:lang w:eastAsia="en-US"/>
    </w:rPr>
  </w:style>
  <w:style w:type="paragraph" w:styleId="a5">
    <w:name w:val="footer"/>
    <w:basedOn w:val="a"/>
    <w:link w:val="a6"/>
    <w:uiPriority w:val="99"/>
    <w:unhideWhenUsed/>
    <w:rsid w:val="00913CAB"/>
    <w:pPr>
      <w:tabs>
        <w:tab w:val="center" w:pos="4677"/>
        <w:tab w:val="right" w:pos="9355"/>
      </w:tabs>
    </w:pPr>
  </w:style>
  <w:style w:type="character" w:customStyle="1" w:styleId="a6">
    <w:name w:val="Нижний колонтитул Знак"/>
    <w:link w:val="a5"/>
    <w:uiPriority w:val="99"/>
    <w:rsid w:val="00913CAB"/>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2</cp:revision>
  <dcterms:created xsi:type="dcterms:W3CDTF">2019-03-23T02:29:00Z</dcterms:created>
  <dcterms:modified xsi:type="dcterms:W3CDTF">2019-03-23T02:29:00Z</dcterms:modified>
</cp:coreProperties>
</file>