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313C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884994" w:rsidRDefault="00884994" w:rsidP="006A33B6">
      <w:pPr>
        <w:spacing w:line="360" w:lineRule="auto"/>
        <w:ind w:firstLine="709"/>
        <w:jc w:val="both"/>
      </w:pPr>
    </w:p>
    <w:p w:rsidR="00884994" w:rsidRDefault="00884994" w:rsidP="006A33B6">
      <w:pPr>
        <w:spacing w:line="360" w:lineRule="auto"/>
        <w:ind w:firstLine="709"/>
        <w:jc w:val="both"/>
      </w:pPr>
    </w:p>
    <w:p w:rsidR="00884994" w:rsidRDefault="00884994" w:rsidP="006A33B6">
      <w:pPr>
        <w:spacing w:line="360" w:lineRule="auto"/>
        <w:ind w:firstLine="709"/>
        <w:jc w:val="both"/>
      </w:pPr>
    </w:p>
    <w:p w:rsidR="00884994" w:rsidRDefault="006A33B6" w:rsidP="00627785">
      <w:pPr>
        <w:spacing w:line="360" w:lineRule="auto"/>
        <w:jc w:val="center"/>
        <w:rPr>
          <w:b/>
          <w:bCs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627785">
        <w:rPr>
          <w:b/>
          <w:smallCaps/>
        </w:rPr>
        <w:t>«</w:t>
      </w:r>
      <w:r w:rsidR="00627785" w:rsidRPr="00627785">
        <w:rPr>
          <w:b/>
          <w:bCs/>
          <w:smallCaps/>
        </w:rPr>
        <w:t>О статусе</w:t>
      </w:r>
      <w:r w:rsidR="00884994">
        <w:rPr>
          <w:b/>
          <w:bCs/>
          <w:smallCaps/>
        </w:rPr>
        <w:t xml:space="preserve"> </w:t>
      </w:r>
    </w:p>
    <w:p w:rsidR="00627785" w:rsidRPr="00627785" w:rsidRDefault="00627785" w:rsidP="00627785">
      <w:pPr>
        <w:spacing w:line="360" w:lineRule="auto"/>
        <w:jc w:val="center"/>
        <w:rPr>
          <w:b/>
          <w:bCs/>
          <w:smallCaps/>
        </w:rPr>
      </w:pPr>
      <w:r w:rsidRPr="00627785">
        <w:rPr>
          <w:b/>
          <w:bCs/>
          <w:smallCaps/>
        </w:rPr>
        <w:t>многодетной семьи</w:t>
      </w:r>
      <w:r>
        <w:rPr>
          <w:b/>
          <w:bCs/>
          <w:smallCaps/>
        </w:rPr>
        <w:t xml:space="preserve"> </w:t>
      </w:r>
      <w:r w:rsidRPr="00627785">
        <w:rPr>
          <w:b/>
          <w:bCs/>
          <w:smallCaps/>
        </w:rPr>
        <w:t>в Республике Саха (Якутия)</w:t>
      </w:r>
      <w:r>
        <w:rPr>
          <w:b/>
          <w:bCs/>
          <w:smallCaps/>
        </w:rPr>
        <w:t>»</w:t>
      </w:r>
    </w:p>
    <w:p w:rsidR="00884994" w:rsidRDefault="00884994" w:rsidP="006A33B6">
      <w:pPr>
        <w:spacing w:line="360" w:lineRule="auto"/>
        <w:ind w:firstLine="709"/>
        <w:jc w:val="both"/>
      </w:pPr>
    </w:p>
    <w:p w:rsidR="00884994" w:rsidRDefault="00884994" w:rsidP="006A33B6">
      <w:pPr>
        <w:spacing w:line="360" w:lineRule="auto"/>
        <w:ind w:firstLine="709"/>
        <w:jc w:val="both"/>
      </w:pPr>
    </w:p>
    <w:p w:rsidR="00884994" w:rsidRDefault="00884994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627785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627785">
        <w:t>«</w:t>
      </w:r>
      <w:r w:rsidR="00627785" w:rsidRPr="00627785">
        <w:rPr>
          <w:bCs/>
        </w:rPr>
        <w:t>О статусе многодетной семьи</w:t>
      </w:r>
      <w:r w:rsidR="00627785">
        <w:rPr>
          <w:bCs/>
        </w:rPr>
        <w:t xml:space="preserve"> </w:t>
      </w:r>
      <w:r w:rsidR="00627785" w:rsidRPr="00627785">
        <w:rPr>
          <w:bCs/>
        </w:rPr>
        <w:t>в Республике Саха (Якутия)</w:t>
      </w:r>
      <w:r w:rsidR="00627785">
        <w:rPr>
          <w:bCs/>
        </w:rPr>
        <w:t>»</w:t>
      </w:r>
      <w:r>
        <w:t xml:space="preserve">, </w:t>
      </w:r>
      <w:r w:rsidRPr="000E0B44">
        <w:t xml:space="preserve">внесенный </w:t>
      </w:r>
      <w:r>
        <w:t>народными депутатами Республики Саха (Якутия)</w:t>
      </w:r>
      <w:r w:rsidR="00627785">
        <w:t xml:space="preserve"> </w:t>
      </w:r>
      <w:r w:rsidR="00627785" w:rsidRPr="00627785">
        <w:t>А.Н.Атласовой, Ф.В.Габышевой, П.В.Гоголевым, А.А.Григорьевой, М.Д.Гуляевым, В.И.Чичигинаровым</w:t>
      </w:r>
      <w:r w:rsidR="00884994">
        <w:t>, О.Т.Михайловой, Н.Л.Румянцевой, Н.Ф.Захаровой, В.А.Лютым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 xml:space="preserve">2. Направить указанный законопроект Главе Республики Саха (Якутия), </w:t>
      </w:r>
      <w:r w:rsidR="00627785">
        <w:t xml:space="preserve">                              </w:t>
      </w:r>
      <w:r w:rsidRPr="002811D5">
        <w:t>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627785">
        <w:t xml:space="preserve">делам семьи и детства </w:t>
      </w:r>
      <w:r>
        <w:t>до</w:t>
      </w:r>
      <w:r w:rsidR="00884994">
        <w:t xml:space="preserve"> 10 апреля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>по</w:t>
      </w:r>
      <w:r w:rsidR="00627785">
        <w:t xml:space="preserve"> делам семьи и детства (А.Н.Атласова)</w:t>
      </w:r>
      <w:r w:rsidRPr="00883182">
        <w:t xml:space="preserve">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884994" w:rsidRDefault="00884994" w:rsidP="006A33B6">
      <w:pPr>
        <w:spacing w:line="360" w:lineRule="auto"/>
        <w:ind w:firstLine="709"/>
        <w:jc w:val="both"/>
      </w:pPr>
    </w:p>
    <w:p w:rsidR="00884994" w:rsidRDefault="00884994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884994" w:rsidRDefault="00884994" w:rsidP="006A33B6">
      <w:pPr>
        <w:spacing w:line="360" w:lineRule="auto"/>
        <w:ind w:firstLine="709"/>
        <w:jc w:val="both"/>
      </w:pPr>
    </w:p>
    <w:p w:rsidR="00884994" w:rsidRDefault="00884994" w:rsidP="006A33B6">
      <w:pPr>
        <w:spacing w:line="360" w:lineRule="auto"/>
        <w:ind w:firstLine="709"/>
        <w:jc w:val="both"/>
      </w:pPr>
    </w:p>
    <w:p w:rsidR="00884994" w:rsidRDefault="00884994" w:rsidP="006A33B6">
      <w:pPr>
        <w:spacing w:line="360" w:lineRule="auto"/>
        <w:ind w:firstLine="709"/>
        <w:jc w:val="both"/>
      </w:pPr>
    </w:p>
    <w:p w:rsidR="00884994" w:rsidRDefault="00884994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884994" w:rsidRDefault="00884994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627785">
        <w:rPr>
          <w:i/>
        </w:rPr>
        <w:t>2</w:t>
      </w:r>
      <w:r w:rsidR="00884994">
        <w:rPr>
          <w:i/>
        </w:rPr>
        <w:t>1</w:t>
      </w:r>
      <w:r w:rsidR="00627785">
        <w:rPr>
          <w:i/>
        </w:rPr>
        <w:t xml:space="preserve"> марта 2019 года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i/>
        </w:rPr>
        <w:t xml:space="preserve">          ГС № </w:t>
      </w:r>
      <w:r w:rsidR="00884994">
        <w:rPr>
          <w:i/>
        </w:rPr>
        <w:t>123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  <w:bookmarkStart w:id="0" w:name="_GoBack"/>
      <w:bookmarkEnd w:id="0"/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C2" w:rsidRDefault="000313C2" w:rsidP="006A33B6">
      <w:r>
        <w:separator/>
      </w:r>
    </w:p>
  </w:endnote>
  <w:endnote w:type="continuationSeparator" w:id="0">
    <w:p w:rsidR="000313C2" w:rsidRDefault="000313C2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C2" w:rsidRDefault="000313C2" w:rsidP="006A33B6">
      <w:r>
        <w:separator/>
      </w:r>
    </w:p>
  </w:footnote>
  <w:footnote w:type="continuationSeparator" w:id="0">
    <w:p w:rsidR="000313C2" w:rsidRDefault="000313C2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84994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785"/>
    <w:rsid w:val="000313C2"/>
    <w:rsid w:val="0003475D"/>
    <w:rsid w:val="00067523"/>
    <w:rsid w:val="001369BA"/>
    <w:rsid w:val="001D73C2"/>
    <w:rsid w:val="0026222D"/>
    <w:rsid w:val="002811D5"/>
    <w:rsid w:val="002D3F89"/>
    <w:rsid w:val="004C7741"/>
    <w:rsid w:val="004C7798"/>
    <w:rsid w:val="005A1EBF"/>
    <w:rsid w:val="00627785"/>
    <w:rsid w:val="00637FFD"/>
    <w:rsid w:val="006A33B6"/>
    <w:rsid w:val="0070788D"/>
    <w:rsid w:val="007B68F8"/>
    <w:rsid w:val="008209F0"/>
    <w:rsid w:val="00884994"/>
    <w:rsid w:val="00A237B1"/>
    <w:rsid w:val="00A80E88"/>
    <w:rsid w:val="00E5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2019-03-21T05:21:00Z</cp:lastPrinted>
  <dcterms:created xsi:type="dcterms:W3CDTF">2019-03-18T01:50:00Z</dcterms:created>
  <dcterms:modified xsi:type="dcterms:W3CDTF">2019-03-21T05:21:00Z</dcterms:modified>
</cp:coreProperties>
</file>