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2A" w:rsidRDefault="005529C4" w:rsidP="00B6232A">
      <w:pPr>
        <w:jc w:val="center"/>
        <w:rPr>
          <w:color w:val="0000FF"/>
          <w:sz w:val="32"/>
          <w:szCs w:val="32"/>
        </w:rPr>
      </w:pPr>
      <w:r>
        <w:rPr>
          <w:noProof/>
          <w:color w:val="0000F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7pt;height:39.35pt;visibility:visible">
            <v:imagedata r:id="rId9" o:title=""/>
          </v:shape>
        </w:pict>
      </w:r>
    </w:p>
    <w:p w:rsidR="00A8792A" w:rsidRDefault="00A8792A" w:rsidP="00B6232A">
      <w:pPr>
        <w:jc w:val="center"/>
        <w:rPr>
          <w:color w:val="0000FF"/>
          <w:sz w:val="32"/>
          <w:szCs w:val="32"/>
        </w:rPr>
      </w:pPr>
    </w:p>
    <w:p w:rsidR="00A8792A" w:rsidRPr="002C0FEF" w:rsidRDefault="00A8792A" w:rsidP="00B6232A">
      <w:pPr>
        <w:jc w:val="center"/>
        <w:rPr>
          <w:color w:val="0000FF"/>
          <w:sz w:val="24"/>
          <w:szCs w:val="24"/>
        </w:rPr>
      </w:pPr>
      <w:r w:rsidRPr="002C0FEF">
        <w:rPr>
          <w:color w:val="0000FF"/>
          <w:sz w:val="24"/>
          <w:szCs w:val="24"/>
        </w:rPr>
        <w:t>МИНИСТЕРСТВО ВНУТРЕННИХ ДЕЛ ПО РЕСПУБЛИКЕ САХА (ЯКУТИЯ)</w:t>
      </w:r>
    </w:p>
    <w:p w:rsidR="00A8792A" w:rsidRDefault="00A8792A" w:rsidP="00B6232A">
      <w:pPr>
        <w:rPr>
          <w:color w:val="0000FF"/>
        </w:rPr>
      </w:pPr>
    </w:p>
    <w:p w:rsidR="00A8792A" w:rsidRDefault="00A8792A" w:rsidP="00B6232A">
      <w:pPr>
        <w:jc w:val="center"/>
        <w:rPr>
          <w:rFonts w:ascii="Arial" w:hAnsi="Arial" w:cs="Arial"/>
          <w:color w:val="FF0000"/>
          <w:sz w:val="30"/>
          <w:szCs w:val="30"/>
        </w:rPr>
      </w:pPr>
    </w:p>
    <w:p w:rsidR="00A8792A" w:rsidRDefault="00A8792A" w:rsidP="00B6232A">
      <w:pPr>
        <w:jc w:val="center"/>
        <w:rPr>
          <w:rFonts w:ascii="Arial" w:hAnsi="Arial" w:cs="Arial"/>
          <w:color w:val="FF0000"/>
          <w:sz w:val="30"/>
          <w:szCs w:val="30"/>
        </w:rPr>
      </w:pPr>
    </w:p>
    <w:p w:rsidR="00A8792A" w:rsidRDefault="00A8792A" w:rsidP="00B6232A">
      <w:pPr>
        <w:jc w:val="center"/>
        <w:rPr>
          <w:rFonts w:ascii="Arial" w:hAnsi="Arial" w:cs="Arial"/>
          <w:color w:val="FF0000"/>
          <w:sz w:val="30"/>
          <w:szCs w:val="30"/>
        </w:rPr>
      </w:pPr>
    </w:p>
    <w:p w:rsidR="00A8792A" w:rsidRDefault="00A8792A" w:rsidP="00B6232A">
      <w:pPr>
        <w:jc w:val="center"/>
        <w:rPr>
          <w:rFonts w:ascii="Arial" w:hAnsi="Arial" w:cs="Arial"/>
          <w:color w:val="FF0000"/>
          <w:sz w:val="30"/>
          <w:szCs w:val="30"/>
        </w:rPr>
      </w:pPr>
    </w:p>
    <w:p w:rsidR="00A8792A" w:rsidRDefault="00A8792A" w:rsidP="00B6232A">
      <w:pPr>
        <w:jc w:val="center"/>
        <w:rPr>
          <w:rFonts w:ascii="Arial" w:hAnsi="Arial" w:cs="Arial"/>
          <w:color w:val="FF0000"/>
          <w:sz w:val="30"/>
          <w:szCs w:val="30"/>
        </w:rPr>
      </w:pPr>
    </w:p>
    <w:p w:rsidR="0036631A" w:rsidRDefault="0036631A" w:rsidP="00B6232A">
      <w:pPr>
        <w:jc w:val="center"/>
        <w:rPr>
          <w:rFonts w:ascii="Arial" w:hAnsi="Arial" w:cs="Arial"/>
          <w:color w:val="FF0000"/>
          <w:sz w:val="30"/>
          <w:szCs w:val="30"/>
        </w:rPr>
      </w:pPr>
    </w:p>
    <w:p w:rsidR="00A8792A" w:rsidRDefault="00A8792A" w:rsidP="00B6232A">
      <w:pPr>
        <w:jc w:val="center"/>
        <w:rPr>
          <w:rFonts w:ascii="Arial" w:hAnsi="Arial" w:cs="Arial"/>
          <w:color w:val="FF0000"/>
          <w:sz w:val="30"/>
          <w:szCs w:val="30"/>
        </w:rPr>
      </w:pPr>
    </w:p>
    <w:p w:rsidR="00A8792A" w:rsidRDefault="00A8792A" w:rsidP="00B6232A">
      <w:pPr>
        <w:jc w:val="center"/>
        <w:rPr>
          <w:rFonts w:ascii="Arial" w:hAnsi="Arial" w:cs="Arial"/>
          <w:color w:val="FF0000"/>
          <w:sz w:val="30"/>
          <w:szCs w:val="30"/>
        </w:rPr>
      </w:pPr>
    </w:p>
    <w:p w:rsidR="00A8792A" w:rsidRPr="00674056" w:rsidRDefault="00040007" w:rsidP="00B6232A">
      <w:pPr>
        <w:jc w:val="center"/>
        <w:rPr>
          <w:rFonts w:ascii="Cambria" w:eastAsia="Arial Unicode MS" w:hAnsi="Cambria" w:cs="Arial Unicode MS"/>
          <w:b/>
          <w:bCs/>
          <w:color w:val="FF0000"/>
          <w:sz w:val="36"/>
          <w:szCs w:val="36"/>
        </w:rPr>
      </w:pPr>
      <w:r>
        <w:rPr>
          <w:rFonts w:ascii="Cambria" w:eastAsia="Arial Unicode MS" w:hAnsi="Cambria" w:cs="Arial Unicode MS"/>
          <w:b/>
          <w:bCs/>
          <w:color w:val="FF0000"/>
          <w:sz w:val="36"/>
          <w:szCs w:val="36"/>
        </w:rPr>
        <w:t>Информационно-аналитическая записка</w:t>
      </w:r>
    </w:p>
    <w:p w:rsidR="00F32E25" w:rsidRDefault="000714DD" w:rsidP="00B6232A">
      <w:pPr>
        <w:jc w:val="center"/>
        <w:rPr>
          <w:rFonts w:ascii="Cambria" w:eastAsia="Arial Unicode MS" w:hAnsi="Cambria" w:cs="Arial Unicode MS"/>
          <w:b/>
          <w:bCs/>
          <w:color w:val="FF0000"/>
          <w:sz w:val="36"/>
          <w:szCs w:val="36"/>
        </w:rPr>
      </w:pPr>
      <w:r>
        <w:rPr>
          <w:rFonts w:ascii="Cambria" w:eastAsia="Arial Unicode MS" w:hAnsi="Cambria" w:cs="Arial Unicode MS"/>
          <w:b/>
          <w:bCs/>
          <w:color w:val="FF0000"/>
          <w:sz w:val="36"/>
          <w:szCs w:val="36"/>
        </w:rPr>
        <w:t xml:space="preserve">о </w:t>
      </w:r>
      <w:r w:rsidR="00040007">
        <w:rPr>
          <w:rFonts w:ascii="Cambria" w:eastAsia="Arial Unicode MS" w:hAnsi="Cambria" w:cs="Arial Unicode MS"/>
          <w:b/>
          <w:bCs/>
          <w:color w:val="FF0000"/>
          <w:sz w:val="36"/>
          <w:szCs w:val="36"/>
        </w:rPr>
        <w:t xml:space="preserve">результатах </w:t>
      </w:r>
      <w:r>
        <w:rPr>
          <w:rFonts w:ascii="Cambria" w:eastAsia="Arial Unicode MS" w:hAnsi="Cambria" w:cs="Arial Unicode MS"/>
          <w:b/>
          <w:bCs/>
          <w:color w:val="FF0000"/>
          <w:sz w:val="36"/>
          <w:szCs w:val="36"/>
        </w:rPr>
        <w:t xml:space="preserve">деятельности </w:t>
      </w:r>
      <w:r w:rsidR="00F32E25">
        <w:rPr>
          <w:rFonts w:ascii="Cambria" w:eastAsia="Arial Unicode MS" w:hAnsi="Cambria" w:cs="Arial Unicode MS"/>
          <w:b/>
          <w:bCs/>
          <w:color w:val="FF0000"/>
          <w:sz w:val="36"/>
          <w:szCs w:val="36"/>
        </w:rPr>
        <w:t xml:space="preserve">органов внутренних дел </w:t>
      </w:r>
    </w:p>
    <w:p w:rsidR="00A8792A" w:rsidRPr="00674056" w:rsidRDefault="00F32E25" w:rsidP="00B6232A">
      <w:pPr>
        <w:jc w:val="center"/>
        <w:rPr>
          <w:rFonts w:ascii="Cambria" w:eastAsia="Arial Unicode MS" w:hAnsi="Cambria" w:cs="Arial Unicode MS"/>
          <w:b/>
          <w:bCs/>
          <w:color w:val="FF0000"/>
          <w:sz w:val="36"/>
          <w:szCs w:val="36"/>
        </w:rPr>
      </w:pPr>
      <w:r>
        <w:rPr>
          <w:rFonts w:ascii="Cambria" w:eastAsia="Arial Unicode MS" w:hAnsi="Cambria" w:cs="Arial Unicode MS"/>
          <w:b/>
          <w:bCs/>
          <w:color w:val="FF0000"/>
          <w:sz w:val="36"/>
          <w:szCs w:val="36"/>
        </w:rPr>
        <w:t>по Республике Саха (Якутия)</w:t>
      </w:r>
      <w:r w:rsidR="00A8792A" w:rsidRPr="00674056">
        <w:rPr>
          <w:rFonts w:ascii="Cambria" w:eastAsia="Arial Unicode MS" w:hAnsi="Cambria" w:cs="Arial Unicode MS"/>
          <w:b/>
          <w:bCs/>
          <w:color w:val="FF0000"/>
          <w:sz w:val="36"/>
          <w:szCs w:val="36"/>
        </w:rPr>
        <w:t xml:space="preserve"> </w:t>
      </w:r>
    </w:p>
    <w:p w:rsidR="00A8792A" w:rsidRPr="00674056" w:rsidRDefault="00F32E25" w:rsidP="00B6232A">
      <w:pPr>
        <w:jc w:val="center"/>
        <w:rPr>
          <w:rFonts w:ascii="Cambria" w:eastAsia="Arial Unicode MS" w:hAnsi="Cambria" w:cs="Arial Unicode MS"/>
          <w:b/>
          <w:bCs/>
          <w:color w:val="FF0000"/>
          <w:sz w:val="36"/>
          <w:szCs w:val="36"/>
        </w:rPr>
      </w:pPr>
      <w:r>
        <w:rPr>
          <w:rFonts w:ascii="Cambria" w:eastAsia="Arial Unicode MS" w:hAnsi="Cambria" w:cs="Arial Unicode MS"/>
          <w:b/>
          <w:bCs/>
          <w:color w:val="FF0000"/>
          <w:sz w:val="36"/>
          <w:szCs w:val="36"/>
        </w:rPr>
        <w:t>за</w:t>
      </w:r>
      <w:r w:rsidR="00A8792A" w:rsidRPr="00674056">
        <w:rPr>
          <w:rFonts w:ascii="Cambria" w:eastAsia="Arial Unicode MS" w:hAnsi="Cambria" w:cs="Arial Unicode MS"/>
          <w:b/>
          <w:bCs/>
          <w:color w:val="FF0000"/>
          <w:sz w:val="36"/>
          <w:szCs w:val="36"/>
        </w:rPr>
        <w:t xml:space="preserve"> </w:t>
      </w:r>
      <w:r>
        <w:rPr>
          <w:rFonts w:ascii="Cambria" w:eastAsia="Arial Unicode MS" w:hAnsi="Cambria" w:cs="Arial Unicode MS"/>
          <w:b/>
          <w:bCs/>
          <w:color w:val="FF0000"/>
          <w:sz w:val="36"/>
          <w:szCs w:val="36"/>
        </w:rPr>
        <w:t>январь-декабрь</w:t>
      </w:r>
      <w:r w:rsidR="00A8792A" w:rsidRPr="00674056">
        <w:rPr>
          <w:rFonts w:ascii="Cambria" w:eastAsia="Arial Unicode MS" w:hAnsi="Cambria" w:cs="Arial Unicode MS"/>
          <w:b/>
          <w:bCs/>
          <w:color w:val="FF0000"/>
          <w:sz w:val="36"/>
          <w:szCs w:val="36"/>
        </w:rPr>
        <w:t xml:space="preserve"> 201</w:t>
      </w:r>
      <w:r w:rsidR="00C637B6">
        <w:rPr>
          <w:rFonts w:ascii="Cambria" w:eastAsia="Arial Unicode MS" w:hAnsi="Cambria" w:cs="Arial Unicode MS"/>
          <w:b/>
          <w:bCs/>
          <w:color w:val="FF0000"/>
          <w:sz w:val="36"/>
          <w:szCs w:val="36"/>
        </w:rPr>
        <w:t>8</w:t>
      </w:r>
      <w:r w:rsidR="00A8792A" w:rsidRPr="00674056">
        <w:rPr>
          <w:rFonts w:ascii="Cambria" w:eastAsia="Arial Unicode MS" w:hAnsi="Cambria" w:cs="Arial Unicode MS"/>
          <w:b/>
          <w:bCs/>
          <w:color w:val="FF0000"/>
          <w:sz w:val="36"/>
          <w:szCs w:val="36"/>
        </w:rPr>
        <w:t xml:space="preserve"> </w:t>
      </w:r>
      <w:r>
        <w:rPr>
          <w:rFonts w:ascii="Cambria" w:eastAsia="Arial Unicode MS" w:hAnsi="Cambria" w:cs="Arial Unicode MS"/>
          <w:b/>
          <w:bCs/>
          <w:color w:val="FF0000"/>
          <w:sz w:val="36"/>
          <w:szCs w:val="36"/>
        </w:rPr>
        <w:t>года</w:t>
      </w:r>
    </w:p>
    <w:p w:rsidR="00A8792A" w:rsidRPr="00681867" w:rsidRDefault="00A8792A" w:rsidP="00B6232A">
      <w:pPr>
        <w:jc w:val="center"/>
        <w:rPr>
          <w:rFonts w:ascii="Cambria" w:eastAsia="Arial Unicode MS" w:hAnsi="Cambria" w:cs="Arial Unicode MS"/>
          <w:b/>
          <w:color w:val="000099"/>
          <w:sz w:val="36"/>
          <w:szCs w:val="36"/>
        </w:rPr>
      </w:pPr>
    </w:p>
    <w:p w:rsidR="00A8792A" w:rsidRPr="00DD50B3" w:rsidRDefault="00A8792A" w:rsidP="00B6232A">
      <w:pPr>
        <w:jc w:val="center"/>
        <w:rPr>
          <w:rFonts w:ascii="Arial" w:hAnsi="Arial" w:cs="Arial"/>
          <w:color w:val="FF0000"/>
          <w:sz w:val="30"/>
          <w:szCs w:val="30"/>
        </w:rPr>
      </w:pPr>
    </w:p>
    <w:p w:rsidR="00A8792A" w:rsidRPr="003E19DB" w:rsidRDefault="00A8792A" w:rsidP="00B6232A">
      <w:pPr>
        <w:jc w:val="center"/>
        <w:rPr>
          <w:rFonts w:ascii="Arial" w:hAnsi="Arial" w:cs="Arial"/>
          <w:color w:val="FF0000"/>
          <w:sz w:val="30"/>
          <w:szCs w:val="30"/>
        </w:rPr>
      </w:pPr>
    </w:p>
    <w:p w:rsidR="00A8792A" w:rsidRDefault="00A8792A" w:rsidP="00B6232A">
      <w:pPr>
        <w:jc w:val="center"/>
        <w:rPr>
          <w:sz w:val="40"/>
          <w:szCs w:val="40"/>
        </w:rPr>
      </w:pPr>
    </w:p>
    <w:p w:rsidR="00A8792A" w:rsidRDefault="00A8792A" w:rsidP="00B6232A">
      <w:pPr>
        <w:jc w:val="center"/>
        <w:rPr>
          <w:sz w:val="40"/>
          <w:szCs w:val="40"/>
        </w:rPr>
      </w:pPr>
    </w:p>
    <w:p w:rsidR="00A8792A" w:rsidRDefault="00A8792A" w:rsidP="00B6232A">
      <w:pPr>
        <w:jc w:val="center"/>
        <w:rPr>
          <w:sz w:val="40"/>
          <w:szCs w:val="40"/>
        </w:rPr>
      </w:pPr>
    </w:p>
    <w:p w:rsidR="00A8792A" w:rsidRDefault="00A8792A" w:rsidP="00B6232A">
      <w:pPr>
        <w:jc w:val="center"/>
        <w:rPr>
          <w:sz w:val="40"/>
          <w:szCs w:val="40"/>
        </w:rPr>
      </w:pPr>
    </w:p>
    <w:p w:rsidR="00A8792A" w:rsidRDefault="00A8792A" w:rsidP="00B6232A">
      <w:pPr>
        <w:jc w:val="center"/>
        <w:rPr>
          <w:sz w:val="40"/>
          <w:szCs w:val="40"/>
        </w:rPr>
      </w:pPr>
    </w:p>
    <w:p w:rsidR="00F76281" w:rsidRDefault="00F76281" w:rsidP="00B6232A">
      <w:pPr>
        <w:jc w:val="center"/>
        <w:rPr>
          <w:sz w:val="40"/>
          <w:szCs w:val="40"/>
        </w:rPr>
      </w:pPr>
    </w:p>
    <w:p w:rsidR="00F76281" w:rsidRDefault="00F76281" w:rsidP="00B6232A">
      <w:pPr>
        <w:jc w:val="center"/>
        <w:rPr>
          <w:sz w:val="40"/>
          <w:szCs w:val="40"/>
        </w:rPr>
      </w:pPr>
    </w:p>
    <w:p w:rsidR="00A8792A" w:rsidRDefault="00A8792A" w:rsidP="00B6232A">
      <w:pPr>
        <w:jc w:val="center"/>
        <w:rPr>
          <w:b/>
          <w:color w:val="0000CC"/>
          <w:sz w:val="44"/>
          <w:szCs w:val="44"/>
        </w:rPr>
      </w:pPr>
    </w:p>
    <w:p w:rsidR="00A8792A" w:rsidRDefault="00A8792A" w:rsidP="00B6232A">
      <w:pPr>
        <w:jc w:val="center"/>
        <w:rPr>
          <w:b/>
          <w:color w:val="0000CC"/>
          <w:sz w:val="44"/>
          <w:szCs w:val="44"/>
        </w:rPr>
      </w:pPr>
    </w:p>
    <w:p w:rsidR="00A8792A" w:rsidRDefault="00A8792A" w:rsidP="00B6232A">
      <w:pPr>
        <w:jc w:val="center"/>
        <w:rPr>
          <w:b/>
          <w:color w:val="0000CC"/>
          <w:sz w:val="44"/>
          <w:szCs w:val="44"/>
        </w:rPr>
      </w:pPr>
    </w:p>
    <w:p w:rsidR="00A8792A" w:rsidRDefault="00A8792A" w:rsidP="00B6232A">
      <w:pPr>
        <w:jc w:val="center"/>
        <w:rPr>
          <w:b/>
          <w:color w:val="0000CC"/>
          <w:sz w:val="28"/>
          <w:szCs w:val="28"/>
        </w:rPr>
      </w:pPr>
    </w:p>
    <w:p w:rsidR="00A8792A" w:rsidRDefault="00A8792A" w:rsidP="00B6232A">
      <w:pPr>
        <w:jc w:val="center"/>
        <w:rPr>
          <w:b/>
          <w:color w:val="0000CC"/>
          <w:sz w:val="28"/>
          <w:szCs w:val="28"/>
        </w:rPr>
      </w:pPr>
    </w:p>
    <w:p w:rsidR="00A8792A" w:rsidRDefault="00A8792A" w:rsidP="00B6232A">
      <w:pPr>
        <w:jc w:val="center"/>
        <w:rPr>
          <w:b/>
          <w:color w:val="0000CC"/>
          <w:sz w:val="28"/>
          <w:szCs w:val="28"/>
        </w:rPr>
      </w:pPr>
    </w:p>
    <w:p w:rsidR="00A8792A" w:rsidRDefault="00A8792A" w:rsidP="00B6232A">
      <w:pPr>
        <w:jc w:val="center"/>
        <w:rPr>
          <w:b/>
          <w:color w:val="0000CC"/>
          <w:sz w:val="28"/>
          <w:szCs w:val="28"/>
        </w:rPr>
      </w:pPr>
    </w:p>
    <w:p w:rsidR="00A8792A" w:rsidRDefault="00A8792A" w:rsidP="00B6232A">
      <w:pPr>
        <w:jc w:val="center"/>
        <w:rPr>
          <w:b/>
          <w:color w:val="0000CC"/>
          <w:sz w:val="28"/>
          <w:szCs w:val="28"/>
        </w:rPr>
      </w:pPr>
    </w:p>
    <w:p w:rsidR="00A8792A" w:rsidRDefault="00A8792A" w:rsidP="00B6232A">
      <w:pPr>
        <w:jc w:val="center"/>
        <w:rPr>
          <w:b/>
          <w:color w:val="0000CC"/>
          <w:sz w:val="28"/>
          <w:szCs w:val="28"/>
        </w:rPr>
      </w:pPr>
    </w:p>
    <w:p w:rsidR="00A8792A" w:rsidRPr="008400C8" w:rsidRDefault="00A8792A" w:rsidP="00B6232A">
      <w:pPr>
        <w:jc w:val="center"/>
        <w:rPr>
          <w:b/>
          <w:color w:val="0000CC"/>
          <w:sz w:val="28"/>
          <w:szCs w:val="28"/>
        </w:rPr>
      </w:pPr>
      <w:r w:rsidRPr="008400C8">
        <w:rPr>
          <w:b/>
          <w:color w:val="0000CC"/>
          <w:sz w:val="28"/>
          <w:szCs w:val="28"/>
        </w:rPr>
        <w:t>г. Якутск</w:t>
      </w:r>
      <w:r w:rsidR="00D92D6A">
        <w:rPr>
          <w:b/>
          <w:color w:val="0000CC"/>
          <w:sz w:val="28"/>
          <w:szCs w:val="28"/>
        </w:rPr>
        <w:t>,</w:t>
      </w:r>
      <w:r w:rsidRPr="008400C8">
        <w:rPr>
          <w:b/>
          <w:color w:val="0000CC"/>
          <w:sz w:val="28"/>
          <w:szCs w:val="28"/>
        </w:rPr>
        <w:t xml:space="preserve"> 201</w:t>
      </w:r>
      <w:r w:rsidR="00C637B6">
        <w:rPr>
          <w:b/>
          <w:color w:val="0000CC"/>
          <w:sz w:val="28"/>
          <w:szCs w:val="28"/>
        </w:rPr>
        <w:t>9</w:t>
      </w:r>
      <w:r w:rsidRPr="008400C8">
        <w:rPr>
          <w:b/>
          <w:color w:val="0000CC"/>
          <w:sz w:val="28"/>
          <w:szCs w:val="28"/>
        </w:rPr>
        <w:t xml:space="preserve"> г.</w:t>
      </w:r>
    </w:p>
    <w:p w:rsidR="003E5029" w:rsidRPr="00C27D53" w:rsidRDefault="003E5029" w:rsidP="00B6232A">
      <w:pPr>
        <w:pStyle w:val="221"/>
        <w:tabs>
          <w:tab w:val="clear" w:pos="4536"/>
          <w:tab w:val="clear" w:pos="9639"/>
        </w:tabs>
        <w:ind w:firstLine="0"/>
        <w:jc w:val="center"/>
        <w:rPr>
          <w:b/>
          <w:szCs w:val="28"/>
        </w:rPr>
      </w:pPr>
      <w:r w:rsidRPr="00C27D53">
        <w:rPr>
          <w:b/>
          <w:szCs w:val="28"/>
        </w:rPr>
        <w:lastRenderedPageBreak/>
        <w:t>Содержание</w:t>
      </w:r>
    </w:p>
    <w:p w:rsidR="003E5029" w:rsidRPr="00C27D53" w:rsidRDefault="003E5029" w:rsidP="00B6232A">
      <w:pPr>
        <w:pStyle w:val="221"/>
        <w:tabs>
          <w:tab w:val="clear" w:pos="4536"/>
          <w:tab w:val="clear" w:pos="9639"/>
        </w:tabs>
        <w:ind w:firstLine="0"/>
        <w:jc w:val="center"/>
        <w:rPr>
          <w:b/>
          <w:szCs w:val="28"/>
        </w:rPr>
      </w:pPr>
    </w:p>
    <w:tbl>
      <w:tblPr>
        <w:tblW w:w="0" w:type="auto"/>
        <w:tblLook w:val="04A0" w:firstRow="1" w:lastRow="0" w:firstColumn="1" w:lastColumn="0" w:noHBand="0" w:noVBand="1"/>
      </w:tblPr>
      <w:tblGrid>
        <w:gridCol w:w="8472"/>
        <w:gridCol w:w="815"/>
      </w:tblGrid>
      <w:tr w:rsidR="003E5029" w:rsidRPr="00C27D53" w:rsidTr="00A23E57">
        <w:tc>
          <w:tcPr>
            <w:tcW w:w="8472" w:type="dxa"/>
          </w:tcPr>
          <w:p w:rsidR="003E5029" w:rsidRPr="00D55130" w:rsidRDefault="003E5029" w:rsidP="00275435">
            <w:pPr>
              <w:pStyle w:val="221"/>
              <w:tabs>
                <w:tab w:val="clear" w:pos="4536"/>
                <w:tab w:val="clear" w:pos="9639"/>
              </w:tabs>
              <w:spacing w:line="360" w:lineRule="auto"/>
              <w:ind w:right="-108" w:firstLine="0"/>
              <w:rPr>
                <w:szCs w:val="28"/>
              </w:rPr>
            </w:pPr>
            <w:r w:rsidRPr="00D55130">
              <w:rPr>
                <w:szCs w:val="28"/>
              </w:rPr>
              <w:t xml:space="preserve">I. </w:t>
            </w:r>
            <w:r w:rsidR="00D55130">
              <w:rPr>
                <w:szCs w:val="28"/>
              </w:rPr>
              <w:t>Общая х</w:t>
            </w:r>
            <w:r w:rsidR="00A12EB7" w:rsidRPr="00D55130">
              <w:rPr>
                <w:szCs w:val="28"/>
              </w:rPr>
              <w:t xml:space="preserve">арактеристика </w:t>
            </w:r>
            <w:r w:rsidR="00D55130">
              <w:rPr>
                <w:szCs w:val="28"/>
              </w:rPr>
              <w:t xml:space="preserve">криминогенной ситуации в </w:t>
            </w:r>
            <w:r w:rsidR="00A12EB7" w:rsidRPr="00D55130">
              <w:rPr>
                <w:szCs w:val="28"/>
              </w:rPr>
              <w:t xml:space="preserve">Республике </w:t>
            </w:r>
            <w:r w:rsidR="00E22AD6">
              <w:rPr>
                <w:szCs w:val="28"/>
              </w:rPr>
              <w:br/>
            </w:r>
            <w:r w:rsidR="00A12EB7" w:rsidRPr="00D55130">
              <w:rPr>
                <w:szCs w:val="28"/>
              </w:rPr>
              <w:t>Саха (Якутия)</w:t>
            </w:r>
            <w:r w:rsidRPr="00D55130">
              <w:rPr>
                <w:szCs w:val="28"/>
              </w:rPr>
              <w:t>………………………………</w:t>
            </w:r>
            <w:r w:rsidR="00D55130">
              <w:rPr>
                <w:szCs w:val="28"/>
              </w:rPr>
              <w:t>……………………………</w:t>
            </w:r>
          </w:p>
        </w:tc>
        <w:tc>
          <w:tcPr>
            <w:tcW w:w="815" w:type="dxa"/>
          </w:tcPr>
          <w:p w:rsidR="003E5029" w:rsidRPr="00C27D53" w:rsidRDefault="003E5029" w:rsidP="00275435">
            <w:pPr>
              <w:pStyle w:val="221"/>
              <w:tabs>
                <w:tab w:val="clear" w:pos="4536"/>
                <w:tab w:val="clear" w:pos="9639"/>
              </w:tabs>
              <w:spacing w:line="360" w:lineRule="auto"/>
              <w:ind w:left="-108" w:firstLine="0"/>
              <w:rPr>
                <w:szCs w:val="28"/>
              </w:rPr>
            </w:pPr>
          </w:p>
          <w:p w:rsidR="003E5029" w:rsidRPr="00C27D53" w:rsidRDefault="00602C8B" w:rsidP="00275435">
            <w:pPr>
              <w:pStyle w:val="221"/>
              <w:tabs>
                <w:tab w:val="clear" w:pos="4536"/>
                <w:tab w:val="clear" w:pos="9639"/>
              </w:tabs>
              <w:spacing w:line="360" w:lineRule="auto"/>
              <w:ind w:left="-108" w:firstLine="0"/>
              <w:rPr>
                <w:szCs w:val="28"/>
              </w:rPr>
            </w:pPr>
            <w:r>
              <w:rPr>
                <w:szCs w:val="28"/>
              </w:rPr>
              <w:t>3</w:t>
            </w:r>
          </w:p>
        </w:tc>
      </w:tr>
      <w:tr w:rsidR="003E5029" w:rsidRPr="00C27D53" w:rsidTr="00A23E57">
        <w:tc>
          <w:tcPr>
            <w:tcW w:w="8472" w:type="dxa"/>
          </w:tcPr>
          <w:p w:rsidR="00D55130" w:rsidRPr="00D55130" w:rsidRDefault="003E5029" w:rsidP="00275435">
            <w:pPr>
              <w:pStyle w:val="221"/>
              <w:tabs>
                <w:tab w:val="clear" w:pos="4536"/>
                <w:tab w:val="clear" w:pos="9639"/>
              </w:tabs>
              <w:spacing w:line="360" w:lineRule="auto"/>
              <w:ind w:right="-108" w:firstLine="0"/>
              <w:rPr>
                <w:szCs w:val="28"/>
              </w:rPr>
            </w:pPr>
            <w:r w:rsidRPr="00D55130">
              <w:rPr>
                <w:szCs w:val="28"/>
              </w:rPr>
              <w:t xml:space="preserve">II. </w:t>
            </w:r>
            <w:r w:rsidR="00D55130" w:rsidRPr="00D55130">
              <w:rPr>
                <w:szCs w:val="28"/>
              </w:rPr>
              <w:t xml:space="preserve">Основные итоги оперативно-служебной деятельности </w:t>
            </w:r>
          </w:p>
          <w:p w:rsidR="003E5029" w:rsidRPr="00D55130" w:rsidRDefault="00D55130" w:rsidP="00275435">
            <w:pPr>
              <w:pStyle w:val="221"/>
              <w:tabs>
                <w:tab w:val="clear" w:pos="4536"/>
                <w:tab w:val="clear" w:pos="9639"/>
              </w:tabs>
              <w:spacing w:line="360" w:lineRule="auto"/>
              <w:ind w:right="-108" w:firstLine="0"/>
              <w:rPr>
                <w:szCs w:val="28"/>
              </w:rPr>
            </w:pPr>
            <w:r w:rsidRPr="00D55130">
              <w:rPr>
                <w:szCs w:val="28"/>
              </w:rPr>
              <w:t xml:space="preserve">органов внутренних дел </w:t>
            </w:r>
            <w:r w:rsidR="003E5029" w:rsidRPr="00D55130">
              <w:rPr>
                <w:szCs w:val="28"/>
              </w:rPr>
              <w:t>……</w:t>
            </w:r>
            <w:r>
              <w:rPr>
                <w:szCs w:val="28"/>
              </w:rPr>
              <w:t>………………………………………….</w:t>
            </w:r>
          </w:p>
        </w:tc>
        <w:tc>
          <w:tcPr>
            <w:tcW w:w="815" w:type="dxa"/>
          </w:tcPr>
          <w:p w:rsidR="003E5029" w:rsidRPr="00C27D53" w:rsidRDefault="003E5029" w:rsidP="00275435">
            <w:pPr>
              <w:pStyle w:val="221"/>
              <w:tabs>
                <w:tab w:val="clear" w:pos="4536"/>
                <w:tab w:val="clear" w:pos="9639"/>
              </w:tabs>
              <w:spacing w:line="360" w:lineRule="auto"/>
              <w:ind w:left="-108" w:firstLine="0"/>
              <w:rPr>
                <w:szCs w:val="28"/>
              </w:rPr>
            </w:pPr>
          </w:p>
          <w:p w:rsidR="003E5029" w:rsidRPr="00C27D53" w:rsidRDefault="00E5388F" w:rsidP="00275435">
            <w:pPr>
              <w:pStyle w:val="221"/>
              <w:tabs>
                <w:tab w:val="clear" w:pos="4536"/>
                <w:tab w:val="clear" w:pos="9639"/>
              </w:tabs>
              <w:spacing w:line="360" w:lineRule="auto"/>
              <w:ind w:left="-108" w:firstLine="0"/>
              <w:rPr>
                <w:szCs w:val="28"/>
              </w:rPr>
            </w:pPr>
            <w:r>
              <w:rPr>
                <w:szCs w:val="28"/>
              </w:rPr>
              <w:t>10</w:t>
            </w:r>
          </w:p>
        </w:tc>
      </w:tr>
      <w:tr w:rsidR="003E5029" w:rsidRPr="00C27D53" w:rsidTr="00A23E57">
        <w:tc>
          <w:tcPr>
            <w:tcW w:w="8472" w:type="dxa"/>
          </w:tcPr>
          <w:p w:rsidR="003E5029" w:rsidRPr="00D55130" w:rsidRDefault="00287999" w:rsidP="00275435">
            <w:pPr>
              <w:pStyle w:val="221"/>
              <w:tabs>
                <w:tab w:val="clear" w:pos="4536"/>
                <w:tab w:val="clear" w:pos="9639"/>
              </w:tabs>
              <w:spacing w:line="360" w:lineRule="auto"/>
              <w:ind w:right="-108" w:firstLine="0"/>
              <w:rPr>
                <w:szCs w:val="28"/>
              </w:rPr>
            </w:pPr>
            <w:r>
              <w:rPr>
                <w:szCs w:val="28"/>
                <w:lang w:val="en-US"/>
              </w:rPr>
              <w:t>2</w:t>
            </w:r>
            <w:r w:rsidR="00D55130" w:rsidRPr="00D55130">
              <w:rPr>
                <w:szCs w:val="28"/>
              </w:rPr>
              <w:t>.1. Раскрытие и расследование преступлений</w:t>
            </w:r>
            <w:r w:rsidR="00D55130">
              <w:rPr>
                <w:szCs w:val="28"/>
              </w:rPr>
              <w:t>……………………….</w:t>
            </w:r>
          </w:p>
        </w:tc>
        <w:tc>
          <w:tcPr>
            <w:tcW w:w="815" w:type="dxa"/>
          </w:tcPr>
          <w:p w:rsidR="003E5029" w:rsidRPr="00C27D53" w:rsidRDefault="00E5388F" w:rsidP="00275435">
            <w:pPr>
              <w:pStyle w:val="221"/>
              <w:tabs>
                <w:tab w:val="clear" w:pos="4536"/>
                <w:tab w:val="clear" w:pos="9639"/>
              </w:tabs>
              <w:spacing w:line="360" w:lineRule="auto"/>
              <w:ind w:left="-108" w:firstLine="0"/>
              <w:rPr>
                <w:szCs w:val="28"/>
              </w:rPr>
            </w:pPr>
            <w:r>
              <w:rPr>
                <w:szCs w:val="28"/>
              </w:rPr>
              <w:t>10</w:t>
            </w:r>
          </w:p>
        </w:tc>
      </w:tr>
      <w:tr w:rsidR="003E5029" w:rsidRPr="00C27D53" w:rsidTr="00A23E57">
        <w:tc>
          <w:tcPr>
            <w:tcW w:w="8472" w:type="dxa"/>
          </w:tcPr>
          <w:p w:rsidR="003E5029" w:rsidRPr="00D55130" w:rsidRDefault="00287999" w:rsidP="00275435">
            <w:pPr>
              <w:pStyle w:val="221"/>
              <w:tabs>
                <w:tab w:val="clear" w:pos="4536"/>
                <w:tab w:val="clear" w:pos="9639"/>
              </w:tabs>
              <w:spacing w:line="360" w:lineRule="auto"/>
              <w:ind w:right="-108" w:firstLine="0"/>
              <w:rPr>
                <w:szCs w:val="28"/>
              </w:rPr>
            </w:pPr>
            <w:r w:rsidRPr="00287999">
              <w:rPr>
                <w:szCs w:val="28"/>
              </w:rPr>
              <w:t>2</w:t>
            </w:r>
            <w:r w:rsidR="00D55130" w:rsidRPr="00D55130">
              <w:rPr>
                <w:szCs w:val="28"/>
              </w:rPr>
              <w:t xml:space="preserve">.2. Защита экономики от преступных посягательств. </w:t>
            </w:r>
            <w:r w:rsidR="00E22AD6">
              <w:rPr>
                <w:szCs w:val="28"/>
              </w:rPr>
              <w:br/>
            </w:r>
            <w:r w:rsidR="00D55130" w:rsidRPr="00D55130">
              <w:rPr>
                <w:szCs w:val="28"/>
              </w:rPr>
              <w:t>Противодействие коррупции</w:t>
            </w:r>
            <w:r w:rsidR="00D55130">
              <w:rPr>
                <w:szCs w:val="28"/>
              </w:rPr>
              <w:t>……………………………………………</w:t>
            </w:r>
          </w:p>
        </w:tc>
        <w:tc>
          <w:tcPr>
            <w:tcW w:w="815" w:type="dxa"/>
          </w:tcPr>
          <w:p w:rsidR="00D55130" w:rsidRDefault="00D55130" w:rsidP="00275435">
            <w:pPr>
              <w:pStyle w:val="221"/>
              <w:tabs>
                <w:tab w:val="clear" w:pos="4536"/>
                <w:tab w:val="clear" w:pos="9639"/>
              </w:tabs>
              <w:spacing w:line="360" w:lineRule="auto"/>
              <w:ind w:left="-108" w:firstLine="0"/>
              <w:rPr>
                <w:szCs w:val="28"/>
              </w:rPr>
            </w:pPr>
          </w:p>
          <w:p w:rsidR="003E5029" w:rsidRPr="00C27D53" w:rsidRDefault="00E5388F" w:rsidP="00275435">
            <w:pPr>
              <w:pStyle w:val="221"/>
              <w:tabs>
                <w:tab w:val="clear" w:pos="4536"/>
                <w:tab w:val="clear" w:pos="9639"/>
              </w:tabs>
              <w:spacing w:line="360" w:lineRule="auto"/>
              <w:ind w:left="-108" w:firstLine="0"/>
              <w:rPr>
                <w:szCs w:val="28"/>
              </w:rPr>
            </w:pPr>
            <w:r>
              <w:rPr>
                <w:szCs w:val="28"/>
              </w:rPr>
              <w:t>12</w:t>
            </w:r>
          </w:p>
        </w:tc>
      </w:tr>
      <w:tr w:rsidR="003E5029" w:rsidRPr="00C27D53" w:rsidTr="00A23E57">
        <w:tc>
          <w:tcPr>
            <w:tcW w:w="8472" w:type="dxa"/>
          </w:tcPr>
          <w:p w:rsidR="003E5029" w:rsidRPr="00D55130" w:rsidRDefault="00287999" w:rsidP="00275435">
            <w:pPr>
              <w:pStyle w:val="221"/>
              <w:tabs>
                <w:tab w:val="clear" w:pos="4536"/>
                <w:tab w:val="clear" w:pos="9639"/>
              </w:tabs>
              <w:spacing w:line="360" w:lineRule="auto"/>
              <w:ind w:right="-108" w:firstLine="0"/>
              <w:rPr>
                <w:szCs w:val="28"/>
              </w:rPr>
            </w:pPr>
            <w:r>
              <w:rPr>
                <w:szCs w:val="28"/>
                <w:lang w:val="en-US"/>
              </w:rPr>
              <w:t>2</w:t>
            </w:r>
            <w:r w:rsidR="00D55130" w:rsidRPr="00E22AD6">
              <w:rPr>
                <w:szCs w:val="28"/>
              </w:rPr>
              <w:t>.3. Противодействие терроризму и экстремизму</w:t>
            </w:r>
            <w:r w:rsidR="00E22AD6">
              <w:rPr>
                <w:szCs w:val="28"/>
              </w:rPr>
              <w:t>……………………</w:t>
            </w:r>
          </w:p>
        </w:tc>
        <w:tc>
          <w:tcPr>
            <w:tcW w:w="815" w:type="dxa"/>
          </w:tcPr>
          <w:p w:rsidR="003E5029" w:rsidRPr="00C27D53" w:rsidRDefault="00E5388F" w:rsidP="00D97353">
            <w:pPr>
              <w:pStyle w:val="221"/>
              <w:tabs>
                <w:tab w:val="clear" w:pos="4536"/>
                <w:tab w:val="clear" w:pos="9639"/>
              </w:tabs>
              <w:spacing w:line="360" w:lineRule="auto"/>
              <w:ind w:left="-108" w:firstLine="0"/>
              <w:rPr>
                <w:szCs w:val="28"/>
              </w:rPr>
            </w:pPr>
            <w:r>
              <w:rPr>
                <w:szCs w:val="28"/>
              </w:rPr>
              <w:t>13</w:t>
            </w:r>
          </w:p>
        </w:tc>
      </w:tr>
      <w:tr w:rsidR="003E5029" w:rsidRPr="00C27D53" w:rsidTr="00A23E57">
        <w:tc>
          <w:tcPr>
            <w:tcW w:w="8472" w:type="dxa"/>
          </w:tcPr>
          <w:p w:rsidR="003E5029" w:rsidRPr="00D55130" w:rsidRDefault="00287999" w:rsidP="00275435">
            <w:pPr>
              <w:pStyle w:val="221"/>
              <w:tabs>
                <w:tab w:val="clear" w:pos="4536"/>
                <w:tab w:val="clear" w:pos="9639"/>
              </w:tabs>
              <w:spacing w:line="360" w:lineRule="auto"/>
              <w:ind w:right="-108" w:firstLine="0"/>
              <w:rPr>
                <w:szCs w:val="28"/>
              </w:rPr>
            </w:pPr>
            <w:r w:rsidRPr="00287999">
              <w:rPr>
                <w:szCs w:val="28"/>
              </w:rPr>
              <w:t>2</w:t>
            </w:r>
            <w:r w:rsidR="00D55130" w:rsidRPr="00E22AD6">
              <w:rPr>
                <w:szCs w:val="28"/>
              </w:rPr>
              <w:t>.4. Борьба с незаконным оборотом оружия</w:t>
            </w:r>
            <w:r w:rsidR="00E22AD6">
              <w:rPr>
                <w:szCs w:val="28"/>
              </w:rPr>
              <w:t>…………………………</w:t>
            </w:r>
          </w:p>
        </w:tc>
        <w:tc>
          <w:tcPr>
            <w:tcW w:w="815" w:type="dxa"/>
          </w:tcPr>
          <w:p w:rsidR="003E5029" w:rsidRPr="005124E8" w:rsidRDefault="00E5388F" w:rsidP="003B5742">
            <w:pPr>
              <w:pStyle w:val="221"/>
              <w:tabs>
                <w:tab w:val="clear" w:pos="4536"/>
                <w:tab w:val="clear" w:pos="9639"/>
              </w:tabs>
              <w:spacing w:line="360" w:lineRule="auto"/>
              <w:ind w:left="-108" w:firstLine="0"/>
              <w:rPr>
                <w:szCs w:val="28"/>
              </w:rPr>
            </w:pPr>
            <w:r>
              <w:rPr>
                <w:szCs w:val="28"/>
              </w:rPr>
              <w:t>14</w:t>
            </w:r>
          </w:p>
        </w:tc>
      </w:tr>
      <w:tr w:rsidR="003E5029" w:rsidRPr="00C27D53" w:rsidTr="00A23E57">
        <w:tc>
          <w:tcPr>
            <w:tcW w:w="8472" w:type="dxa"/>
          </w:tcPr>
          <w:p w:rsidR="003E5029" w:rsidRPr="00D55130" w:rsidRDefault="00287999" w:rsidP="00275435">
            <w:pPr>
              <w:pStyle w:val="221"/>
              <w:tabs>
                <w:tab w:val="clear" w:pos="4536"/>
                <w:tab w:val="clear" w:pos="9639"/>
              </w:tabs>
              <w:spacing w:line="360" w:lineRule="auto"/>
              <w:ind w:right="-108" w:firstLine="0"/>
              <w:rPr>
                <w:szCs w:val="28"/>
              </w:rPr>
            </w:pPr>
            <w:r>
              <w:rPr>
                <w:szCs w:val="28"/>
                <w:lang w:val="en-US"/>
              </w:rPr>
              <w:t>2</w:t>
            </w:r>
            <w:r w:rsidR="00D55130" w:rsidRPr="00E22AD6">
              <w:rPr>
                <w:szCs w:val="28"/>
              </w:rPr>
              <w:t>.5. Противодействие незаконному обороту наркотиков</w:t>
            </w:r>
            <w:r w:rsidR="00E22AD6">
              <w:rPr>
                <w:szCs w:val="28"/>
              </w:rPr>
              <w:t>……………</w:t>
            </w:r>
          </w:p>
        </w:tc>
        <w:tc>
          <w:tcPr>
            <w:tcW w:w="815" w:type="dxa"/>
          </w:tcPr>
          <w:p w:rsidR="003E5029" w:rsidRPr="00C27D53" w:rsidRDefault="00E5388F" w:rsidP="003B5742">
            <w:pPr>
              <w:pStyle w:val="221"/>
              <w:tabs>
                <w:tab w:val="clear" w:pos="4536"/>
                <w:tab w:val="clear" w:pos="9639"/>
              </w:tabs>
              <w:spacing w:line="360" w:lineRule="auto"/>
              <w:ind w:left="-108" w:firstLine="0"/>
              <w:rPr>
                <w:szCs w:val="28"/>
              </w:rPr>
            </w:pPr>
            <w:r>
              <w:rPr>
                <w:szCs w:val="28"/>
              </w:rPr>
              <w:t>14</w:t>
            </w:r>
          </w:p>
        </w:tc>
      </w:tr>
      <w:tr w:rsidR="003E5029" w:rsidRPr="00C27D53" w:rsidTr="00A23E57">
        <w:tc>
          <w:tcPr>
            <w:tcW w:w="8472" w:type="dxa"/>
          </w:tcPr>
          <w:p w:rsidR="003E5029" w:rsidRPr="00D55130" w:rsidRDefault="00287999" w:rsidP="003B5742">
            <w:pPr>
              <w:pStyle w:val="221"/>
              <w:tabs>
                <w:tab w:val="clear" w:pos="4536"/>
                <w:tab w:val="clear" w:pos="9639"/>
              </w:tabs>
              <w:spacing w:line="360" w:lineRule="auto"/>
              <w:ind w:right="-108" w:firstLine="0"/>
              <w:rPr>
                <w:szCs w:val="28"/>
              </w:rPr>
            </w:pPr>
            <w:r w:rsidRPr="00287999">
              <w:rPr>
                <w:szCs w:val="28"/>
              </w:rPr>
              <w:t>2</w:t>
            </w:r>
            <w:r w:rsidR="00E22AD6" w:rsidRPr="00E22AD6">
              <w:rPr>
                <w:szCs w:val="28"/>
              </w:rPr>
              <w:t>.</w:t>
            </w:r>
            <w:r w:rsidR="003B5742">
              <w:rPr>
                <w:szCs w:val="28"/>
              </w:rPr>
              <w:t>6</w:t>
            </w:r>
            <w:r w:rsidR="00E22AD6" w:rsidRPr="00E22AD6">
              <w:rPr>
                <w:szCs w:val="28"/>
              </w:rPr>
              <w:t>. Охрана правопорядка на улицах и в общественных местах</w:t>
            </w:r>
            <w:r w:rsidR="00E22AD6">
              <w:rPr>
                <w:szCs w:val="28"/>
              </w:rPr>
              <w:t>……</w:t>
            </w:r>
          </w:p>
        </w:tc>
        <w:tc>
          <w:tcPr>
            <w:tcW w:w="815" w:type="dxa"/>
          </w:tcPr>
          <w:p w:rsidR="003E5029" w:rsidRPr="005E01EF" w:rsidRDefault="00C93766" w:rsidP="00E5388F">
            <w:pPr>
              <w:pStyle w:val="221"/>
              <w:tabs>
                <w:tab w:val="clear" w:pos="4536"/>
                <w:tab w:val="clear" w:pos="9639"/>
              </w:tabs>
              <w:spacing w:line="360" w:lineRule="auto"/>
              <w:ind w:left="-108" w:firstLine="0"/>
              <w:rPr>
                <w:szCs w:val="28"/>
              </w:rPr>
            </w:pPr>
            <w:r>
              <w:rPr>
                <w:szCs w:val="28"/>
              </w:rPr>
              <w:t>1</w:t>
            </w:r>
            <w:r w:rsidR="00517819">
              <w:rPr>
                <w:szCs w:val="28"/>
              </w:rPr>
              <w:t>6</w:t>
            </w:r>
          </w:p>
        </w:tc>
      </w:tr>
      <w:tr w:rsidR="003E5029" w:rsidRPr="00C27D53" w:rsidTr="00A23E57">
        <w:tc>
          <w:tcPr>
            <w:tcW w:w="8472" w:type="dxa"/>
          </w:tcPr>
          <w:p w:rsidR="003E5029" w:rsidRPr="00D55130" w:rsidRDefault="00287999" w:rsidP="003B5742">
            <w:pPr>
              <w:pStyle w:val="221"/>
              <w:tabs>
                <w:tab w:val="clear" w:pos="4536"/>
                <w:tab w:val="clear" w:pos="9639"/>
              </w:tabs>
              <w:spacing w:line="360" w:lineRule="auto"/>
              <w:ind w:right="-108" w:firstLine="0"/>
              <w:rPr>
                <w:szCs w:val="28"/>
              </w:rPr>
            </w:pPr>
            <w:r>
              <w:rPr>
                <w:szCs w:val="28"/>
                <w:lang w:val="en-US"/>
              </w:rPr>
              <w:t>2</w:t>
            </w:r>
            <w:r w:rsidR="00E22AD6" w:rsidRPr="00E22AD6">
              <w:rPr>
                <w:szCs w:val="28"/>
              </w:rPr>
              <w:t>.</w:t>
            </w:r>
            <w:r w:rsidR="003B5742">
              <w:rPr>
                <w:szCs w:val="28"/>
              </w:rPr>
              <w:t>7</w:t>
            </w:r>
            <w:r w:rsidR="00E22AD6" w:rsidRPr="00E22AD6">
              <w:rPr>
                <w:szCs w:val="28"/>
              </w:rPr>
              <w:t>. Обеспечение безопасности дорожного движения</w:t>
            </w:r>
            <w:r w:rsidR="00E22AD6">
              <w:rPr>
                <w:szCs w:val="28"/>
              </w:rPr>
              <w:t>………………..</w:t>
            </w:r>
          </w:p>
        </w:tc>
        <w:tc>
          <w:tcPr>
            <w:tcW w:w="815" w:type="dxa"/>
          </w:tcPr>
          <w:p w:rsidR="003E5029" w:rsidRPr="005E01EF" w:rsidRDefault="003B5742" w:rsidP="00E5388F">
            <w:pPr>
              <w:pStyle w:val="221"/>
              <w:tabs>
                <w:tab w:val="clear" w:pos="4536"/>
                <w:tab w:val="clear" w:pos="9639"/>
              </w:tabs>
              <w:spacing w:line="360" w:lineRule="auto"/>
              <w:ind w:left="-108" w:firstLine="0"/>
              <w:rPr>
                <w:szCs w:val="28"/>
              </w:rPr>
            </w:pPr>
            <w:r>
              <w:rPr>
                <w:szCs w:val="28"/>
              </w:rPr>
              <w:t>1</w:t>
            </w:r>
            <w:r w:rsidR="00E5388F">
              <w:rPr>
                <w:szCs w:val="28"/>
              </w:rPr>
              <w:t>8</w:t>
            </w:r>
          </w:p>
        </w:tc>
      </w:tr>
      <w:tr w:rsidR="007737C7" w:rsidRPr="00C27D53" w:rsidTr="00A23E57">
        <w:tc>
          <w:tcPr>
            <w:tcW w:w="8472" w:type="dxa"/>
          </w:tcPr>
          <w:p w:rsidR="007737C7" w:rsidRPr="007737C7" w:rsidRDefault="007737C7" w:rsidP="00C93766">
            <w:pPr>
              <w:pStyle w:val="221"/>
              <w:tabs>
                <w:tab w:val="clear" w:pos="4536"/>
                <w:tab w:val="clear" w:pos="9639"/>
              </w:tabs>
              <w:spacing w:line="360" w:lineRule="auto"/>
              <w:ind w:right="-108" w:firstLine="0"/>
              <w:rPr>
                <w:szCs w:val="28"/>
              </w:rPr>
            </w:pPr>
            <w:r>
              <w:rPr>
                <w:szCs w:val="28"/>
              </w:rPr>
              <w:t>2.</w:t>
            </w:r>
            <w:r w:rsidR="003B5742">
              <w:rPr>
                <w:szCs w:val="28"/>
              </w:rPr>
              <w:t>8</w:t>
            </w:r>
            <w:r>
              <w:rPr>
                <w:szCs w:val="28"/>
              </w:rPr>
              <w:t xml:space="preserve">. </w:t>
            </w:r>
            <w:r w:rsidR="00C93766" w:rsidRPr="00C93766">
              <w:rPr>
                <w:szCs w:val="28"/>
              </w:rPr>
              <w:t>По линии работы</w:t>
            </w:r>
            <w:r w:rsidR="00C93766">
              <w:rPr>
                <w:b/>
                <w:sz w:val="27"/>
                <w:szCs w:val="27"/>
              </w:rPr>
              <w:t xml:space="preserve"> </w:t>
            </w:r>
            <w:r>
              <w:rPr>
                <w:szCs w:val="28"/>
              </w:rPr>
              <w:t>с незаконной миграцией……………………</w:t>
            </w:r>
            <w:r w:rsidR="00C93766">
              <w:rPr>
                <w:szCs w:val="28"/>
              </w:rPr>
              <w:t>….</w:t>
            </w:r>
            <w:r>
              <w:rPr>
                <w:szCs w:val="28"/>
              </w:rPr>
              <w:t>.</w:t>
            </w:r>
          </w:p>
        </w:tc>
        <w:tc>
          <w:tcPr>
            <w:tcW w:w="815" w:type="dxa"/>
          </w:tcPr>
          <w:p w:rsidR="007737C7" w:rsidRDefault="00E5388F" w:rsidP="005124E8">
            <w:pPr>
              <w:pStyle w:val="221"/>
              <w:tabs>
                <w:tab w:val="clear" w:pos="4536"/>
                <w:tab w:val="clear" w:pos="9639"/>
              </w:tabs>
              <w:spacing w:line="360" w:lineRule="auto"/>
              <w:ind w:left="-108" w:firstLine="0"/>
              <w:rPr>
                <w:szCs w:val="28"/>
              </w:rPr>
            </w:pPr>
            <w:r>
              <w:rPr>
                <w:szCs w:val="28"/>
              </w:rPr>
              <w:t>21</w:t>
            </w:r>
          </w:p>
        </w:tc>
      </w:tr>
      <w:tr w:rsidR="00287999" w:rsidRPr="00C27D53" w:rsidTr="00287999">
        <w:tc>
          <w:tcPr>
            <w:tcW w:w="8472" w:type="dxa"/>
          </w:tcPr>
          <w:p w:rsidR="00287999" w:rsidRPr="00D55130" w:rsidRDefault="00287999" w:rsidP="009E0139">
            <w:pPr>
              <w:pStyle w:val="221"/>
              <w:tabs>
                <w:tab w:val="clear" w:pos="4536"/>
                <w:tab w:val="clear" w:pos="9639"/>
              </w:tabs>
              <w:spacing w:line="360" w:lineRule="auto"/>
              <w:ind w:right="-108" w:firstLine="0"/>
              <w:rPr>
                <w:szCs w:val="28"/>
              </w:rPr>
            </w:pPr>
            <w:r w:rsidRPr="00D55130">
              <w:rPr>
                <w:szCs w:val="28"/>
              </w:rPr>
              <w:t>II</w:t>
            </w:r>
            <w:r>
              <w:rPr>
                <w:szCs w:val="28"/>
                <w:lang w:val="en-US"/>
              </w:rPr>
              <w:t>I</w:t>
            </w:r>
            <w:r w:rsidRPr="00D55130">
              <w:rPr>
                <w:szCs w:val="28"/>
              </w:rPr>
              <w:t>. Результаты реализации региональных</w:t>
            </w:r>
            <w:r w:rsidR="009E0139">
              <w:rPr>
                <w:szCs w:val="28"/>
              </w:rPr>
              <w:t xml:space="preserve"> и муниципальных</w:t>
            </w:r>
            <w:r w:rsidRPr="00D55130">
              <w:rPr>
                <w:szCs w:val="28"/>
              </w:rPr>
              <w:t xml:space="preserve"> программ </w:t>
            </w:r>
            <w:r w:rsidR="009E0139">
              <w:rPr>
                <w:szCs w:val="28"/>
              </w:rPr>
              <w:t>правоохранительной направленности……………………….</w:t>
            </w:r>
          </w:p>
        </w:tc>
        <w:tc>
          <w:tcPr>
            <w:tcW w:w="815" w:type="dxa"/>
          </w:tcPr>
          <w:p w:rsidR="00287999" w:rsidRDefault="00287999" w:rsidP="00275435">
            <w:pPr>
              <w:pStyle w:val="221"/>
              <w:tabs>
                <w:tab w:val="clear" w:pos="4536"/>
                <w:tab w:val="clear" w:pos="9639"/>
              </w:tabs>
              <w:spacing w:line="360" w:lineRule="auto"/>
              <w:ind w:left="-108" w:firstLine="0"/>
              <w:rPr>
                <w:szCs w:val="28"/>
              </w:rPr>
            </w:pPr>
          </w:p>
          <w:p w:rsidR="00287999" w:rsidRPr="005E01EF" w:rsidRDefault="00E5388F" w:rsidP="005124E8">
            <w:pPr>
              <w:pStyle w:val="221"/>
              <w:tabs>
                <w:tab w:val="clear" w:pos="4536"/>
                <w:tab w:val="clear" w:pos="9639"/>
              </w:tabs>
              <w:spacing w:line="360" w:lineRule="auto"/>
              <w:ind w:left="-108" w:firstLine="0"/>
              <w:rPr>
                <w:szCs w:val="28"/>
              </w:rPr>
            </w:pPr>
            <w:r>
              <w:rPr>
                <w:szCs w:val="28"/>
              </w:rPr>
              <w:t>23</w:t>
            </w:r>
          </w:p>
        </w:tc>
      </w:tr>
      <w:tr w:rsidR="003E5029" w:rsidRPr="00C27D53" w:rsidTr="00A23E57">
        <w:tc>
          <w:tcPr>
            <w:tcW w:w="8472" w:type="dxa"/>
          </w:tcPr>
          <w:p w:rsidR="003E5029" w:rsidRPr="00D55130" w:rsidRDefault="00E22AD6" w:rsidP="00275435">
            <w:pPr>
              <w:pStyle w:val="221"/>
              <w:tabs>
                <w:tab w:val="clear" w:pos="4536"/>
                <w:tab w:val="clear" w:pos="9639"/>
              </w:tabs>
              <w:spacing w:line="360" w:lineRule="auto"/>
              <w:ind w:right="-108" w:firstLine="0"/>
              <w:rPr>
                <w:szCs w:val="28"/>
              </w:rPr>
            </w:pPr>
            <w:r w:rsidRPr="00E22AD6">
              <w:rPr>
                <w:szCs w:val="28"/>
              </w:rPr>
              <w:t>IV. Работа с обращениями граждан и общественных организаций, взаимодействие со средствами массовой информации</w:t>
            </w:r>
            <w:r>
              <w:rPr>
                <w:szCs w:val="28"/>
              </w:rPr>
              <w:t>………………</w:t>
            </w:r>
          </w:p>
        </w:tc>
        <w:tc>
          <w:tcPr>
            <w:tcW w:w="815" w:type="dxa"/>
          </w:tcPr>
          <w:p w:rsidR="003E5029" w:rsidRDefault="003E5029" w:rsidP="00275435">
            <w:pPr>
              <w:pStyle w:val="221"/>
              <w:tabs>
                <w:tab w:val="clear" w:pos="4536"/>
                <w:tab w:val="clear" w:pos="9639"/>
              </w:tabs>
              <w:spacing w:line="360" w:lineRule="auto"/>
              <w:ind w:left="-108" w:firstLine="0"/>
              <w:rPr>
                <w:szCs w:val="28"/>
              </w:rPr>
            </w:pPr>
          </w:p>
          <w:p w:rsidR="00602C8B" w:rsidRPr="00C27D53" w:rsidRDefault="00E5388F" w:rsidP="00490366">
            <w:pPr>
              <w:pStyle w:val="221"/>
              <w:tabs>
                <w:tab w:val="clear" w:pos="4536"/>
                <w:tab w:val="clear" w:pos="9639"/>
              </w:tabs>
              <w:spacing w:line="360" w:lineRule="auto"/>
              <w:ind w:left="-108" w:firstLine="0"/>
              <w:rPr>
                <w:szCs w:val="28"/>
              </w:rPr>
            </w:pPr>
            <w:r>
              <w:rPr>
                <w:szCs w:val="28"/>
              </w:rPr>
              <w:t>32</w:t>
            </w:r>
          </w:p>
        </w:tc>
      </w:tr>
      <w:tr w:rsidR="003E5029" w:rsidRPr="00C27D53" w:rsidTr="00A23E57">
        <w:tc>
          <w:tcPr>
            <w:tcW w:w="8472" w:type="dxa"/>
          </w:tcPr>
          <w:p w:rsidR="003E5029" w:rsidRPr="00D55130" w:rsidRDefault="00E22AD6" w:rsidP="00275435">
            <w:pPr>
              <w:pStyle w:val="221"/>
              <w:tabs>
                <w:tab w:val="clear" w:pos="4536"/>
                <w:tab w:val="clear" w:pos="9639"/>
              </w:tabs>
              <w:spacing w:line="360" w:lineRule="auto"/>
              <w:ind w:right="-108" w:firstLine="0"/>
              <w:rPr>
                <w:szCs w:val="28"/>
              </w:rPr>
            </w:pPr>
            <w:r w:rsidRPr="00E22AD6">
              <w:rPr>
                <w:szCs w:val="28"/>
              </w:rPr>
              <w:t>V. Мониторинг общественного мнения о деятельности полиции</w:t>
            </w:r>
            <w:r>
              <w:rPr>
                <w:szCs w:val="28"/>
              </w:rPr>
              <w:t>.......</w:t>
            </w:r>
          </w:p>
        </w:tc>
        <w:tc>
          <w:tcPr>
            <w:tcW w:w="815" w:type="dxa"/>
          </w:tcPr>
          <w:p w:rsidR="003E5029" w:rsidRPr="00C27D53" w:rsidRDefault="00E5388F" w:rsidP="00DE1240">
            <w:pPr>
              <w:pStyle w:val="221"/>
              <w:tabs>
                <w:tab w:val="clear" w:pos="4536"/>
                <w:tab w:val="clear" w:pos="9639"/>
              </w:tabs>
              <w:spacing w:line="360" w:lineRule="auto"/>
              <w:ind w:left="-108" w:firstLine="0"/>
              <w:rPr>
                <w:szCs w:val="28"/>
              </w:rPr>
            </w:pPr>
            <w:r>
              <w:rPr>
                <w:szCs w:val="28"/>
              </w:rPr>
              <w:t>33</w:t>
            </w:r>
          </w:p>
        </w:tc>
      </w:tr>
      <w:tr w:rsidR="003E5029" w:rsidRPr="00C27D53" w:rsidTr="00A23E57">
        <w:tc>
          <w:tcPr>
            <w:tcW w:w="8472" w:type="dxa"/>
          </w:tcPr>
          <w:p w:rsidR="003E5029" w:rsidRPr="00D55130" w:rsidRDefault="00E22AD6" w:rsidP="00275435">
            <w:pPr>
              <w:pStyle w:val="221"/>
              <w:tabs>
                <w:tab w:val="clear" w:pos="4536"/>
                <w:tab w:val="clear" w:pos="9639"/>
              </w:tabs>
              <w:spacing w:line="360" w:lineRule="auto"/>
              <w:ind w:right="-108" w:firstLine="0"/>
              <w:rPr>
                <w:szCs w:val="28"/>
              </w:rPr>
            </w:pPr>
            <w:r w:rsidRPr="00E22AD6">
              <w:rPr>
                <w:szCs w:val="28"/>
              </w:rPr>
              <w:t xml:space="preserve">VI. Взаимодействие органов внутренних дел с исполнительной </w:t>
            </w:r>
            <w:r w:rsidR="00CF18CE">
              <w:rPr>
                <w:szCs w:val="28"/>
              </w:rPr>
              <w:br/>
            </w:r>
            <w:r w:rsidRPr="00E22AD6">
              <w:rPr>
                <w:szCs w:val="28"/>
              </w:rPr>
              <w:t>властью и органами местного самоуправления PC (Я)</w:t>
            </w:r>
            <w:r>
              <w:rPr>
                <w:szCs w:val="28"/>
              </w:rPr>
              <w:t>………………</w:t>
            </w:r>
          </w:p>
        </w:tc>
        <w:tc>
          <w:tcPr>
            <w:tcW w:w="815" w:type="dxa"/>
          </w:tcPr>
          <w:p w:rsidR="003E5029" w:rsidRDefault="003E5029" w:rsidP="00275435">
            <w:pPr>
              <w:pStyle w:val="221"/>
              <w:tabs>
                <w:tab w:val="clear" w:pos="4536"/>
                <w:tab w:val="clear" w:pos="9639"/>
              </w:tabs>
              <w:spacing w:line="360" w:lineRule="auto"/>
              <w:ind w:left="-108" w:firstLine="0"/>
              <w:rPr>
                <w:szCs w:val="28"/>
              </w:rPr>
            </w:pPr>
          </w:p>
          <w:p w:rsidR="00602C8B" w:rsidRPr="00C27D53" w:rsidRDefault="00E5388F" w:rsidP="00E66281">
            <w:pPr>
              <w:pStyle w:val="221"/>
              <w:tabs>
                <w:tab w:val="clear" w:pos="4536"/>
                <w:tab w:val="clear" w:pos="9639"/>
              </w:tabs>
              <w:spacing w:line="360" w:lineRule="auto"/>
              <w:ind w:left="-108" w:firstLine="0"/>
              <w:rPr>
                <w:szCs w:val="28"/>
              </w:rPr>
            </w:pPr>
            <w:r>
              <w:rPr>
                <w:szCs w:val="28"/>
              </w:rPr>
              <w:t>33</w:t>
            </w:r>
          </w:p>
        </w:tc>
      </w:tr>
    </w:tbl>
    <w:p w:rsidR="003E5029" w:rsidRPr="00C27D53" w:rsidRDefault="003E5029" w:rsidP="00B6232A">
      <w:pPr>
        <w:pStyle w:val="rtejustify"/>
        <w:shd w:val="clear" w:color="auto" w:fill="FFFFFF"/>
        <w:spacing w:after="0"/>
        <w:ind w:firstLine="709"/>
        <w:rPr>
          <w:color w:val="000000"/>
          <w:sz w:val="28"/>
          <w:szCs w:val="28"/>
          <w:highlight w:val="yellow"/>
        </w:rPr>
      </w:pPr>
    </w:p>
    <w:p w:rsidR="00D55130" w:rsidRPr="00F63BAD" w:rsidRDefault="00D55130" w:rsidP="00B6232A">
      <w:pPr>
        <w:pStyle w:val="a8"/>
        <w:spacing w:after="0"/>
        <w:ind w:firstLine="708"/>
        <w:jc w:val="both"/>
        <w:rPr>
          <w:b/>
          <w:sz w:val="28"/>
          <w:szCs w:val="28"/>
        </w:rPr>
      </w:pPr>
    </w:p>
    <w:p w:rsidR="00D55130" w:rsidRDefault="00D55130" w:rsidP="00B6232A"/>
    <w:p w:rsidR="003B5742" w:rsidRDefault="003B5742" w:rsidP="00B6232A"/>
    <w:p w:rsidR="00D55130" w:rsidRPr="00F63BAD" w:rsidRDefault="00D55130" w:rsidP="00B6232A">
      <w:pPr>
        <w:pStyle w:val="affff1"/>
        <w:spacing w:line="240" w:lineRule="auto"/>
        <w:rPr>
          <w:b/>
          <w:szCs w:val="28"/>
        </w:rPr>
      </w:pPr>
    </w:p>
    <w:p w:rsidR="00D55130" w:rsidRDefault="00D55130" w:rsidP="00B6232A">
      <w:pPr>
        <w:jc w:val="center"/>
        <w:rPr>
          <w:b/>
          <w:sz w:val="28"/>
          <w:szCs w:val="28"/>
        </w:rPr>
      </w:pPr>
    </w:p>
    <w:p w:rsidR="00445388" w:rsidRDefault="00445388" w:rsidP="00B6232A">
      <w:pPr>
        <w:jc w:val="center"/>
        <w:rPr>
          <w:b/>
          <w:sz w:val="28"/>
          <w:szCs w:val="28"/>
        </w:rPr>
      </w:pPr>
    </w:p>
    <w:p w:rsidR="00445388" w:rsidRDefault="00445388" w:rsidP="00B6232A">
      <w:pPr>
        <w:jc w:val="center"/>
        <w:rPr>
          <w:b/>
          <w:sz w:val="28"/>
          <w:szCs w:val="28"/>
        </w:rPr>
      </w:pPr>
    </w:p>
    <w:p w:rsidR="00D55130" w:rsidRDefault="00D55130" w:rsidP="00B6232A">
      <w:pPr>
        <w:jc w:val="center"/>
        <w:rPr>
          <w:b/>
          <w:sz w:val="28"/>
          <w:szCs w:val="28"/>
        </w:rPr>
      </w:pPr>
    </w:p>
    <w:p w:rsidR="007520F0" w:rsidRPr="006901F5" w:rsidRDefault="007520F0" w:rsidP="00B6232A">
      <w:pPr>
        <w:jc w:val="center"/>
        <w:rPr>
          <w:b/>
          <w:sz w:val="28"/>
          <w:szCs w:val="28"/>
        </w:rPr>
      </w:pPr>
    </w:p>
    <w:p w:rsidR="00D55130" w:rsidRDefault="00D55130" w:rsidP="00B6232A">
      <w:pPr>
        <w:jc w:val="center"/>
        <w:rPr>
          <w:b/>
          <w:sz w:val="28"/>
          <w:szCs w:val="28"/>
        </w:rPr>
      </w:pPr>
    </w:p>
    <w:p w:rsidR="00D55130" w:rsidRDefault="00D55130" w:rsidP="00B6232A">
      <w:pPr>
        <w:jc w:val="center"/>
        <w:rPr>
          <w:b/>
          <w:sz w:val="28"/>
          <w:szCs w:val="28"/>
        </w:rPr>
      </w:pPr>
    </w:p>
    <w:p w:rsidR="00AD6796" w:rsidRDefault="003E5029" w:rsidP="00275435">
      <w:pPr>
        <w:tabs>
          <w:tab w:val="left" w:pos="720"/>
          <w:tab w:val="left" w:pos="900"/>
        </w:tabs>
        <w:jc w:val="center"/>
        <w:rPr>
          <w:b/>
          <w:sz w:val="27"/>
          <w:szCs w:val="27"/>
        </w:rPr>
      </w:pPr>
      <w:r w:rsidRPr="00D97353">
        <w:rPr>
          <w:b/>
          <w:sz w:val="27"/>
          <w:szCs w:val="27"/>
          <w:lang w:val="en-US"/>
        </w:rPr>
        <w:lastRenderedPageBreak/>
        <w:t>I</w:t>
      </w:r>
      <w:r w:rsidRPr="00D97353">
        <w:rPr>
          <w:b/>
          <w:sz w:val="27"/>
          <w:szCs w:val="27"/>
        </w:rPr>
        <w:t xml:space="preserve">. </w:t>
      </w:r>
      <w:r w:rsidR="00F32E25" w:rsidRPr="00D97353">
        <w:rPr>
          <w:b/>
          <w:sz w:val="27"/>
          <w:szCs w:val="27"/>
        </w:rPr>
        <w:t>О</w:t>
      </w:r>
      <w:r w:rsidRPr="00D97353">
        <w:rPr>
          <w:b/>
          <w:sz w:val="27"/>
          <w:szCs w:val="27"/>
        </w:rPr>
        <w:t>бщая характеристика кримин</w:t>
      </w:r>
      <w:r w:rsidR="006901F5" w:rsidRPr="00D97353">
        <w:rPr>
          <w:b/>
          <w:sz w:val="27"/>
          <w:szCs w:val="27"/>
        </w:rPr>
        <w:t>огенной</w:t>
      </w:r>
      <w:r w:rsidRPr="00D97353">
        <w:rPr>
          <w:b/>
          <w:sz w:val="27"/>
          <w:szCs w:val="27"/>
        </w:rPr>
        <w:t xml:space="preserve"> ситуации</w:t>
      </w:r>
      <w:r w:rsidR="00F32E25" w:rsidRPr="00D97353">
        <w:rPr>
          <w:b/>
          <w:sz w:val="27"/>
          <w:szCs w:val="27"/>
        </w:rPr>
        <w:t xml:space="preserve"> </w:t>
      </w:r>
    </w:p>
    <w:p w:rsidR="003E5029" w:rsidRPr="00D97353" w:rsidRDefault="00F32E25" w:rsidP="00275435">
      <w:pPr>
        <w:tabs>
          <w:tab w:val="left" w:pos="720"/>
          <w:tab w:val="left" w:pos="900"/>
        </w:tabs>
        <w:jc w:val="center"/>
        <w:rPr>
          <w:b/>
          <w:sz w:val="27"/>
          <w:szCs w:val="27"/>
        </w:rPr>
      </w:pPr>
      <w:r w:rsidRPr="00D97353">
        <w:rPr>
          <w:b/>
          <w:sz w:val="27"/>
          <w:szCs w:val="27"/>
        </w:rPr>
        <w:t>в Республике Саха (Якутия)</w:t>
      </w:r>
    </w:p>
    <w:p w:rsidR="00A43D1D" w:rsidRPr="00D97353" w:rsidRDefault="00A43D1D" w:rsidP="00275435">
      <w:pPr>
        <w:ind w:firstLine="709"/>
        <w:jc w:val="both"/>
        <w:rPr>
          <w:sz w:val="27"/>
          <w:szCs w:val="27"/>
        </w:rPr>
      </w:pPr>
    </w:p>
    <w:p w:rsidR="00C637B6" w:rsidRPr="001669A5" w:rsidRDefault="00C637B6" w:rsidP="00C637B6">
      <w:pPr>
        <w:ind w:firstLine="708"/>
        <w:jc w:val="both"/>
        <w:rPr>
          <w:sz w:val="27"/>
          <w:szCs w:val="27"/>
          <w:highlight w:val="yellow"/>
        </w:rPr>
      </w:pPr>
      <w:r w:rsidRPr="0085254B">
        <w:rPr>
          <w:sz w:val="27"/>
          <w:szCs w:val="27"/>
        </w:rPr>
        <w:t>По итогам 2018 года число зарегистрированных преступлений на</w:t>
      </w:r>
      <w:r w:rsidRPr="00F6054E">
        <w:rPr>
          <w:noProof/>
        </w:rPr>
        <w:t xml:space="preserve"> </w:t>
      </w:r>
      <w:r w:rsidRPr="0085254B">
        <w:rPr>
          <w:sz w:val="27"/>
          <w:szCs w:val="27"/>
        </w:rPr>
        <w:t>территории Республики Саха (Якутия) сократилось на 3,7 процентных пункта (12399/11936; ДФО: -6,5%; Россия: -3,3%). Снижение преступности отмечается</w:t>
      </w:r>
      <w:r w:rsidRPr="002F274C">
        <w:rPr>
          <w:sz w:val="27"/>
          <w:szCs w:val="27"/>
        </w:rPr>
        <w:t xml:space="preserve"> в 19 районах, наиболее заметно в Абыйском (-27,9%; 61/44), Вилюйском (-20,1%; 278/222), Чурапчинском (-17,7%; 192/158) и Оленекском (-17,5%; 57/47). Между тем, существенный прирост зарегистрированных преступлений отмечен в Оймяконском (+39,8%; </w:t>
      </w:r>
      <w:r w:rsidRPr="00B51B21">
        <w:rPr>
          <w:sz w:val="27"/>
          <w:szCs w:val="27"/>
        </w:rPr>
        <w:t>123/172), Сунтарском (+25,5%; 184/231)</w:t>
      </w:r>
      <w:r>
        <w:rPr>
          <w:sz w:val="27"/>
          <w:szCs w:val="27"/>
        </w:rPr>
        <w:t xml:space="preserve"> и</w:t>
      </w:r>
      <w:r w:rsidRPr="00B51B21">
        <w:rPr>
          <w:sz w:val="27"/>
          <w:szCs w:val="27"/>
        </w:rPr>
        <w:t xml:space="preserve"> Аллаиховском (+20,9%; 43/52) районах.</w:t>
      </w:r>
    </w:p>
    <w:p w:rsidR="00C637B6" w:rsidRDefault="00EC1E74" w:rsidP="00A04264">
      <w:pPr>
        <w:ind w:firstLine="720"/>
        <w:jc w:val="both"/>
        <w:rPr>
          <w:sz w:val="27"/>
          <w:szCs w:val="27"/>
        </w:rPr>
      </w:pPr>
      <w:r w:rsidRPr="00B51B21">
        <w:rPr>
          <w:b/>
          <w:sz w:val="27"/>
          <w:szCs w:val="27"/>
        </w:rPr>
        <w:t>Уровень преступности</w:t>
      </w:r>
      <w:r w:rsidRPr="00B51B21">
        <w:rPr>
          <w:sz w:val="27"/>
          <w:szCs w:val="27"/>
        </w:rPr>
        <w:t xml:space="preserve"> на 100 тыс</w:t>
      </w:r>
      <w:r w:rsidRPr="00180231">
        <w:rPr>
          <w:sz w:val="27"/>
          <w:szCs w:val="27"/>
        </w:rPr>
        <w:t xml:space="preserve">. населения составил </w:t>
      </w:r>
      <w:r>
        <w:rPr>
          <w:sz w:val="27"/>
          <w:szCs w:val="27"/>
        </w:rPr>
        <w:t>1237,8</w:t>
      </w:r>
      <w:r w:rsidRPr="00F6054E">
        <w:rPr>
          <w:noProof/>
        </w:rPr>
        <w:t xml:space="preserve"> </w:t>
      </w:r>
      <w:r w:rsidRPr="00180231">
        <w:rPr>
          <w:sz w:val="27"/>
          <w:szCs w:val="27"/>
        </w:rPr>
        <w:t xml:space="preserve">преступлений (12.2017: </w:t>
      </w:r>
      <w:r>
        <w:rPr>
          <w:sz w:val="27"/>
          <w:szCs w:val="27"/>
        </w:rPr>
        <w:t>1287</w:t>
      </w:r>
      <w:r w:rsidRPr="005F6671">
        <w:rPr>
          <w:sz w:val="27"/>
          <w:szCs w:val="27"/>
        </w:rPr>
        <w:t>,8; ДФО</w:t>
      </w:r>
      <w:r w:rsidRPr="00180231">
        <w:rPr>
          <w:sz w:val="27"/>
          <w:szCs w:val="27"/>
        </w:rPr>
        <w:t xml:space="preserve">: 1897,1; Россия: </w:t>
      </w:r>
      <w:r w:rsidRPr="00ED1ED1">
        <w:rPr>
          <w:sz w:val="27"/>
          <w:szCs w:val="27"/>
        </w:rPr>
        <w:t xml:space="preserve">1355,9), в том числе </w:t>
      </w:r>
      <w:r>
        <w:rPr>
          <w:sz w:val="27"/>
          <w:szCs w:val="27"/>
        </w:rPr>
        <w:t>263,6</w:t>
      </w:r>
      <w:r w:rsidRPr="00ED1ED1">
        <w:rPr>
          <w:sz w:val="27"/>
          <w:szCs w:val="27"/>
        </w:rPr>
        <w:t xml:space="preserve"> тяжких и особо тяжких (ДФО: 399,2; Россия: 305,1). </w:t>
      </w:r>
      <w:r w:rsidRPr="00EC1E74">
        <w:rPr>
          <w:i/>
          <w:sz w:val="27"/>
          <w:szCs w:val="27"/>
        </w:rPr>
        <w:t>При этом уровень преступности в Республике Саха (Якутия) самый низкий среди 11 регионов Дальневосточного федерального округа, в том числе по тяжким и особо тяжким преступлениям</w:t>
      </w:r>
      <w:r w:rsidRPr="00EC1E74">
        <w:rPr>
          <w:sz w:val="27"/>
          <w:szCs w:val="27"/>
        </w:rPr>
        <w:t>.</w:t>
      </w:r>
      <w:r w:rsidRPr="001C35B2">
        <w:rPr>
          <w:sz w:val="27"/>
          <w:szCs w:val="27"/>
        </w:rPr>
        <w:t xml:space="preserve"> Наименьший уровень преступности зафиксирован</w:t>
      </w:r>
      <w:r w:rsidRPr="00B51B21">
        <w:rPr>
          <w:sz w:val="27"/>
          <w:szCs w:val="27"/>
        </w:rPr>
        <w:t xml:space="preserve"> в Эвено-Бытантайском (600,0), Усть-Алданском (609,52), Усть-Янском (628,57), Таттинском (712,5)</w:t>
      </w:r>
      <w:r>
        <w:rPr>
          <w:sz w:val="27"/>
          <w:szCs w:val="27"/>
        </w:rPr>
        <w:t xml:space="preserve"> и</w:t>
      </w:r>
      <w:r w:rsidRPr="00B51B21">
        <w:rPr>
          <w:sz w:val="27"/>
          <w:szCs w:val="27"/>
        </w:rPr>
        <w:t xml:space="preserve"> Кобяйском (725,0) районах, а наибольший - в городе Якутске (1541,92), Оймяконском (1911,11), Аллаиховском (1733,33), Ленском (1586,49)</w:t>
      </w:r>
      <w:r>
        <w:rPr>
          <w:sz w:val="27"/>
          <w:szCs w:val="27"/>
        </w:rPr>
        <w:t xml:space="preserve"> и</w:t>
      </w:r>
      <w:r w:rsidRPr="00B51B21">
        <w:rPr>
          <w:sz w:val="27"/>
          <w:szCs w:val="27"/>
        </w:rPr>
        <w:t xml:space="preserve"> Жиганском (1450,</w:t>
      </w:r>
      <w:r w:rsidRPr="00AF4DF1">
        <w:rPr>
          <w:sz w:val="27"/>
          <w:szCs w:val="27"/>
        </w:rPr>
        <w:t>0) районах.</w:t>
      </w:r>
    </w:p>
    <w:p w:rsidR="00107BE6" w:rsidRPr="001669A5" w:rsidRDefault="00107BE6" w:rsidP="00107BE6">
      <w:pPr>
        <w:ind w:firstLine="720"/>
        <w:jc w:val="both"/>
        <w:rPr>
          <w:sz w:val="27"/>
          <w:szCs w:val="27"/>
          <w:highlight w:val="yellow"/>
        </w:rPr>
      </w:pPr>
      <w:r w:rsidRPr="00803934">
        <w:rPr>
          <w:sz w:val="27"/>
          <w:szCs w:val="27"/>
        </w:rPr>
        <w:t xml:space="preserve">В структуре преступности </w:t>
      </w:r>
      <w:r>
        <w:rPr>
          <w:sz w:val="27"/>
          <w:szCs w:val="27"/>
        </w:rPr>
        <w:t xml:space="preserve">практически половина или </w:t>
      </w:r>
      <w:r w:rsidRPr="00803934">
        <w:rPr>
          <w:sz w:val="27"/>
          <w:szCs w:val="27"/>
        </w:rPr>
        <w:t>47,0% (5613) приходится на преступления против собственности, 17,6% (2104)</w:t>
      </w:r>
      <w:r>
        <w:rPr>
          <w:sz w:val="27"/>
          <w:szCs w:val="27"/>
        </w:rPr>
        <w:t xml:space="preserve"> преступных посягательств</w:t>
      </w:r>
      <w:r w:rsidRPr="00803934">
        <w:rPr>
          <w:sz w:val="27"/>
          <w:szCs w:val="27"/>
        </w:rPr>
        <w:t xml:space="preserve"> связаны с преступлениями против жизни и здоровья, 5,4% (643)</w:t>
      </w:r>
      <w:r>
        <w:rPr>
          <w:sz w:val="27"/>
          <w:szCs w:val="27"/>
        </w:rPr>
        <w:t xml:space="preserve"> -</w:t>
      </w:r>
      <w:r w:rsidRPr="00803934">
        <w:rPr>
          <w:sz w:val="27"/>
          <w:szCs w:val="27"/>
        </w:rPr>
        <w:t xml:space="preserve"> факты незаконного оборота наркотических средств и 4,9% (590) </w:t>
      </w:r>
      <w:r>
        <w:rPr>
          <w:sz w:val="27"/>
          <w:szCs w:val="27"/>
        </w:rPr>
        <w:t xml:space="preserve">- </w:t>
      </w:r>
      <w:r w:rsidRPr="00803934">
        <w:rPr>
          <w:sz w:val="27"/>
          <w:szCs w:val="27"/>
        </w:rPr>
        <w:t>экономической направленности.</w:t>
      </w:r>
    </w:p>
    <w:p w:rsidR="00EC1E74" w:rsidRDefault="00EC1E74" w:rsidP="007F1104">
      <w:pPr>
        <w:ind w:firstLine="709"/>
        <w:jc w:val="both"/>
        <w:rPr>
          <w:sz w:val="27"/>
          <w:szCs w:val="27"/>
        </w:rPr>
      </w:pPr>
      <w:r w:rsidRPr="00A92E5C">
        <w:rPr>
          <w:sz w:val="27"/>
          <w:szCs w:val="27"/>
        </w:rPr>
        <w:t xml:space="preserve">На 11,1% уменьшилось число </w:t>
      </w:r>
      <w:r w:rsidRPr="00A92E5C">
        <w:rPr>
          <w:b/>
          <w:sz w:val="27"/>
          <w:szCs w:val="27"/>
        </w:rPr>
        <w:t>погибших</w:t>
      </w:r>
      <w:r w:rsidRPr="00A92E5C">
        <w:rPr>
          <w:sz w:val="27"/>
          <w:szCs w:val="27"/>
        </w:rPr>
        <w:t xml:space="preserve"> граждан от преступных посягательств (332/295; ДФО: +1,5%; Россия: -11,2%). Число</w:t>
      </w:r>
      <w:r w:rsidRPr="00135CC2">
        <w:rPr>
          <w:sz w:val="27"/>
          <w:szCs w:val="27"/>
        </w:rPr>
        <w:t xml:space="preserve"> лиц, которым в результате преступления причинен</w:t>
      </w:r>
      <w:r w:rsidRPr="00135CC2">
        <w:rPr>
          <w:b/>
          <w:sz w:val="27"/>
          <w:szCs w:val="27"/>
        </w:rPr>
        <w:t xml:space="preserve"> </w:t>
      </w:r>
      <w:r w:rsidRPr="00A92E5C">
        <w:rPr>
          <w:b/>
          <w:sz w:val="27"/>
          <w:szCs w:val="27"/>
        </w:rPr>
        <w:t>тяжкий вред здоровью,</w:t>
      </w:r>
      <w:r w:rsidRPr="00A92E5C">
        <w:rPr>
          <w:sz w:val="27"/>
          <w:szCs w:val="27"/>
        </w:rPr>
        <w:t xml:space="preserve"> увеличилось на 5,9% (442/468; ДФО: +5,6%; Россия: -19,4%). Существенное увеличение числа погибших от рук преступников отмечается в Хангаласском</w:t>
      </w:r>
      <w:r w:rsidRPr="00135CC2">
        <w:rPr>
          <w:sz w:val="27"/>
          <w:szCs w:val="27"/>
        </w:rPr>
        <w:t xml:space="preserve"> (10/16), Нюрбинском (6/10), Оймяконском (2/6), Усть-Майском (2/7</w:t>
      </w:r>
      <w:r>
        <w:rPr>
          <w:sz w:val="27"/>
          <w:szCs w:val="27"/>
        </w:rPr>
        <w:t xml:space="preserve">) и </w:t>
      </w:r>
      <w:r w:rsidRPr="00135CC2">
        <w:rPr>
          <w:sz w:val="27"/>
          <w:szCs w:val="27"/>
        </w:rPr>
        <w:t>Горном (4/9) районах.</w:t>
      </w:r>
    </w:p>
    <w:p w:rsidR="00D17835" w:rsidRPr="00374562" w:rsidRDefault="009433CE" w:rsidP="007F1104">
      <w:pPr>
        <w:ind w:firstLine="709"/>
        <w:jc w:val="both"/>
        <w:rPr>
          <w:i/>
          <w:sz w:val="27"/>
          <w:szCs w:val="27"/>
        </w:rPr>
      </w:pPr>
      <w:r w:rsidRPr="00374562">
        <w:rPr>
          <w:i/>
          <w:sz w:val="27"/>
          <w:szCs w:val="27"/>
        </w:rPr>
        <w:t xml:space="preserve">Вместе с тем, </w:t>
      </w:r>
      <w:r w:rsidR="00374562">
        <w:rPr>
          <w:i/>
          <w:sz w:val="27"/>
          <w:szCs w:val="27"/>
        </w:rPr>
        <w:t xml:space="preserve">в настоящее время </w:t>
      </w:r>
      <w:r w:rsidRPr="00374562">
        <w:rPr>
          <w:i/>
          <w:sz w:val="27"/>
          <w:szCs w:val="27"/>
        </w:rPr>
        <w:t>законодательно не решен и не закреплен вопрос организации мероприятий по вывозу тел умерших (погибших) граждан (как криминального, так и не криминального характера) из общественных мест, мест происшествий, катастроф, из жилых помещений в ГБУ Министерства здравоохранения Бюро судебно-медицинской экспертизы.</w:t>
      </w:r>
    </w:p>
    <w:p w:rsidR="009433CE" w:rsidRPr="00374562" w:rsidRDefault="009433CE" w:rsidP="007F1104">
      <w:pPr>
        <w:ind w:firstLine="709"/>
        <w:jc w:val="both"/>
        <w:rPr>
          <w:i/>
          <w:sz w:val="27"/>
          <w:szCs w:val="27"/>
        </w:rPr>
      </w:pPr>
      <w:r w:rsidRPr="00374562">
        <w:rPr>
          <w:i/>
          <w:sz w:val="27"/>
          <w:szCs w:val="27"/>
        </w:rPr>
        <w:t xml:space="preserve">До 2017 года вывозом тел умерших (погибших) граждан на возмездной основе занималось ритуальное агентство «Реквием», при отсутствии родственников умерших (погибших) граждан – вывоз тел производился безвозмездно. </w:t>
      </w:r>
    </w:p>
    <w:p w:rsidR="009433CE" w:rsidRPr="00374562" w:rsidRDefault="009433CE" w:rsidP="007F1104">
      <w:pPr>
        <w:ind w:firstLine="709"/>
        <w:jc w:val="both"/>
        <w:rPr>
          <w:i/>
          <w:sz w:val="27"/>
          <w:szCs w:val="27"/>
        </w:rPr>
      </w:pPr>
      <w:r w:rsidRPr="00374562">
        <w:rPr>
          <w:i/>
          <w:sz w:val="27"/>
          <w:szCs w:val="27"/>
        </w:rPr>
        <w:t xml:space="preserve">В 2018 году в МУ МВД России «Якутское» поступило 1247 сообщений об обнаружении трупов, из них 250 умерших-одинокие, невостребованные и неопознанные лица без определенного места жительства, трупы, обнаруженные в общественных местах. Вывоз тел осуществляется силами МУ МВД России «Якутское» с привлечением личного состава, без какого-либо технического </w:t>
      </w:r>
      <w:r w:rsidRPr="00374562">
        <w:rPr>
          <w:i/>
          <w:sz w:val="27"/>
          <w:szCs w:val="27"/>
        </w:rPr>
        <w:lastRenderedPageBreak/>
        <w:t>обеспечения и финансирования. Вся нагрузка по расходам на средства защиты (перчатки, спецодежда, средства дезинфекции), транспортировку (мешок для вывоза, автотранспорт, бензин)</w:t>
      </w:r>
      <w:r w:rsidR="007D3EF1" w:rsidRPr="00374562">
        <w:rPr>
          <w:i/>
          <w:sz w:val="27"/>
          <w:szCs w:val="27"/>
        </w:rPr>
        <w:t xml:space="preserve"> легла на сотрудников полиции, а это порядка 1000-1500 рублей на вывоз одного тела умершего (погибшего) гражданина. Общая сумма затрат более 300 тыс. рублей. В адрес Главы городского округа «город Якутск» в 2018 году неоднократно направлялись письма о необходимости решения данного вопроса, однако до настоящего времени он не решен. </w:t>
      </w:r>
    </w:p>
    <w:p w:rsidR="007D3EF1" w:rsidRDefault="007D3EF1" w:rsidP="007F1104">
      <w:pPr>
        <w:ind w:firstLine="709"/>
        <w:jc w:val="both"/>
        <w:rPr>
          <w:sz w:val="27"/>
          <w:szCs w:val="27"/>
        </w:rPr>
      </w:pPr>
      <w:r w:rsidRPr="00374562">
        <w:rPr>
          <w:i/>
          <w:sz w:val="27"/>
          <w:szCs w:val="27"/>
        </w:rPr>
        <w:t>В связи с этим, необходимо решить вопрос о закреплении функций вывоза тел умерших (погибших) граждан за счет средств государственного бюджета Республики Саха (Якутия).</w:t>
      </w:r>
      <w:r>
        <w:rPr>
          <w:sz w:val="27"/>
          <w:szCs w:val="27"/>
        </w:rPr>
        <w:t xml:space="preserve"> </w:t>
      </w:r>
    </w:p>
    <w:p w:rsidR="00EC1E74" w:rsidRPr="00EC1E74" w:rsidRDefault="00EC1E74" w:rsidP="00EC1E74">
      <w:pPr>
        <w:ind w:firstLine="709"/>
        <w:jc w:val="both"/>
        <w:rPr>
          <w:sz w:val="27"/>
          <w:szCs w:val="27"/>
        </w:rPr>
      </w:pPr>
      <w:r>
        <w:rPr>
          <w:sz w:val="27"/>
          <w:szCs w:val="27"/>
        </w:rPr>
        <w:t>В истекшем году зафиксирован рост (+</w:t>
      </w:r>
      <w:r w:rsidRPr="00F94C4B">
        <w:rPr>
          <w:sz w:val="27"/>
          <w:szCs w:val="27"/>
        </w:rPr>
        <w:t>13,6%</w:t>
      </w:r>
      <w:r>
        <w:rPr>
          <w:sz w:val="27"/>
          <w:szCs w:val="27"/>
        </w:rPr>
        <w:t xml:space="preserve">; </w:t>
      </w:r>
      <w:r w:rsidRPr="00F94C4B">
        <w:rPr>
          <w:sz w:val="27"/>
          <w:szCs w:val="27"/>
        </w:rPr>
        <w:t>2238/2542)</w:t>
      </w:r>
      <w:r>
        <w:rPr>
          <w:sz w:val="27"/>
          <w:szCs w:val="27"/>
        </w:rPr>
        <w:t xml:space="preserve"> зарегистрированных </w:t>
      </w:r>
      <w:r w:rsidRPr="00F94C4B">
        <w:rPr>
          <w:sz w:val="27"/>
          <w:szCs w:val="27"/>
        </w:rPr>
        <w:t xml:space="preserve">преступлений, относящихся к категории </w:t>
      </w:r>
      <w:r w:rsidRPr="00EC1E74">
        <w:rPr>
          <w:b/>
          <w:sz w:val="27"/>
          <w:szCs w:val="27"/>
        </w:rPr>
        <w:t>тяжких и особо тяжких</w:t>
      </w:r>
      <w:r w:rsidRPr="00F94C4B">
        <w:rPr>
          <w:sz w:val="27"/>
          <w:szCs w:val="27"/>
        </w:rPr>
        <w:t xml:space="preserve">. </w:t>
      </w:r>
      <w:r>
        <w:rPr>
          <w:sz w:val="27"/>
          <w:szCs w:val="27"/>
        </w:rPr>
        <w:t>Увеличение числа таких</w:t>
      </w:r>
      <w:r w:rsidRPr="00EC1E74">
        <w:rPr>
          <w:sz w:val="27"/>
          <w:szCs w:val="27"/>
        </w:rPr>
        <w:t xml:space="preserve"> преступлений произошл</w:t>
      </w:r>
      <w:r>
        <w:rPr>
          <w:sz w:val="27"/>
          <w:szCs w:val="27"/>
        </w:rPr>
        <w:t>о по объективным причинам</w:t>
      </w:r>
      <w:r w:rsidRPr="00EC1E74">
        <w:rPr>
          <w:sz w:val="27"/>
          <w:szCs w:val="27"/>
        </w:rPr>
        <w:t xml:space="preserve">, в основном за счет </w:t>
      </w:r>
      <w:r>
        <w:rPr>
          <w:sz w:val="27"/>
          <w:szCs w:val="27"/>
        </w:rPr>
        <w:t>роста</w:t>
      </w:r>
      <w:r w:rsidRPr="00EC1E74">
        <w:rPr>
          <w:sz w:val="27"/>
          <w:szCs w:val="27"/>
        </w:rPr>
        <w:t xml:space="preserve"> преступлений против половой неприкосновенности и половой свободы личности (+в 3,3 раза; 70/233), изготовления, хранения, перевозки или сбыта поддельных денег или ценных бумаг (+в 8,3 раза; 9/75), а также </w:t>
      </w:r>
      <w:r w:rsidR="00557EDB">
        <w:rPr>
          <w:sz w:val="27"/>
          <w:szCs w:val="27"/>
        </w:rPr>
        <w:t xml:space="preserve">инициативно выявленных преступлений </w:t>
      </w:r>
      <w:r w:rsidRPr="00EC1E74">
        <w:rPr>
          <w:sz w:val="27"/>
          <w:szCs w:val="27"/>
        </w:rPr>
        <w:t xml:space="preserve">в сфере незаконного оборота наркотиков (+10,4%; 454/501). </w:t>
      </w:r>
    </w:p>
    <w:p w:rsidR="00EC1E74" w:rsidRPr="007F1104" w:rsidRDefault="00557EDB" w:rsidP="00557EDB">
      <w:pPr>
        <w:ind w:firstLine="720"/>
        <w:jc w:val="both"/>
        <w:rPr>
          <w:sz w:val="27"/>
          <w:szCs w:val="27"/>
          <w:highlight w:val="yellow"/>
        </w:rPr>
      </w:pPr>
      <w:r w:rsidRPr="007067E3">
        <w:rPr>
          <w:sz w:val="27"/>
          <w:szCs w:val="27"/>
        </w:rPr>
        <w:t xml:space="preserve">В общем массиве зарегистрированных преступлений уменьшилось </w:t>
      </w:r>
      <w:r w:rsidRPr="00920CAE">
        <w:rPr>
          <w:sz w:val="27"/>
          <w:szCs w:val="27"/>
        </w:rPr>
        <w:t>количество убийств (с покушениями) (-19,0%; 137/111), краж (-10,2%; 4127/3706), в том числе из квартир (-17,0%; 395/328), из магазинов, баз, складов (-11,8%; 439/387), грабежей (-24,1%; 411/312), разбоев (-20,4%; 49/39)</w:t>
      </w:r>
      <w:r>
        <w:rPr>
          <w:sz w:val="27"/>
          <w:szCs w:val="27"/>
        </w:rPr>
        <w:t xml:space="preserve"> и</w:t>
      </w:r>
      <w:r w:rsidRPr="00920CAE">
        <w:rPr>
          <w:sz w:val="27"/>
          <w:szCs w:val="27"/>
        </w:rPr>
        <w:t xml:space="preserve"> угонов</w:t>
      </w:r>
      <w:r w:rsidR="00107BE6">
        <w:rPr>
          <w:sz w:val="27"/>
          <w:szCs w:val="27"/>
        </w:rPr>
        <w:t xml:space="preserve"> автомототранспорта</w:t>
      </w:r>
      <w:r w:rsidRPr="00920CAE">
        <w:rPr>
          <w:sz w:val="27"/>
          <w:szCs w:val="27"/>
        </w:rPr>
        <w:t xml:space="preserve"> (-30,7%; 348/241).</w:t>
      </w:r>
      <w:r>
        <w:rPr>
          <w:sz w:val="27"/>
          <w:szCs w:val="27"/>
        </w:rPr>
        <w:t xml:space="preserve"> Меньше на 8,0% зарегистрировано фактов мошенничеств всех видов (1069/983), в том числе совершаемых с использованием средств мобильной связи на 7,1% (253/235). </w:t>
      </w:r>
    </w:p>
    <w:p w:rsidR="007F1104" w:rsidRPr="00AC66CC" w:rsidRDefault="00557EDB" w:rsidP="00AC66CC">
      <w:pPr>
        <w:ind w:firstLine="720"/>
        <w:jc w:val="both"/>
        <w:rPr>
          <w:sz w:val="27"/>
          <w:szCs w:val="27"/>
        </w:rPr>
      </w:pPr>
      <w:r w:rsidRPr="00215CFC">
        <w:rPr>
          <w:sz w:val="27"/>
          <w:szCs w:val="27"/>
        </w:rPr>
        <w:t xml:space="preserve">На 8,0% сократилось число выявленных преступлений, </w:t>
      </w:r>
      <w:r w:rsidRPr="00215CFC">
        <w:rPr>
          <w:b/>
          <w:sz w:val="27"/>
          <w:szCs w:val="27"/>
        </w:rPr>
        <w:t>связанных с незаконным оборотом оружия</w:t>
      </w:r>
      <w:r w:rsidRPr="00215CFC">
        <w:rPr>
          <w:sz w:val="27"/>
          <w:szCs w:val="27"/>
        </w:rPr>
        <w:t xml:space="preserve"> (300/276). Меньше совершено преступлений с </w:t>
      </w:r>
      <w:r w:rsidRPr="00AC66CC">
        <w:rPr>
          <w:sz w:val="27"/>
          <w:szCs w:val="27"/>
        </w:rPr>
        <w:t xml:space="preserve">применением огнестрельного оружия (-2,3%; 88/86). </w:t>
      </w:r>
      <w:r w:rsidR="007F1104" w:rsidRPr="00AC66CC">
        <w:rPr>
          <w:sz w:val="27"/>
          <w:szCs w:val="27"/>
        </w:rPr>
        <w:t xml:space="preserve">Не зарегистрировано </w:t>
      </w:r>
      <w:r w:rsidR="00AC66CC" w:rsidRPr="00AC66CC">
        <w:rPr>
          <w:sz w:val="27"/>
          <w:szCs w:val="27"/>
        </w:rPr>
        <w:t xml:space="preserve">таких </w:t>
      </w:r>
      <w:r w:rsidR="007F1104" w:rsidRPr="00AC66CC">
        <w:rPr>
          <w:sz w:val="27"/>
          <w:szCs w:val="27"/>
        </w:rPr>
        <w:t xml:space="preserve">преступлений в </w:t>
      </w:r>
      <w:r w:rsidR="00AC66CC" w:rsidRPr="00AC66CC">
        <w:rPr>
          <w:sz w:val="27"/>
          <w:szCs w:val="27"/>
        </w:rPr>
        <w:t>Оленекском, Алданском, Момском, Эвено-Бытантайском, Усть-Янском</w:t>
      </w:r>
      <w:r w:rsidR="007F1104" w:rsidRPr="00AC66CC">
        <w:rPr>
          <w:sz w:val="27"/>
          <w:szCs w:val="27"/>
        </w:rPr>
        <w:t xml:space="preserve">, </w:t>
      </w:r>
      <w:r w:rsidR="00AC66CC" w:rsidRPr="00AC66CC">
        <w:rPr>
          <w:sz w:val="27"/>
          <w:szCs w:val="27"/>
        </w:rPr>
        <w:t xml:space="preserve">Таттинском, Среднеколымском и Нижнеколымском </w:t>
      </w:r>
      <w:r w:rsidR="007F1104" w:rsidRPr="00AC66CC">
        <w:rPr>
          <w:sz w:val="27"/>
          <w:szCs w:val="27"/>
        </w:rPr>
        <w:t xml:space="preserve">районах. Между тем, наибольший их прирост зафиксирован в </w:t>
      </w:r>
      <w:r w:rsidR="00AC66CC" w:rsidRPr="00AC66CC">
        <w:rPr>
          <w:sz w:val="27"/>
          <w:szCs w:val="27"/>
        </w:rPr>
        <w:t>Нерюнгринском (0/4), Олекминском (5/9), Томпонском (2/7), Усть-Алданском (0/4)</w:t>
      </w:r>
      <w:r w:rsidR="007F1104" w:rsidRPr="00AC66CC">
        <w:rPr>
          <w:sz w:val="27"/>
          <w:szCs w:val="27"/>
        </w:rPr>
        <w:t xml:space="preserve"> районах. </w:t>
      </w:r>
    </w:p>
    <w:p w:rsidR="004B44D0" w:rsidRPr="006C5802" w:rsidRDefault="004B44D0" w:rsidP="004B44D0">
      <w:pPr>
        <w:ind w:firstLine="720"/>
        <w:jc w:val="both"/>
        <w:rPr>
          <w:sz w:val="27"/>
          <w:szCs w:val="27"/>
        </w:rPr>
      </w:pPr>
      <w:r w:rsidRPr="00215CFC">
        <w:rPr>
          <w:sz w:val="27"/>
          <w:szCs w:val="27"/>
        </w:rPr>
        <w:t xml:space="preserve">Количество преступлений, </w:t>
      </w:r>
      <w:r w:rsidRPr="00CC5E55">
        <w:rPr>
          <w:sz w:val="27"/>
          <w:szCs w:val="27"/>
        </w:rPr>
        <w:t xml:space="preserve">совершенных в </w:t>
      </w:r>
      <w:r w:rsidRPr="00CC5E55">
        <w:rPr>
          <w:b/>
          <w:sz w:val="27"/>
          <w:szCs w:val="27"/>
        </w:rPr>
        <w:t>общественных местах</w:t>
      </w:r>
      <w:r w:rsidRPr="00CC5E55">
        <w:rPr>
          <w:sz w:val="27"/>
          <w:szCs w:val="27"/>
        </w:rPr>
        <w:t>,</w:t>
      </w:r>
      <w:r w:rsidRPr="004921B8">
        <w:rPr>
          <w:noProof/>
        </w:rPr>
        <w:t xml:space="preserve"> </w:t>
      </w:r>
      <w:r w:rsidRPr="00CC5E55">
        <w:rPr>
          <w:sz w:val="27"/>
          <w:szCs w:val="27"/>
        </w:rPr>
        <w:t>уменьшилось на 6,3% (4265/3998; ДФО: -8,3%; Россия: -4,8%), их удельный вес от всех зарегистрированных снизился до 33,5% (12.2017: 34,4%; ДФО: 31,0%; Россия: 35,3%). Уличная преступность сократилась на 10,0% (2928/2636; ДФО: -9,8%; Россия: -8,0%). В структуре преступлений, совершенных</w:t>
      </w:r>
      <w:r w:rsidRPr="00C30308">
        <w:rPr>
          <w:sz w:val="27"/>
          <w:szCs w:val="27"/>
        </w:rPr>
        <w:t xml:space="preserve"> в общественных местах</w:t>
      </w:r>
      <w:r w:rsidR="00107BE6">
        <w:rPr>
          <w:sz w:val="27"/>
          <w:szCs w:val="27"/>
        </w:rPr>
        <w:t>,</w:t>
      </w:r>
      <w:r w:rsidRPr="00C30308">
        <w:rPr>
          <w:sz w:val="27"/>
          <w:szCs w:val="27"/>
        </w:rPr>
        <w:t xml:space="preserve"> снизилось количество убийств (</w:t>
      </w:r>
      <w:r w:rsidRPr="006C5802">
        <w:rPr>
          <w:sz w:val="27"/>
          <w:szCs w:val="27"/>
        </w:rPr>
        <w:t>с покушениями) (-12,5%; 8/7), а также краж (-8,1%; 1515/1393), разбоев (-26,5%; 34/25), грабежей (-24,5%; 322/243)</w:t>
      </w:r>
      <w:r>
        <w:rPr>
          <w:sz w:val="27"/>
          <w:szCs w:val="27"/>
        </w:rPr>
        <w:t xml:space="preserve"> и</w:t>
      </w:r>
      <w:r w:rsidRPr="006C5802">
        <w:rPr>
          <w:sz w:val="27"/>
          <w:szCs w:val="27"/>
        </w:rPr>
        <w:t xml:space="preserve"> угонов </w:t>
      </w:r>
      <w:r w:rsidR="00107BE6">
        <w:rPr>
          <w:sz w:val="27"/>
          <w:szCs w:val="27"/>
        </w:rPr>
        <w:t xml:space="preserve">автомототранспорта </w:t>
      </w:r>
      <w:r w:rsidRPr="006C5802">
        <w:rPr>
          <w:sz w:val="27"/>
          <w:szCs w:val="27"/>
        </w:rPr>
        <w:t>(-34,5%; 235/154). При этом возросло число хулиганств (+72,7%; 11/19).</w:t>
      </w:r>
    </w:p>
    <w:p w:rsidR="004B44D0" w:rsidRDefault="004B44D0" w:rsidP="004B44D0">
      <w:pPr>
        <w:ind w:firstLine="709"/>
        <w:jc w:val="both"/>
        <w:rPr>
          <w:sz w:val="27"/>
          <w:szCs w:val="27"/>
        </w:rPr>
      </w:pPr>
      <w:r w:rsidRPr="006C5802">
        <w:rPr>
          <w:sz w:val="27"/>
          <w:szCs w:val="27"/>
        </w:rPr>
        <w:t>Заметный рост преступлений, совершенных в общественных местах, зафиксирован в Нижнеколымском (+450,0%; 2/11), Жиганском (+200,0%; 5/15), Усть-Янском (+166,7%; 3/8), Усть-Майском (+142,9%; 7/17), Оймяконском (+104,3%; 23/47)</w:t>
      </w:r>
      <w:r>
        <w:rPr>
          <w:sz w:val="27"/>
          <w:szCs w:val="27"/>
        </w:rPr>
        <w:t xml:space="preserve"> и</w:t>
      </w:r>
      <w:r w:rsidRPr="006C5802">
        <w:rPr>
          <w:sz w:val="27"/>
          <w:szCs w:val="27"/>
        </w:rPr>
        <w:t xml:space="preserve"> Верхнеколымском (+83,3%; 6/11) районах.</w:t>
      </w:r>
    </w:p>
    <w:p w:rsidR="00107BE6" w:rsidRDefault="00DA39C8" w:rsidP="000E5439">
      <w:pPr>
        <w:ind w:firstLine="709"/>
        <w:jc w:val="both"/>
        <w:rPr>
          <w:i/>
          <w:sz w:val="27"/>
          <w:szCs w:val="27"/>
        </w:rPr>
      </w:pPr>
      <w:r w:rsidRPr="00F17294">
        <w:rPr>
          <w:i/>
          <w:sz w:val="27"/>
          <w:szCs w:val="27"/>
        </w:rPr>
        <w:lastRenderedPageBreak/>
        <w:t xml:space="preserve">Следует отметить, что в </w:t>
      </w:r>
      <w:r w:rsidR="000E5439" w:rsidRPr="00F17294">
        <w:rPr>
          <w:i/>
          <w:sz w:val="27"/>
          <w:szCs w:val="27"/>
        </w:rPr>
        <w:t>последнее</w:t>
      </w:r>
      <w:r w:rsidRPr="00F17294">
        <w:rPr>
          <w:i/>
          <w:sz w:val="27"/>
          <w:szCs w:val="27"/>
        </w:rPr>
        <w:t xml:space="preserve"> </w:t>
      </w:r>
      <w:r w:rsidR="000E5439" w:rsidRPr="00F17294">
        <w:rPr>
          <w:i/>
          <w:sz w:val="27"/>
          <w:szCs w:val="27"/>
        </w:rPr>
        <w:t>время</w:t>
      </w:r>
      <w:r w:rsidRPr="00F17294">
        <w:rPr>
          <w:i/>
          <w:sz w:val="27"/>
          <w:szCs w:val="27"/>
        </w:rPr>
        <w:t xml:space="preserve"> </w:t>
      </w:r>
      <w:r w:rsidR="000E5439" w:rsidRPr="00F17294">
        <w:rPr>
          <w:i/>
          <w:sz w:val="27"/>
          <w:szCs w:val="27"/>
        </w:rPr>
        <w:t>в</w:t>
      </w:r>
      <w:r w:rsidRPr="00F17294">
        <w:rPr>
          <w:i/>
          <w:sz w:val="27"/>
          <w:szCs w:val="27"/>
        </w:rPr>
        <w:t xml:space="preserve"> </w:t>
      </w:r>
      <w:r w:rsidR="000E5439" w:rsidRPr="00F17294">
        <w:rPr>
          <w:i/>
          <w:sz w:val="27"/>
          <w:szCs w:val="27"/>
        </w:rPr>
        <w:t>социальных</w:t>
      </w:r>
      <w:r w:rsidRPr="00F17294">
        <w:rPr>
          <w:i/>
          <w:sz w:val="27"/>
          <w:szCs w:val="27"/>
        </w:rPr>
        <w:t xml:space="preserve"> </w:t>
      </w:r>
      <w:r w:rsidR="000E5439" w:rsidRPr="00F17294">
        <w:rPr>
          <w:i/>
          <w:sz w:val="27"/>
          <w:szCs w:val="27"/>
        </w:rPr>
        <w:t>сетях</w:t>
      </w:r>
      <w:r w:rsidRPr="00F17294">
        <w:rPr>
          <w:i/>
          <w:sz w:val="27"/>
          <w:szCs w:val="27"/>
        </w:rPr>
        <w:t xml:space="preserve"> </w:t>
      </w:r>
      <w:r w:rsidR="000E5439" w:rsidRPr="00F17294">
        <w:rPr>
          <w:i/>
          <w:sz w:val="27"/>
          <w:szCs w:val="27"/>
        </w:rPr>
        <w:t>пользователями</w:t>
      </w:r>
      <w:r w:rsidRPr="00F17294">
        <w:rPr>
          <w:i/>
          <w:sz w:val="27"/>
          <w:szCs w:val="27"/>
        </w:rPr>
        <w:t xml:space="preserve"> </w:t>
      </w:r>
      <w:r w:rsidR="000E5439" w:rsidRPr="00F17294">
        <w:rPr>
          <w:i/>
          <w:sz w:val="27"/>
          <w:szCs w:val="27"/>
        </w:rPr>
        <w:t>довольно</w:t>
      </w:r>
      <w:r w:rsidRPr="00F17294">
        <w:rPr>
          <w:i/>
          <w:sz w:val="27"/>
          <w:szCs w:val="27"/>
        </w:rPr>
        <w:t xml:space="preserve"> </w:t>
      </w:r>
      <w:r w:rsidR="000E5439" w:rsidRPr="00F17294">
        <w:rPr>
          <w:i/>
          <w:sz w:val="27"/>
          <w:szCs w:val="27"/>
        </w:rPr>
        <w:t xml:space="preserve">часто </w:t>
      </w:r>
      <w:r w:rsidRPr="00F17294">
        <w:rPr>
          <w:i/>
          <w:sz w:val="27"/>
          <w:szCs w:val="27"/>
        </w:rPr>
        <w:t>в</w:t>
      </w:r>
      <w:r w:rsidR="000E5439" w:rsidRPr="00F17294">
        <w:rPr>
          <w:i/>
          <w:sz w:val="27"/>
          <w:szCs w:val="27"/>
        </w:rPr>
        <w:t>ыкладываются</w:t>
      </w:r>
      <w:r w:rsidRPr="00F17294">
        <w:rPr>
          <w:i/>
          <w:sz w:val="27"/>
          <w:szCs w:val="27"/>
        </w:rPr>
        <w:t xml:space="preserve"> </w:t>
      </w:r>
      <w:r w:rsidR="000E5439" w:rsidRPr="00F17294">
        <w:rPr>
          <w:i/>
          <w:sz w:val="27"/>
          <w:szCs w:val="27"/>
        </w:rPr>
        <w:t>фотографии</w:t>
      </w:r>
      <w:r w:rsidRPr="00F17294">
        <w:rPr>
          <w:i/>
          <w:sz w:val="27"/>
          <w:szCs w:val="27"/>
        </w:rPr>
        <w:t xml:space="preserve"> </w:t>
      </w:r>
      <w:r w:rsidR="000E5439" w:rsidRPr="00F17294">
        <w:rPr>
          <w:i/>
          <w:sz w:val="27"/>
          <w:szCs w:val="27"/>
        </w:rPr>
        <w:t>и</w:t>
      </w:r>
      <w:r w:rsidRPr="00F17294">
        <w:rPr>
          <w:i/>
          <w:sz w:val="27"/>
          <w:szCs w:val="27"/>
        </w:rPr>
        <w:t xml:space="preserve"> </w:t>
      </w:r>
      <w:r w:rsidR="000E5439" w:rsidRPr="00F17294">
        <w:rPr>
          <w:i/>
          <w:sz w:val="27"/>
          <w:szCs w:val="27"/>
        </w:rPr>
        <w:t>информация</w:t>
      </w:r>
      <w:r w:rsidRPr="00F17294">
        <w:rPr>
          <w:i/>
          <w:sz w:val="27"/>
          <w:szCs w:val="27"/>
        </w:rPr>
        <w:t xml:space="preserve"> </w:t>
      </w:r>
      <w:r w:rsidR="000E5439" w:rsidRPr="00F17294">
        <w:rPr>
          <w:i/>
          <w:sz w:val="27"/>
          <w:szCs w:val="27"/>
        </w:rPr>
        <w:t>о</w:t>
      </w:r>
      <w:r w:rsidRPr="00F17294">
        <w:rPr>
          <w:i/>
          <w:sz w:val="27"/>
          <w:szCs w:val="27"/>
        </w:rPr>
        <w:t xml:space="preserve"> </w:t>
      </w:r>
      <w:r w:rsidR="000E5439" w:rsidRPr="00F17294">
        <w:rPr>
          <w:i/>
          <w:sz w:val="27"/>
          <w:szCs w:val="27"/>
        </w:rPr>
        <w:t>большом</w:t>
      </w:r>
      <w:r w:rsidRPr="00F17294">
        <w:rPr>
          <w:i/>
          <w:sz w:val="27"/>
          <w:szCs w:val="27"/>
        </w:rPr>
        <w:t xml:space="preserve"> </w:t>
      </w:r>
      <w:r w:rsidR="000E5439" w:rsidRPr="00F17294">
        <w:rPr>
          <w:i/>
          <w:sz w:val="27"/>
          <w:szCs w:val="27"/>
        </w:rPr>
        <w:t>скоплении</w:t>
      </w:r>
      <w:r w:rsidRPr="00F17294">
        <w:rPr>
          <w:i/>
          <w:sz w:val="27"/>
          <w:szCs w:val="27"/>
        </w:rPr>
        <w:t xml:space="preserve"> </w:t>
      </w:r>
      <w:r w:rsidR="000E5439" w:rsidRPr="00F17294">
        <w:rPr>
          <w:i/>
          <w:sz w:val="27"/>
          <w:szCs w:val="27"/>
        </w:rPr>
        <w:t>безнадзорных животных</w:t>
      </w:r>
      <w:r w:rsidRPr="00F17294">
        <w:rPr>
          <w:i/>
          <w:sz w:val="27"/>
          <w:szCs w:val="27"/>
        </w:rPr>
        <w:t xml:space="preserve"> </w:t>
      </w:r>
      <w:r w:rsidR="000E5439" w:rsidRPr="00F17294">
        <w:rPr>
          <w:i/>
          <w:sz w:val="27"/>
          <w:szCs w:val="27"/>
        </w:rPr>
        <w:t>и</w:t>
      </w:r>
      <w:r w:rsidRPr="00F17294">
        <w:rPr>
          <w:i/>
          <w:sz w:val="27"/>
          <w:szCs w:val="27"/>
        </w:rPr>
        <w:t xml:space="preserve"> </w:t>
      </w:r>
      <w:r w:rsidR="000E5439" w:rsidRPr="00F17294">
        <w:rPr>
          <w:i/>
          <w:sz w:val="27"/>
          <w:szCs w:val="27"/>
        </w:rPr>
        <w:t>нападении</w:t>
      </w:r>
      <w:r w:rsidRPr="00F17294">
        <w:rPr>
          <w:i/>
          <w:sz w:val="27"/>
          <w:szCs w:val="27"/>
        </w:rPr>
        <w:t xml:space="preserve"> </w:t>
      </w:r>
      <w:r w:rsidR="000E5439" w:rsidRPr="00F17294">
        <w:rPr>
          <w:i/>
          <w:sz w:val="27"/>
          <w:szCs w:val="27"/>
        </w:rPr>
        <w:t>на</w:t>
      </w:r>
      <w:r w:rsidRPr="00F17294">
        <w:rPr>
          <w:i/>
          <w:sz w:val="27"/>
          <w:szCs w:val="27"/>
        </w:rPr>
        <w:t xml:space="preserve"> </w:t>
      </w:r>
      <w:r w:rsidR="000E5439" w:rsidRPr="00F17294">
        <w:rPr>
          <w:i/>
          <w:sz w:val="27"/>
          <w:szCs w:val="27"/>
        </w:rPr>
        <w:t xml:space="preserve">людей. </w:t>
      </w:r>
    </w:p>
    <w:p w:rsidR="00E21156" w:rsidRDefault="000E5439" w:rsidP="000E5439">
      <w:pPr>
        <w:ind w:firstLine="709"/>
        <w:jc w:val="both"/>
        <w:rPr>
          <w:i/>
          <w:sz w:val="27"/>
          <w:szCs w:val="27"/>
        </w:rPr>
      </w:pPr>
      <w:r w:rsidRPr="00F17294">
        <w:rPr>
          <w:i/>
          <w:sz w:val="27"/>
          <w:szCs w:val="27"/>
        </w:rPr>
        <w:t>Так,</w:t>
      </w:r>
      <w:r w:rsidR="00DA39C8" w:rsidRPr="00F17294">
        <w:rPr>
          <w:i/>
          <w:sz w:val="27"/>
          <w:szCs w:val="27"/>
        </w:rPr>
        <w:t xml:space="preserve"> </w:t>
      </w:r>
      <w:r w:rsidRPr="00F17294">
        <w:rPr>
          <w:i/>
          <w:sz w:val="27"/>
          <w:szCs w:val="27"/>
        </w:rPr>
        <w:t>11</w:t>
      </w:r>
      <w:r w:rsidR="00DA39C8" w:rsidRPr="00F17294">
        <w:rPr>
          <w:i/>
          <w:sz w:val="27"/>
          <w:szCs w:val="27"/>
        </w:rPr>
        <w:t xml:space="preserve"> </w:t>
      </w:r>
      <w:r w:rsidRPr="00F17294">
        <w:rPr>
          <w:i/>
          <w:sz w:val="27"/>
          <w:szCs w:val="27"/>
        </w:rPr>
        <w:t>января</w:t>
      </w:r>
      <w:r w:rsidR="00DA39C8" w:rsidRPr="00F17294">
        <w:rPr>
          <w:i/>
          <w:sz w:val="27"/>
          <w:szCs w:val="27"/>
        </w:rPr>
        <w:t xml:space="preserve"> </w:t>
      </w:r>
      <w:r w:rsidRPr="00F17294">
        <w:rPr>
          <w:i/>
          <w:sz w:val="27"/>
          <w:szCs w:val="27"/>
        </w:rPr>
        <w:t>2019</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г.</w:t>
      </w:r>
      <w:r w:rsidR="00DA39C8" w:rsidRPr="00F17294">
        <w:rPr>
          <w:i/>
          <w:sz w:val="27"/>
          <w:szCs w:val="27"/>
        </w:rPr>
        <w:t xml:space="preserve"> </w:t>
      </w:r>
      <w:r w:rsidRPr="00F17294">
        <w:rPr>
          <w:i/>
          <w:sz w:val="27"/>
          <w:szCs w:val="27"/>
        </w:rPr>
        <w:t>Вилюйске</w:t>
      </w:r>
      <w:r w:rsidR="00DA39C8" w:rsidRPr="00F17294">
        <w:rPr>
          <w:i/>
          <w:sz w:val="27"/>
          <w:szCs w:val="27"/>
        </w:rPr>
        <w:t xml:space="preserve"> </w:t>
      </w:r>
      <w:r w:rsidRPr="00F17294">
        <w:rPr>
          <w:i/>
          <w:sz w:val="27"/>
          <w:szCs w:val="27"/>
        </w:rPr>
        <w:t>сотрудник</w:t>
      </w:r>
      <w:r w:rsidR="00DA39C8" w:rsidRPr="00F17294">
        <w:rPr>
          <w:i/>
          <w:sz w:val="27"/>
          <w:szCs w:val="27"/>
        </w:rPr>
        <w:t xml:space="preserve"> </w:t>
      </w:r>
      <w:r w:rsidRPr="00F17294">
        <w:rPr>
          <w:i/>
          <w:sz w:val="27"/>
          <w:szCs w:val="27"/>
        </w:rPr>
        <w:t>полиции</w:t>
      </w:r>
      <w:r w:rsidR="00DA39C8" w:rsidRPr="00F17294">
        <w:rPr>
          <w:i/>
          <w:sz w:val="27"/>
          <w:szCs w:val="27"/>
        </w:rPr>
        <w:t xml:space="preserve"> </w:t>
      </w:r>
      <w:r w:rsidRPr="00F17294">
        <w:rPr>
          <w:i/>
          <w:sz w:val="27"/>
          <w:szCs w:val="27"/>
        </w:rPr>
        <w:t>вынужден</w:t>
      </w:r>
      <w:r w:rsidR="00DA39C8" w:rsidRPr="00F17294">
        <w:rPr>
          <w:i/>
          <w:sz w:val="27"/>
          <w:szCs w:val="27"/>
        </w:rPr>
        <w:t xml:space="preserve"> </w:t>
      </w:r>
      <w:r w:rsidRPr="00F17294">
        <w:rPr>
          <w:i/>
          <w:sz w:val="27"/>
          <w:szCs w:val="27"/>
        </w:rPr>
        <w:t>был применить</w:t>
      </w:r>
      <w:r w:rsidR="00DA39C8" w:rsidRPr="00F17294">
        <w:rPr>
          <w:i/>
          <w:sz w:val="27"/>
          <w:szCs w:val="27"/>
        </w:rPr>
        <w:t xml:space="preserve"> </w:t>
      </w:r>
      <w:r w:rsidRPr="00F17294">
        <w:rPr>
          <w:i/>
          <w:sz w:val="27"/>
          <w:szCs w:val="27"/>
        </w:rPr>
        <w:t>табельное</w:t>
      </w:r>
      <w:r w:rsidR="00DA39C8" w:rsidRPr="00F17294">
        <w:rPr>
          <w:i/>
          <w:sz w:val="27"/>
          <w:szCs w:val="27"/>
        </w:rPr>
        <w:t xml:space="preserve"> </w:t>
      </w:r>
      <w:r w:rsidRPr="00F17294">
        <w:rPr>
          <w:i/>
          <w:sz w:val="27"/>
          <w:szCs w:val="27"/>
        </w:rPr>
        <w:t>огнестрельное</w:t>
      </w:r>
      <w:r w:rsidR="00DA39C8" w:rsidRPr="00F17294">
        <w:rPr>
          <w:i/>
          <w:sz w:val="27"/>
          <w:szCs w:val="27"/>
        </w:rPr>
        <w:t xml:space="preserve"> </w:t>
      </w:r>
      <w:r w:rsidRPr="00F17294">
        <w:rPr>
          <w:i/>
          <w:sz w:val="27"/>
          <w:szCs w:val="27"/>
        </w:rPr>
        <w:t>оружие</w:t>
      </w:r>
      <w:r w:rsidR="00DA39C8" w:rsidRPr="00F17294">
        <w:rPr>
          <w:i/>
          <w:sz w:val="27"/>
          <w:szCs w:val="27"/>
        </w:rPr>
        <w:t xml:space="preserve"> </w:t>
      </w:r>
      <w:r w:rsidRPr="00F17294">
        <w:rPr>
          <w:i/>
          <w:sz w:val="27"/>
          <w:szCs w:val="27"/>
        </w:rPr>
        <w:t>на</w:t>
      </w:r>
      <w:r w:rsidR="00DA39C8" w:rsidRPr="00F17294">
        <w:rPr>
          <w:i/>
          <w:sz w:val="27"/>
          <w:szCs w:val="27"/>
        </w:rPr>
        <w:t xml:space="preserve"> </w:t>
      </w:r>
      <w:r w:rsidRPr="00F17294">
        <w:rPr>
          <w:i/>
          <w:sz w:val="27"/>
          <w:szCs w:val="27"/>
        </w:rPr>
        <w:t>поражение,</w:t>
      </w:r>
      <w:r w:rsidR="00DA39C8" w:rsidRPr="00F17294">
        <w:rPr>
          <w:i/>
          <w:sz w:val="27"/>
          <w:szCs w:val="27"/>
        </w:rPr>
        <w:t xml:space="preserve"> </w:t>
      </w:r>
      <w:r w:rsidRPr="00F17294">
        <w:rPr>
          <w:i/>
          <w:sz w:val="27"/>
          <w:szCs w:val="27"/>
        </w:rPr>
        <w:t>чтобы</w:t>
      </w:r>
      <w:r w:rsidR="00DA39C8" w:rsidRPr="00F17294">
        <w:rPr>
          <w:i/>
          <w:sz w:val="27"/>
          <w:szCs w:val="27"/>
        </w:rPr>
        <w:t xml:space="preserve"> </w:t>
      </w:r>
      <w:r w:rsidRPr="00F17294">
        <w:rPr>
          <w:i/>
          <w:sz w:val="27"/>
          <w:szCs w:val="27"/>
        </w:rPr>
        <w:t>спасти</w:t>
      </w:r>
      <w:r w:rsidR="00DA39C8" w:rsidRPr="00F17294">
        <w:rPr>
          <w:i/>
          <w:sz w:val="27"/>
          <w:szCs w:val="27"/>
        </w:rPr>
        <w:t xml:space="preserve"> </w:t>
      </w:r>
      <w:r w:rsidRPr="00F17294">
        <w:rPr>
          <w:i/>
          <w:sz w:val="27"/>
          <w:szCs w:val="27"/>
        </w:rPr>
        <w:t xml:space="preserve">от агрессивных </w:t>
      </w:r>
      <w:r w:rsidR="00DA39C8" w:rsidRPr="00F17294">
        <w:rPr>
          <w:i/>
          <w:sz w:val="27"/>
          <w:szCs w:val="27"/>
        </w:rPr>
        <w:t>ж</w:t>
      </w:r>
      <w:r w:rsidRPr="00F17294">
        <w:rPr>
          <w:i/>
          <w:sz w:val="27"/>
          <w:szCs w:val="27"/>
        </w:rPr>
        <w:t xml:space="preserve">ивотных двоих несовершеннолетних. В результате </w:t>
      </w:r>
      <w:r w:rsidR="00DA39C8" w:rsidRPr="00F17294">
        <w:rPr>
          <w:i/>
          <w:sz w:val="27"/>
          <w:szCs w:val="27"/>
        </w:rPr>
        <w:t>и</w:t>
      </w:r>
      <w:r w:rsidRPr="00F17294">
        <w:rPr>
          <w:i/>
          <w:sz w:val="27"/>
          <w:szCs w:val="27"/>
        </w:rPr>
        <w:t xml:space="preserve">з </w:t>
      </w:r>
      <w:r w:rsidR="00DA39C8" w:rsidRPr="00F17294">
        <w:rPr>
          <w:i/>
          <w:sz w:val="27"/>
          <w:szCs w:val="27"/>
        </w:rPr>
        <w:t>1</w:t>
      </w:r>
      <w:r w:rsidRPr="00F17294">
        <w:rPr>
          <w:i/>
          <w:sz w:val="27"/>
          <w:szCs w:val="27"/>
        </w:rPr>
        <w:t>5 агрессивных</w:t>
      </w:r>
      <w:r w:rsidR="00DA39C8" w:rsidRPr="00F17294">
        <w:rPr>
          <w:i/>
          <w:sz w:val="27"/>
          <w:szCs w:val="27"/>
        </w:rPr>
        <w:t xml:space="preserve"> </w:t>
      </w:r>
      <w:r w:rsidRPr="00F17294">
        <w:rPr>
          <w:i/>
          <w:sz w:val="27"/>
          <w:szCs w:val="27"/>
        </w:rPr>
        <w:t>животных</w:t>
      </w:r>
      <w:r w:rsidR="00DA39C8" w:rsidRPr="00F17294">
        <w:rPr>
          <w:i/>
          <w:sz w:val="27"/>
          <w:szCs w:val="27"/>
        </w:rPr>
        <w:t xml:space="preserve"> </w:t>
      </w:r>
      <w:r w:rsidRPr="00F17294">
        <w:rPr>
          <w:i/>
          <w:sz w:val="27"/>
          <w:szCs w:val="27"/>
        </w:rPr>
        <w:t>3</w:t>
      </w:r>
      <w:r w:rsidR="00DA39C8" w:rsidRPr="00F17294">
        <w:rPr>
          <w:i/>
          <w:sz w:val="27"/>
          <w:szCs w:val="27"/>
        </w:rPr>
        <w:t xml:space="preserve"> </w:t>
      </w:r>
      <w:r w:rsidRPr="00F17294">
        <w:rPr>
          <w:i/>
          <w:sz w:val="27"/>
          <w:szCs w:val="27"/>
        </w:rPr>
        <w:t>были</w:t>
      </w:r>
      <w:r w:rsidR="00DA39C8" w:rsidRPr="00F17294">
        <w:rPr>
          <w:i/>
          <w:sz w:val="27"/>
          <w:szCs w:val="27"/>
        </w:rPr>
        <w:t xml:space="preserve"> </w:t>
      </w:r>
      <w:r w:rsidRPr="00F17294">
        <w:rPr>
          <w:i/>
          <w:sz w:val="27"/>
          <w:szCs w:val="27"/>
        </w:rPr>
        <w:t>обезврежены,</w:t>
      </w:r>
      <w:r w:rsidR="00DA39C8" w:rsidRPr="00F17294">
        <w:rPr>
          <w:i/>
          <w:sz w:val="27"/>
          <w:szCs w:val="27"/>
        </w:rPr>
        <w:t xml:space="preserve"> </w:t>
      </w:r>
      <w:r w:rsidRPr="00F17294">
        <w:rPr>
          <w:i/>
          <w:sz w:val="27"/>
          <w:szCs w:val="27"/>
        </w:rPr>
        <w:t>подростки</w:t>
      </w:r>
      <w:r w:rsidR="00DA39C8" w:rsidRPr="00F17294">
        <w:rPr>
          <w:i/>
          <w:sz w:val="27"/>
          <w:szCs w:val="27"/>
        </w:rPr>
        <w:t xml:space="preserve"> </w:t>
      </w:r>
      <w:r w:rsidRPr="00F17294">
        <w:rPr>
          <w:i/>
          <w:sz w:val="27"/>
          <w:szCs w:val="27"/>
        </w:rPr>
        <w:t>не</w:t>
      </w:r>
      <w:r w:rsidR="00DA39C8" w:rsidRPr="00F17294">
        <w:rPr>
          <w:i/>
          <w:sz w:val="27"/>
          <w:szCs w:val="27"/>
        </w:rPr>
        <w:t xml:space="preserve"> </w:t>
      </w:r>
      <w:r w:rsidRPr="00F17294">
        <w:rPr>
          <w:i/>
          <w:sz w:val="27"/>
          <w:szCs w:val="27"/>
        </w:rPr>
        <w:t>пострадали. Между тем, с начала текущего года</w:t>
      </w:r>
      <w:r w:rsidR="00DA39C8" w:rsidRPr="00F17294">
        <w:rPr>
          <w:i/>
          <w:sz w:val="27"/>
          <w:szCs w:val="27"/>
        </w:rPr>
        <w:t xml:space="preserve"> </w:t>
      </w:r>
      <w:r w:rsidRPr="00F17294">
        <w:rPr>
          <w:i/>
          <w:sz w:val="27"/>
          <w:szCs w:val="27"/>
        </w:rPr>
        <w:t xml:space="preserve">только в отделе </w:t>
      </w:r>
      <w:r w:rsidR="00DA39C8" w:rsidRPr="00F17294">
        <w:rPr>
          <w:i/>
          <w:sz w:val="27"/>
          <w:szCs w:val="27"/>
        </w:rPr>
        <w:t xml:space="preserve">МВД России </w:t>
      </w:r>
      <w:r w:rsidRPr="00F17294">
        <w:rPr>
          <w:i/>
          <w:sz w:val="27"/>
          <w:szCs w:val="27"/>
        </w:rPr>
        <w:t>по Вилюйскому</w:t>
      </w:r>
      <w:r w:rsidR="00DA39C8" w:rsidRPr="00F17294">
        <w:rPr>
          <w:i/>
          <w:sz w:val="27"/>
          <w:szCs w:val="27"/>
        </w:rPr>
        <w:t xml:space="preserve"> </w:t>
      </w:r>
      <w:r w:rsidRPr="00F17294">
        <w:rPr>
          <w:i/>
          <w:sz w:val="27"/>
          <w:szCs w:val="27"/>
        </w:rPr>
        <w:t>району</w:t>
      </w:r>
      <w:r w:rsidR="00DA39C8" w:rsidRPr="00F17294">
        <w:rPr>
          <w:i/>
          <w:sz w:val="27"/>
          <w:szCs w:val="27"/>
        </w:rPr>
        <w:t xml:space="preserve"> </w:t>
      </w:r>
      <w:r w:rsidRPr="00F17294">
        <w:rPr>
          <w:i/>
          <w:sz w:val="27"/>
          <w:szCs w:val="27"/>
        </w:rPr>
        <w:t>зарегистрировано</w:t>
      </w:r>
      <w:r w:rsidR="00DA39C8" w:rsidRPr="00F17294">
        <w:rPr>
          <w:i/>
          <w:sz w:val="27"/>
          <w:szCs w:val="27"/>
        </w:rPr>
        <w:t xml:space="preserve"> </w:t>
      </w:r>
      <w:r w:rsidRPr="00F17294">
        <w:rPr>
          <w:i/>
          <w:sz w:val="27"/>
          <w:szCs w:val="27"/>
        </w:rPr>
        <w:t>27</w:t>
      </w:r>
      <w:r w:rsidR="00DA39C8" w:rsidRPr="00F17294">
        <w:rPr>
          <w:i/>
          <w:sz w:val="27"/>
          <w:szCs w:val="27"/>
        </w:rPr>
        <w:t xml:space="preserve"> </w:t>
      </w:r>
      <w:r w:rsidRPr="00F17294">
        <w:rPr>
          <w:i/>
          <w:sz w:val="27"/>
          <w:szCs w:val="27"/>
        </w:rPr>
        <w:t>фактов</w:t>
      </w:r>
      <w:r w:rsidR="00DA39C8" w:rsidRPr="00F17294">
        <w:rPr>
          <w:i/>
          <w:sz w:val="27"/>
          <w:szCs w:val="27"/>
        </w:rPr>
        <w:t xml:space="preserve"> </w:t>
      </w:r>
      <w:r w:rsidRPr="00F17294">
        <w:rPr>
          <w:i/>
          <w:sz w:val="27"/>
          <w:szCs w:val="27"/>
        </w:rPr>
        <w:t>нападения</w:t>
      </w:r>
      <w:r w:rsidR="00DA39C8" w:rsidRPr="00F17294">
        <w:rPr>
          <w:i/>
          <w:sz w:val="27"/>
          <w:szCs w:val="27"/>
        </w:rPr>
        <w:t xml:space="preserve"> </w:t>
      </w:r>
      <w:r w:rsidRPr="00F17294">
        <w:rPr>
          <w:i/>
          <w:sz w:val="27"/>
          <w:szCs w:val="27"/>
        </w:rPr>
        <w:t>собак</w:t>
      </w:r>
      <w:r w:rsidR="00DA39C8" w:rsidRPr="00F17294">
        <w:rPr>
          <w:i/>
          <w:sz w:val="27"/>
          <w:szCs w:val="27"/>
        </w:rPr>
        <w:t xml:space="preserve"> </w:t>
      </w:r>
      <w:r w:rsidRPr="00F17294">
        <w:rPr>
          <w:i/>
          <w:sz w:val="27"/>
          <w:szCs w:val="27"/>
        </w:rPr>
        <w:t>на</w:t>
      </w:r>
      <w:r w:rsidR="00DA39C8" w:rsidRPr="00F17294">
        <w:rPr>
          <w:i/>
          <w:sz w:val="27"/>
          <w:szCs w:val="27"/>
        </w:rPr>
        <w:t xml:space="preserve"> л</w:t>
      </w:r>
      <w:r w:rsidRPr="00F17294">
        <w:rPr>
          <w:i/>
          <w:sz w:val="27"/>
          <w:szCs w:val="27"/>
        </w:rPr>
        <w:t>юдей,</w:t>
      </w:r>
      <w:r w:rsidR="00DA39C8" w:rsidRPr="00F17294">
        <w:rPr>
          <w:i/>
          <w:sz w:val="27"/>
          <w:szCs w:val="27"/>
        </w:rPr>
        <w:t xml:space="preserve"> </w:t>
      </w:r>
      <w:r w:rsidRPr="00F17294">
        <w:rPr>
          <w:i/>
          <w:sz w:val="27"/>
          <w:szCs w:val="27"/>
        </w:rPr>
        <w:t xml:space="preserve">20 </w:t>
      </w:r>
      <w:r w:rsidR="00107BE6">
        <w:rPr>
          <w:i/>
          <w:sz w:val="27"/>
          <w:szCs w:val="27"/>
        </w:rPr>
        <w:t xml:space="preserve">сообщений </w:t>
      </w:r>
      <w:r w:rsidRPr="00F17294">
        <w:rPr>
          <w:i/>
          <w:sz w:val="27"/>
          <w:szCs w:val="27"/>
        </w:rPr>
        <w:t>из которых поступили из районной больницы по результатам оказания медицинской помощи пострадавшим от укусов. При этом заявители информировали полицию, что на различных улицах города подверглись нападению</w:t>
      </w:r>
      <w:r w:rsidR="00DA39C8" w:rsidRPr="00F17294">
        <w:rPr>
          <w:i/>
          <w:sz w:val="27"/>
          <w:szCs w:val="27"/>
        </w:rPr>
        <w:t xml:space="preserve"> </w:t>
      </w:r>
      <w:r w:rsidRPr="00F17294">
        <w:rPr>
          <w:i/>
          <w:sz w:val="27"/>
          <w:szCs w:val="27"/>
        </w:rPr>
        <w:t>не</w:t>
      </w:r>
      <w:r w:rsidR="00DA39C8" w:rsidRPr="00F17294">
        <w:rPr>
          <w:i/>
          <w:sz w:val="27"/>
          <w:szCs w:val="27"/>
        </w:rPr>
        <w:t xml:space="preserve"> </w:t>
      </w:r>
      <w:r w:rsidRPr="00F17294">
        <w:rPr>
          <w:i/>
          <w:sz w:val="27"/>
          <w:szCs w:val="27"/>
        </w:rPr>
        <w:t>менее</w:t>
      </w:r>
      <w:r w:rsidR="00DA39C8" w:rsidRPr="00F17294">
        <w:rPr>
          <w:i/>
          <w:sz w:val="27"/>
          <w:szCs w:val="27"/>
        </w:rPr>
        <w:t xml:space="preserve"> </w:t>
      </w:r>
      <w:r w:rsidRPr="00F17294">
        <w:rPr>
          <w:i/>
          <w:sz w:val="27"/>
          <w:szCs w:val="27"/>
        </w:rPr>
        <w:t>15</w:t>
      </w:r>
      <w:r w:rsidR="00DA39C8" w:rsidRPr="00F17294">
        <w:rPr>
          <w:i/>
          <w:sz w:val="27"/>
          <w:szCs w:val="27"/>
        </w:rPr>
        <w:t xml:space="preserve"> </w:t>
      </w:r>
      <w:r w:rsidRPr="00F17294">
        <w:rPr>
          <w:i/>
          <w:sz w:val="27"/>
          <w:szCs w:val="27"/>
        </w:rPr>
        <w:t>собак,</w:t>
      </w:r>
      <w:r w:rsidR="00DA39C8" w:rsidRPr="00F17294">
        <w:rPr>
          <w:i/>
          <w:sz w:val="27"/>
          <w:szCs w:val="27"/>
        </w:rPr>
        <w:t xml:space="preserve"> </w:t>
      </w:r>
      <w:r w:rsidRPr="00F17294">
        <w:rPr>
          <w:i/>
          <w:sz w:val="27"/>
          <w:szCs w:val="27"/>
        </w:rPr>
        <w:t>сбившихся</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стаю.</w:t>
      </w:r>
      <w:r w:rsidR="00DA39C8" w:rsidRPr="00F17294">
        <w:rPr>
          <w:i/>
          <w:sz w:val="27"/>
          <w:szCs w:val="27"/>
        </w:rPr>
        <w:t xml:space="preserve"> </w:t>
      </w:r>
    </w:p>
    <w:p w:rsidR="00F17294" w:rsidRDefault="000E5439" w:rsidP="000E5439">
      <w:pPr>
        <w:ind w:firstLine="709"/>
        <w:jc w:val="both"/>
        <w:rPr>
          <w:i/>
          <w:sz w:val="27"/>
          <w:szCs w:val="27"/>
        </w:rPr>
      </w:pPr>
      <w:r w:rsidRPr="00F17294">
        <w:rPr>
          <w:i/>
          <w:sz w:val="27"/>
          <w:szCs w:val="27"/>
        </w:rPr>
        <w:t>Подобные</w:t>
      </w:r>
      <w:r w:rsidR="00DA39C8" w:rsidRPr="00F17294">
        <w:rPr>
          <w:i/>
          <w:sz w:val="27"/>
          <w:szCs w:val="27"/>
        </w:rPr>
        <w:t xml:space="preserve"> </w:t>
      </w:r>
      <w:r w:rsidRPr="00F17294">
        <w:rPr>
          <w:i/>
          <w:sz w:val="27"/>
          <w:szCs w:val="27"/>
        </w:rPr>
        <w:t>случаи</w:t>
      </w:r>
      <w:r w:rsidR="00DA39C8" w:rsidRPr="00F17294">
        <w:rPr>
          <w:i/>
          <w:sz w:val="27"/>
          <w:szCs w:val="27"/>
        </w:rPr>
        <w:t xml:space="preserve"> </w:t>
      </w:r>
      <w:r w:rsidRPr="00F17294">
        <w:rPr>
          <w:i/>
          <w:sz w:val="27"/>
          <w:szCs w:val="27"/>
        </w:rPr>
        <w:t>вызывают</w:t>
      </w:r>
      <w:r w:rsidR="00DA39C8" w:rsidRPr="00F17294">
        <w:rPr>
          <w:i/>
          <w:sz w:val="27"/>
          <w:szCs w:val="27"/>
        </w:rPr>
        <w:t xml:space="preserve"> </w:t>
      </w:r>
      <w:r w:rsidRPr="00F17294">
        <w:rPr>
          <w:i/>
          <w:sz w:val="27"/>
          <w:szCs w:val="27"/>
        </w:rPr>
        <w:t>большой</w:t>
      </w:r>
      <w:r w:rsidR="00DA39C8" w:rsidRPr="00F17294">
        <w:rPr>
          <w:i/>
          <w:sz w:val="27"/>
          <w:szCs w:val="27"/>
        </w:rPr>
        <w:t xml:space="preserve"> </w:t>
      </w:r>
      <w:r w:rsidRPr="00F17294">
        <w:rPr>
          <w:i/>
          <w:sz w:val="27"/>
          <w:szCs w:val="27"/>
        </w:rPr>
        <w:t>общественный</w:t>
      </w:r>
      <w:r w:rsidR="00DA39C8" w:rsidRPr="00F17294">
        <w:rPr>
          <w:i/>
          <w:sz w:val="27"/>
          <w:szCs w:val="27"/>
        </w:rPr>
        <w:t xml:space="preserve"> </w:t>
      </w:r>
      <w:r w:rsidRPr="00F17294">
        <w:rPr>
          <w:i/>
          <w:sz w:val="27"/>
          <w:szCs w:val="27"/>
        </w:rPr>
        <w:t>резонанс</w:t>
      </w:r>
      <w:r w:rsidR="00DA39C8" w:rsidRPr="00F17294">
        <w:rPr>
          <w:i/>
          <w:sz w:val="27"/>
          <w:szCs w:val="27"/>
        </w:rPr>
        <w:t xml:space="preserve"> </w:t>
      </w:r>
      <w:r w:rsidRPr="00F17294">
        <w:rPr>
          <w:i/>
          <w:sz w:val="27"/>
          <w:szCs w:val="27"/>
        </w:rPr>
        <w:t>и</w:t>
      </w:r>
      <w:r w:rsidR="00DA39C8" w:rsidRPr="00F17294">
        <w:rPr>
          <w:i/>
          <w:sz w:val="27"/>
          <w:szCs w:val="27"/>
        </w:rPr>
        <w:t xml:space="preserve"> </w:t>
      </w:r>
      <w:r w:rsidRPr="00F17294">
        <w:rPr>
          <w:i/>
          <w:sz w:val="27"/>
          <w:szCs w:val="27"/>
        </w:rPr>
        <w:t>негативные отклики</w:t>
      </w:r>
      <w:r w:rsidR="00DA39C8" w:rsidRPr="00F17294">
        <w:rPr>
          <w:i/>
          <w:sz w:val="27"/>
          <w:szCs w:val="27"/>
        </w:rPr>
        <w:t xml:space="preserve"> </w:t>
      </w:r>
      <w:r w:rsidRPr="00F17294">
        <w:rPr>
          <w:i/>
          <w:sz w:val="27"/>
          <w:szCs w:val="27"/>
        </w:rPr>
        <w:t>граждан. Наиболее</w:t>
      </w:r>
      <w:r w:rsidR="00DA39C8" w:rsidRPr="00F17294">
        <w:rPr>
          <w:i/>
          <w:sz w:val="27"/>
          <w:szCs w:val="27"/>
        </w:rPr>
        <w:t xml:space="preserve"> </w:t>
      </w:r>
      <w:r w:rsidRPr="00F17294">
        <w:rPr>
          <w:i/>
          <w:sz w:val="27"/>
          <w:szCs w:val="27"/>
        </w:rPr>
        <w:t>«громкие»</w:t>
      </w:r>
      <w:r w:rsidR="00DA39C8" w:rsidRPr="00F17294">
        <w:rPr>
          <w:i/>
          <w:sz w:val="27"/>
          <w:szCs w:val="27"/>
        </w:rPr>
        <w:t xml:space="preserve"> </w:t>
      </w:r>
      <w:r w:rsidRPr="00F17294">
        <w:rPr>
          <w:i/>
          <w:sz w:val="27"/>
          <w:szCs w:val="27"/>
        </w:rPr>
        <w:t>случаи были</w:t>
      </w:r>
      <w:r w:rsidR="00DA39C8" w:rsidRPr="00F17294">
        <w:rPr>
          <w:i/>
          <w:sz w:val="27"/>
          <w:szCs w:val="27"/>
        </w:rPr>
        <w:t xml:space="preserve"> </w:t>
      </w:r>
      <w:r w:rsidRPr="00F17294">
        <w:rPr>
          <w:i/>
          <w:sz w:val="27"/>
          <w:szCs w:val="27"/>
        </w:rPr>
        <w:t>зафиксированы</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январе</w:t>
      </w:r>
      <w:r w:rsidR="00DA39C8" w:rsidRPr="00F17294">
        <w:rPr>
          <w:i/>
          <w:sz w:val="27"/>
          <w:szCs w:val="27"/>
        </w:rPr>
        <w:t xml:space="preserve"> </w:t>
      </w:r>
      <w:r w:rsidRPr="00F17294">
        <w:rPr>
          <w:i/>
          <w:sz w:val="27"/>
          <w:szCs w:val="27"/>
        </w:rPr>
        <w:t>2014</w:t>
      </w:r>
      <w:r w:rsidR="00DA39C8" w:rsidRPr="00F17294">
        <w:rPr>
          <w:i/>
          <w:sz w:val="27"/>
          <w:szCs w:val="27"/>
        </w:rPr>
        <w:t xml:space="preserve"> </w:t>
      </w:r>
      <w:r w:rsidRPr="00F17294">
        <w:rPr>
          <w:i/>
          <w:sz w:val="27"/>
          <w:szCs w:val="27"/>
        </w:rPr>
        <w:t>года, когда свободно гуляющие «хозяйские» собаки напали на подростка на Сергеляхском</w:t>
      </w:r>
      <w:r w:rsidR="00DA39C8" w:rsidRPr="00F17294">
        <w:rPr>
          <w:i/>
          <w:sz w:val="27"/>
          <w:szCs w:val="27"/>
        </w:rPr>
        <w:t xml:space="preserve"> </w:t>
      </w:r>
      <w:r w:rsidRPr="00F17294">
        <w:rPr>
          <w:i/>
          <w:sz w:val="27"/>
          <w:szCs w:val="27"/>
        </w:rPr>
        <w:t>шоссе</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г.</w:t>
      </w:r>
      <w:r w:rsidR="00DA39C8" w:rsidRPr="00F17294">
        <w:rPr>
          <w:i/>
          <w:sz w:val="27"/>
          <w:szCs w:val="27"/>
        </w:rPr>
        <w:t xml:space="preserve"> </w:t>
      </w:r>
      <w:r w:rsidRPr="00F17294">
        <w:rPr>
          <w:i/>
          <w:sz w:val="27"/>
          <w:szCs w:val="27"/>
        </w:rPr>
        <w:t>Якутске,</w:t>
      </w:r>
      <w:r w:rsidR="00DA39C8" w:rsidRPr="00F17294">
        <w:rPr>
          <w:i/>
          <w:sz w:val="27"/>
          <w:szCs w:val="27"/>
        </w:rPr>
        <w:t xml:space="preserve"> </w:t>
      </w:r>
      <w:r w:rsidRPr="00F17294">
        <w:rPr>
          <w:i/>
          <w:sz w:val="27"/>
          <w:szCs w:val="27"/>
        </w:rPr>
        <w:t>подросток</w:t>
      </w:r>
      <w:r w:rsidR="00DA39C8" w:rsidRPr="00F17294">
        <w:rPr>
          <w:i/>
          <w:sz w:val="27"/>
          <w:szCs w:val="27"/>
        </w:rPr>
        <w:t xml:space="preserve"> </w:t>
      </w:r>
      <w:r w:rsidRPr="00F17294">
        <w:rPr>
          <w:i/>
          <w:sz w:val="27"/>
          <w:szCs w:val="27"/>
        </w:rPr>
        <w:t>чудом</w:t>
      </w:r>
      <w:r w:rsidR="00DA39C8" w:rsidRPr="00F17294">
        <w:rPr>
          <w:i/>
          <w:sz w:val="27"/>
          <w:szCs w:val="27"/>
        </w:rPr>
        <w:t xml:space="preserve"> </w:t>
      </w:r>
      <w:r w:rsidRPr="00F17294">
        <w:rPr>
          <w:i/>
          <w:sz w:val="27"/>
          <w:szCs w:val="27"/>
        </w:rPr>
        <w:t>не</w:t>
      </w:r>
      <w:r w:rsidR="00DA39C8" w:rsidRPr="00F17294">
        <w:rPr>
          <w:i/>
          <w:sz w:val="27"/>
          <w:szCs w:val="27"/>
        </w:rPr>
        <w:t xml:space="preserve"> </w:t>
      </w:r>
      <w:r w:rsidRPr="00F17294">
        <w:rPr>
          <w:i/>
          <w:sz w:val="27"/>
          <w:szCs w:val="27"/>
        </w:rPr>
        <w:t xml:space="preserve">пострадал. В феврале 2014 года стая бродячих собак загрызли насмерть девятилетнего мальчика в поселке Беркакит Нерюнгринского </w:t>
      </w:r>
      <w:r w:rsidR="00DA39C8" w:rsidRPr="00F17294">
        <w:rPr>
          <w:i/>
          <w:sz w:val="27"/>
          <w:szCs w:val="27"/>
        </w:rPr>
        <w:t>р</w:t>
      </w:r>
      <w:r w:rsidRPr="00F17294">
        <w:rPr>
          <w:i/>
          <w:sz w:val="27"/>
          <w:szCs w:val="27"/>
        </w:rPr>
        <w:t>айона республики. В</w:t>
      </w:r>
      <w:r w:rsidR="00DA39C8" w:rsidRPr="00F17294">
        <w:rPr>
          <w:i/>
          <w:sz w:val="27"/>
          <w:szCs w:val="27"/>
        </w:rPr>
        <w:t xml:space="preserve"> </w:t>
      </w:r>
      <w:r w:rsidRPr="00F17294">
        <w:rPr>
          <w:i/>
          <w:sz w:val="27"/>
          <w:szCs w:val="27"/>
        </w:rPr>
        <w:t>марте</w:t>
      </w:r>
      <w:r w:rsidR="00DA39C8" w:rsidRPr="00F17294">
        <w:rPr>
          <w:i/>
          <w:sz w:val="27"/>
          <w:szCs w:val="27"/>
        </w:rPr>
        <w:t xml:space="preserve"> </w:t>
      </w:r>
      <w:r w:rsidRPr="00F17294">
        <w:rPr>
          <w:i/>
          <w:sz w:val="27"/>
          <w:szCs w:val="27"/>
        </w:rPr>
        <w:t>того</w:t>
      </w:r>
      <w:r w:rsidR="00DA39C8" w:rsidRPr="00F17294">
        <w:rPr>
          <w:i/>
          <w:sz w:val="27"/>
          <w:szCs w:val="27"/>
        </w:rPr>
        <w:t xml:space="preserve"> </w:t>
      </w:r>
      <w:r w:rsidRPr="00F17294">
        <w:rPr>
          <w:i/>
          <w:sz w:val="27"/>
          <w:szCs w:val="27"/>
        </w:rPr>
        <w:t>же</w:t>
      </w:r>
      <w:r w:rsidR="00DA39C8" w:rsidRPr="00F17294">
        <w:rPr>
          <w:i/>
          <w:sz w:val="27"/>
          <w:szCs w:val="27"/>
        </w:rPr>
        <w:t xml:space="preserve"> </w:t>
      </w:r>
      <w:r w:rsidRPr="00F17294">
        <w:rPr>
          <w:i/>
          <w:sz w:val="27"/>
          <w:szCs w:val="27"/>
        </w:rPr>
        <w:t>года</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Булунском</w:t>
      </w:r>
      <w:r w:rsidR="00DA39C8" w:rsidRPr="00F17294">
        <w:rPr>
          <w:i/>
          <w:sz w:val="27"/>
          <w:szCs w:val="27"/>
        </w:rPr>
        <w:t xml:space="preserve"> </w:t>
      </w:r>
      <w:r w:rsidRPr="00F17294">
        <w:rPr>
          <w:i/>
          <w:sz w:val="27"/>
          <w:szCs w:val="27"/>
        </w:rPr>
        <w:t>районе</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п.</w:t>
      </w:r>
      <w:r w:rsidR="00DA39C8" w:rsidRPr="00F17294">
        <w:rPr>
          <w:i/>
          <w:sz w:val="27"/>
          <w:szCs w:val="27"/>
        </w:rPr>
        <w:t xml:space="preserve"> </w:t>
      </w:r>
      <w:r w:rsidRPr="00F17294">
        <w:rPr>
          <w:i/>
          <w:sz w:val="27"/>
          <w:szCs w:val="27"/>
        </w:rPr>
        <w:t>Тикси</w:t>
      </w:r>
      <w:r w:rsidR="00DA39C8" w:rsidRPr="00F17294">
        <w:rPr>
          <w:i/>
          <w:sz w:val="27"/>
          <w:szCs w:val="27"/>
        </w:rPr>
        <w:t xml:space="preserve"> </w:t>
      </w:r>
      <w:r w:rsidRPr="00F17294">
        <w:rPr>
          <w:i/>
          <w:sz w:val="27"/>
          <w:szCs w:val="27"/>
        </w:rPr>
        <w:t>от</w:t>
      </w:r>
      <w:r w:rsidR="00DA39C8" w:rsidRPr="00F17294">
        <w:rPr>
          <w:i/>
          <w:sz w:val="27"/>
          <w:szCs w:val="27"/>
        </w:rPr>
        <w:t xml:space="preserve"> </w:t>
      </w:r>
      <w:r w:rsidRPr="00F17294">
        <w:rPr>
          <w:i/>
          <w:sz w:val="27"/>
          <w:szCs w:val="27"/>
        </w:rPr>
        <w:t>укусов</w:t>
      </w:r>
      <w:r w:rsidR="00DA39C8" w:rsidRPr="00F17294">
        <w:rPr>
          <w:i/>
          <w:sz w:val="27"/>
          <w:szCs w:val="27"/>
        </w:rPr>
        <w:t xml:space="preserve"> </w:t>
      </w:r>
      <w:r w:rsidRPr="00F17294">
        <w:rPr>
          <w:i/>
          <w:sz w:val="27"/>
          <w:szCs w:val="27"/>
        </w:rPr>
        <w:t>стаи</w:t>
      </w:r>
      <w:r w:rsidR="00DA39C8" w:rsidRPr="00F17294">
        <w:rPr>
          <w:i/>
          <w:sz w:val="27"/>
          <w:szCs w:val="27"/>
        </w:rPr>
        <w:t xml:space="preserve"> </w:t>
      </w:r>
      <w:r w:rsidRPr="00F17294">
        <w:rPr>
          <w:i/>
          <w:sz w:val="27"/>
          <w:szCs w:val="27"/>
        </w:rPr>
        <w:t>псов скончалась</w:t>
      </w:r>
      <w:r w:rsidR="00DA39C8" w:rsidRPr="00F17294">
        <w:rPr>
          <w:i/>
          <w:sz w:val="27"/>
          <w:szCs w:val="27"/>
        </w:rPr>
        <w:t xml:space="preserve"> </w:t>
      </w:r>
      <w:r w:rsidRPr="00F17294">
        <w:rPr>
          <w:i/>
          <w:sz w:val="27"/>
          <w:szCs w:val="27"/>
        </w:rPr>
        <w:t>девятилетняя</w:t>
      </w:r>
      <w:r w:rsidR="00DA39C8" w:rsidRPr="00F17294">
        <w:rPr>
          <w:i/>
          <w:sz w:val="27"/>
          <w:szCs w:val="27"/>
        </w:rPr>
        <w:t xml:space="preserve"> </w:t>
      </w:r>
      <w:r w:rsidRPr="00F17294">
        <w:rPr>
          <w:i/>
          <w:sz w:val="27"/>
          <w:szCs w:val="27"/>
        </w:rPr>
        <w:t>девочка. В</w:t>
      </w:r>
      <w:r w:rsidR="00DA39C8" w:rsidRPr="00F17294">
        <w:rPr>
          <w:i/>
          <w:sz w:val="27"/>
          <w:szCs w:val="27"/>
        </w:rPr>
        <w:t xml:space="preserve"> </w:t>
      </w:r>
      <w:r w:rsidRPr="00F17294">
        <w:rPr>
          <w:i/>
          <w:sz w:val="27"/>
          <w:szCs w:val="27"/>
        </w:rPr>
        <w:t>январе</w:t>
      </w:r>
      <w:r w:rsidR="00DA39C8" w:rsidRPr="00F17294">
        <w:rPr>
          <w:i/>
          <w:sz w:val="27"/>
          <w:szCs w:val="27"/>
        </w:rPr>
        <w:t xml:space="preserve"> </w:t>
      </w:r>
      <w:r w:rsidRPr="00F17294">
        <w:rPr>
          <w:i/>
          <w:sz w:val="27"/>
          <w:szCs w:val="27"/>
        </w:rPr>
        <w:t>2016</w:t>
      </w:r>
      <w:r w:rsidR="00DA39C8" w:rsidRPr="00F17294">
        <w:rPr>
          <w:i/>
          <w:sz w:val="27"/>
          <w:szCs w:val="27"/>
        </w:rPr>
        <w:t xml:space="preserve"> </w:t>
      </w:r>
      <w:r w:rsidRPr="00F17294">
        <w:rPr>
          <w:i/>
          <w:sz w:val="27"/>
          <w:szCs w:val="27"/>
        </w:rPr>
        <w:t>года</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Нюрбинском</w:t>
      </w:r>
      <w:r w:rsidR="00DA39C8" w:rsidRPr="00F17294">
        <w:rPr>
          <w:i/>
          <w:sz w:val="27"/>
          <w:szCs w:val="27"/>
        </w:rPr>
        <w:t xml:space="preserve"> </w:t>
      </w:r>
      <w:r w:rsidRPr="00F17294">
        <w:rPr>
          <w:i/>
          <w:sz w:val="27"/>
          <w:szCs w:val="27"/>
        </w:rPr>
        <w:t>селе</w:t>
      </w:r>
      <w:r w:rsidR="00DA39C8" w:rsidRPr="00F17294">
        <w:rPr>
          <w:i/>
          <w:sz w:val="27"/>
          <w:szCs w:val="27"/>
        </w:rPr>
        <w:t xml:space="preserve"> </w:t>
      </w:r>
      <w:r w:rsidRPr="00F17294">
        <w:rPr>
          <w:i/>
          <w:sz w:val="27"/>
          <w:szCs w:val="27"/>
        </w:rPr>
        <w:t>Дикимдя</w:t>
      </w:r>
      <w:r w:rsidR="00DA39C8" w:rsidRPr="00F17294">
        <w:rPr>
          <w:i/>
          <w:sz w:val="27"/>
          <w:szCs w:val="27"/>
        </w:rPr>
        <w:t xml:space="preserve"> </w:t>
      </w:r>
      <w:r w:rsidRPr="00F17294">
        <w:rPr>
          <w:i/>
          <w:sz w:val="27"/>
          <w:szCs w:val="27"/>
        </w:rPr>
        <w:t>произошел</w:t>
      </w:r>
      <w:r w:rsidR="00DA39C8" w:rsidRPr="00F17294">
        <w:rPr>
          <w:i/>
          <w:sz w:val="27"/>
          <w:szCs w:val="27"/>
        </w:rPr>
        <w:t xml:space="preserve"> </w:t>
      </w:r>
      <w:r w:rsidRPr="00F17294">
        <w:rPr>
          <w:i/>
          <w:sz w:val="27"/>
          <w:szCs w:val="27"/>
        </w:rPr>
        <w:t>несчастный случай,</w:t>
      </w:r>
      <w:r w:rsidR="00DA39C8" w:rsidRPr="00F17294">
        <w:rPr>
          <w:i/>
          <w:sz w:val="27"/>
          <w:szCs w:val="27"/>
        </w:rPr>
        <w:t xml:space="preserve"> </w:t>
      </w:r>
      <w:r w:rsidRPr="00F17294">
        <w:rPr>
          <w:i/>
          <w:sz w:val="27"/>
          <w:szCs w:val="27"/>
        </w:rPr>
        <w:t>когда</w:t>
      </w:r>
      <w:r w:rsidR="00DA39C8" w:rsidRPr="00F17294">
        <w:rPr>
          <w:i/>
          <w:sz w:val="27"/>
          <w:szCs w:val="27"/>
        </w:rPr>
        <w:t xml:space="preserve"> </w:t>
      </w:r>
      <w:r w:rsidRPr="00F17294">
        <w:rPr>
          <w:i/>
          <w:sz w:val="27"/>
          <w:szCs w:val="27"/>
        </w:rPr>
        <w:t>на</w:t>
      </w:r>
      <w:r w:rsidR="00DA39C8" w:rsidRPr="00F17294">
        <w:rPr>
          <w:i/>
          <w:sz w:val="27"/>
          <w:szCs w:val="27"/>
        </w:rPr>
        <w:t xml:space="preserve"> </w:t>
      </w:r>
      <w:r w:rsidRPr="00F17294">
        <w:rPr>
          <w:i/>
          <w:sz w:val="27"/>
          <w:szCs w:val="27"/>
        </w:rPr>
        <w:t>женщину</w:t>
      </w:r>
      <w:r w:rsidR="00E21156">
        <w:rPr>
          <w:i/>
          <w:sz w:val="27"/>
          <w:szCs w:val="27"/>
        </w:rPr>
        <w:t xml:space="preserve"> -</w:t>
      </w:r>
      <w:r w:rsidR="00DA39C8" w:rsidRPr="00F17294">
        <w:rPr>
          <w:i/>
          <w:sz w:val="27"/>
          <w:szCs w:val="27"/>
        </w:rPr>
        <w:t xml:space="preserve"> </w:t>
      </w:r>
      <w:r w:rsidRPr="00F17294">
        <w:rPr>
          <w:i/>
          <w:sz w:val="27"/>
          <w:szCs w:val="27"/>
        </w:rPr>
        <w:t>мать</w:t>
      </w:r>
      <w:r w:rsidR="00DA39C8" w:rsidRPr="00F17294">
        <w:rPr>
          <w:i/>
          <w:sz w:val="27"/>
          <w:szCs w:val="27"/>
        </w:rPr>
        <w:t xml:space="preserve"> </w:t>
      </w:r>
      <w:r w:rsidRPr="00F17294">
        <w:rPr>
          <w:i/>
          <w:sz w:val="27"/>
          <w:szCs w:val="27"/>
        </w:rPr>
        <w:t>двоих</w:t>
      </w:r>
      <w:r w:rsidR="00DA39C8" w:rsidRPr="00F17294">
        <w:rPr>
          <w:i/>
          <w:sz w:val="27"/>
          <w:szCs w:val="27"/>
        </w:rPr>
        <w:t xml:space="preserve"> </w:t>
      </w:r>
      <w:r w:rsidRPr="00F17294">
        <w:rPr>
          <w:i/>
          <w:sz w:val="27"/>
          <w:szCs w:val="27"/>
        </w:rPr>
        <w:t>детей</w:t>
      </w:r>
      <w:r w:rsidR="00DA39C8" w:rsidRPr="00F17294">
        <w:rPr>
          <w:i/>
          <w:sz w:val="27"/>
          <w:szCs w:val="27"/>
        </w:rPr>
        <w:t xml:space="preserve"> </w:t>
      </w:r>
      <w:r w:rsidRPr="00F17294">
        <w:rPr>
          <w:i/>
          <w:sz w:val="27"/>
          <w:szCs w:val="27"/>
        </w:rPr>
        <w:t>напали</w:t>
      </w:r>
      <w:r w:rsidR="00DA39C8" w:rsidRPr="00F17294">
        <w:rPr>
          <w:i/>
          <w:sz w:val="27"/>
          <w:szCs w:val="27"/>
        </w:rPr>
        <w:t xml:space="preserve"> </w:t>
      </w:r>
      <w:r w:rsidRPr="00F17294">
        <w:rPr>
          <w:i/>
          <w:sz w:val="27"/>
          <w:szCs w:val="27"/>
        </w:rPr>
        <w:t>две</w:t>
      </w:r>
      <w:r w:rsidR="00DA39C8" w:rsidRPr="00F17294">
        <w:rPr>
          <w:i/>
          <w:sz w:val="27"/>
          <w:szCs w:val="27"/>
        </w:rPr>
        <w:t xml:space="preserve"> </w:t>
      </w:r>
      <w:r w:rsidRPr="00F17294">
        <w:rPr>
          <w:i/>
          <w:sz w:val="27"/>
          <w:szCs w:val="27"/>
        </w:rPr>
        <w:t>разъяренные</w:t>
      </w:r>
      <w:r w:rsidR="00DA39C8" w:rsidRPr="00F17294">
        <w:rPr>
          <w:i/>
          <w:sz w:val="27"/>
          <w:szCs w:val="27"/>
        </w:rPr>
        <w:t xml:space="preserve"> </w:t>
      </w:r>
      <w:r w:rsidRPr="00F17294">
        <w:rPr>
          <w:i/>
          <w:sz w:val="27"/>
          <w:szCs w:val="27"/>
        </w:rPr>
        <w:t>собаки, оставив</w:t>
      </w:r>
      <w:r w:rsidR="00DA39C8" w:rsidRPr="00F17294">
        <w:rPr>
          <w:i/>
          <w:sz w:val="27"/>
          <w:szCs w:val="27"/>
        </w:rPr>
        <w:t xml:space="preserve"> </w:t>
      </w:r>
      <w:r w:rsidRPr="00F17294">
        <w:rPr>
          <w:i/>
          <w:sz w:val="27"/>
          <w:szCs w:val="27"/>
        </w:rPr>
        <w:t>рваные</w:t>
      </w:r>
      <w:r w:rsidR="00DA39C8" w:rsidRPr="00F17294">
        <w:rPr>
          <w:i/>
          <w:sz w:val="27"/>
          <w:szCs w:val="27"/>
        </w:rPr>
        <w:t xml:space="preserve"> </w:t>
      </w:r>
      <w:r w:rsidRPr="00F17294">
        <w:rPr>
          <w:i/>
          <w:sz w:val="27"/>
          <w:szCs w:val="27"/>
        </w:rPr>
        <w:t>раны</w:t>
      </w:r>
      <w:r w:rsidR="00DA39C8" w:rsidRPr="00F17294">
        <w:rPr>
          <w:i/>
          <w:sz w:val="27"/>
          <w:szCs w:val="27"/>
        </w:rPr>
        <w:t xml:space="preserve"> в </w:t>
      </w:r>
      <w:r w:rsidRPr="00F17294">
        <w:rPr>
          <w:i/>
          <w:sz w:val="27"/>
          <w:szCs w:val="27"/>
        </w:rPr>
        <w:t>области</w:t>
      </w:r>
      <w:r w:rsidR="00DA39C8" w:rsidRPr="00F17294">
        <w:rPr>
          <w:i/>
          <w:sz w:val="27"/>
          <w:szCs w:val="27"/>
        </w:rPr>
        <w:t xml:space="preserve"> </w:t>
      </w:r>
      <w:r w:rsidRPr="00F17294">
        <w:rPr>
          <w:i/>
          <w:sz w:val="27"/>
          <w:szCs w:val="27"/>
        </w:rPr>
        <w:t>предплечья</w:t>
      </w:r>
      <w:r w:rsidR="00DA39C8" w:rsidRPr="00F17294">
        <w:rPr>
          <w:i/>
          <w:sz w:val="27"/>
          <w:szCs w:val="27"/>
        </w:rPr>
        <w:t xml:space="preserve"> </w:t>
      </w:r>
      <w:r w:rsidRPr="00F17294">
        <w:rPr>
          <w:i/>
          <w:sz w:val="27"/>
          <w:szCs w:val="27"/>
        </w:rPr>
        <w:t>на</w:t>
      </w:r>
      <w:r w:rsidR="00DA39C8" w:rsidRPr="00F17294">
        <w:rPr>
          <w:i/>
          <w:sz w:val="27"/>
          <w:szCs w:val="27"/>
        </w:rPr>
        <w:t xml:space="preserve"> о</w:t>
      </w:r>
      <w:r w:rsidRPr="00F17294">
        <w:rPr>
          <w:i/>
          <w:sz w:val="27"/>
          <w:szCs w:val="27"/>
        </w:rPr>
        <w:t>беих</w:t>
      </w:r>
      <w:r w:rsidR="00DA39C8" w:rsidRPr="00F17294">
        <w:rPr>
          <w:i/>
          <w:sz w:val="27"/>
          <w:szCs w:val="27"/>
        </w:rPr>
        <w:t xml:space="preserve"> </w:t>
      </w:r>
      <w:r w:rsidRPr="00F17294">
        <w:rPr>
          <w:i/>
          <w:sz w:val="27"/>
          <w:szCs w:val="27"/>
        </w:rPr>
        <w:t>руках</w:t>
      </w:r>
      <w:r w:rsidR="00DA39C8" w:rsidRPr="00F17294">
        <w:rPr>
          <w:i/>
          <w:sz w:val="27"/>
          <w:szCs w:val="27"/>
        </w:rPr>
        <w:t xml:space="preserve"> </w:t>
      </w:r>
      <w:r w:rsidRPr="00F17294">
        <w:rPr>
          <w:i/>
          <w:sz w:val="27"/>
          <w:szCs w:val="27"/>
        </w:rPr>
        <w:t>и</w:t>
      </w:r>
      <w:r w:rsidR="00DA39C8" w:rsidRPr="00F17294">
        <w:rPr>
          <w:i/>
          <w:sz w:val="27"/>
          <w:szCs w:val="27"/>
        </w:rPr>
        <w:t xml:space="preserve"> </w:t>
      </w:r>
      <w:r w:rsidRPr="00F17294">
        <w:rPr>
          <w:i/>
          <w:sz w:val="27"/>
          <w:szCs w:val="27"/>
        </w:rPr>
        <w:t>левом</w:t>
      </w:r>
      <w:r w:rsidR="00DA39C8" w:rsidRPr="00F17294">
        <w:rPr>
          <w:i/>
          <w:sz w:val="27"/>
          <w:szCs w:val="27"/>
        </w:rPr>
        <w:t xml:space="preserve"> </w:t>
      </w:r>
      <w:r w:rsidRPr="00F17294">
        <w:rPr>
          <w:i/>
          <w:sz w:val="27"/>
          <w:szCs w:val="27"/>
        </w:rPr>
        <w:t>коленном</w:t>
      </w:r>
      <w:r w:rsidR="00374562" w:rsidRPr="00F17294">
        <w:rPr>
          <w:i/>
          <w:sz w:val="27"/>
          <w:szCs w:val="27"/>
        </w:rPr>
        <w:t xml:space="preserve"> </w:t>
      </w:r>
      <w:r w:rsidRPr="00F17294">
        <w:rPr>
          <w:i/>
          <w:sz w:val="27"/>
          <w:szCs w:val="27"/>
        </w:rPr>
        <w:t>суставе. Хозяева собак, узнав о случившемся, не предприняли попыток изолировать</w:t>
      </w:r>
      <w:r w:rsidR="00DA39C8" w:rsidRPr="00F17294">
        <w:rPr>
          <w:i/>
          <w:sz w:val="27"/>
          <w:szCs w:val="27"/>
        </w:rPr>
        <w:t xml:space="preserve"> </w:t>
      </w:r>
      <w:r w:rsidRPr="00F17294">
        <w:rPr>
          <w:i/>
          <w:sz w:val="27"/>
          <w:szCs w:val="27"/>
        </w:rPr>
        <w:t>животных,</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результате</w:t>
      </w:r>
      <w:r w:rsidR="00DA39C8" w:rsidRPr="00F17294">
        <w:rPr>
          <w:i/>
          <w:sz w:val="27"/>
          <w:szCs w:val="27"/>
        </w:rPr>
        <w:t xml:space="preserve"> </w:t>
      </w:r>
      <w:r w:rsidRPr="00F17294">
        <w:rPr>
          <w:i/>
          <w:sz w:val="27"/>
          <w:szCs w:val="27"/>
        </w:rPr>
        <w:t>чего</w:t>
      </w:r>
      <w:r w:rsidR="00DA39C8" w:rsidRPr="00F17294">
        <w:rPr>
          <w:i/>
          <w:sz w:val="27"/>
          <w:szCs w:val="27"/>
        </w:rPr>
        <w:t xml:space="preserve"> </w:t>
      </w:r>
      <w:r w:rsidRPr="00F17294">
        <w:rPr>
          <w:i/>
          <w:sz w:val="27"/>
          <w:szCs w:val="27"/>
        </w:rPr>
        <w:t>в</w:t>
      </w:r>
      <w:r w:rsidR="00DA39C8" w:rsidRPr="00F17294">
        <w:rPr>
          <w:i/>
          <w:sz w:val="27"/>
          <w:szCs w:val="27"/>
        </w:rPr>
        <w:t xml:space="preserve"> т</w:t>
      </w:r>
      <w:r w:rsidRPr="00F17294">
        <w:rPr>
          <w:i/>
          <w:sz w:val="27"/>
          <w:szCs w:val="27"/>
        </w:rPr>
        <w:t>от</w:t>
      </w:r>
      <w:r w:rsidR="00DA39C8" w:rsidRPr="00F17294">
        <w:rPr>
          <w:i/>
          <w:sz w:val="27"/>
          <w:szCs w:val="27"/>
        </w:rPr>
        <w:t xml:space="preserve"> </w:t>
      </w:r>
      <w:r w:rsidRPr="00F17294">
        <w:rPr>
          <w:i/>
          <w:sz w:val="27"/>
          <w:szCs w:val="27"/>
        </w:rPr>
        <w:t>же</w:t>
      </w:r>
      <w:r w:rsidR="00DA39C8" w:rsidRPr="00F17294">
        <w:rPr>
          <w:i/>
          <w:sz w:val="27"/>
          <w:szCs w:val="27"/>
        </w:rPr>
        <w:t xml:space="preserve"> </w:t>
      </w:r>
      <w:r w:rsidRPr="00F17294">
        <w:rPr>
          <w:i/>
          <w:sz w:val="27"/>
          <w:szCs w:val="27"/>
        </w:rPr>
        <w:t>день</w:t>
      </w:r>
      <w:r w:rsidR="00DA39C8" w:rsidRPr="00F17294">
        <w:rPr>
          <w:i/>
          <w:sz w:val="27"/>
          <w:szCs w:val="27"/>
        </w:rPr>
        <w:t xml:space="preserve"> </w:t>
      </w:r>
      <w:r w:rsidRPr="00F17294">
        <w:rPr>
          <w:i/>
          <w:sz w:val="27"/>
          <w:szCs w:val="27"/>
        </w:rPr>
        <w:t>псы</w:t>
      </w:r>
      <w:r w:rsidR="00DA39C8" w:rsidRPr="00F17294">
        <w:rPr>
          <w:i/>
          <w:sz w:val="27"/>
          <w:szCs w:val="27"/>
        </w:rPr>
        <w:t xml:space="preserve"> </w:t>
      </w:r>
      <w:r w:rsidRPr="00F17294">
        <w:rPr>
          <w:i/>
          <w:sz w:val="27"/>
          <w:szCs w:val="27"/>
        </w:rPr>
        <w:t>покусали</w:t>
      </w:r>
      <w:r w:rsidR="00DA39C8" w:rsidRPr="00F17294">
        <w:rPr>
          <w:i/>
          <w:sz w:val="27"/>
          <w:szCs w:val="27"/>
        </w:rPr>
        <w:t xml:space="preserve"> </w:t>
      </w:r>
      <w:r w:rsidRPr="00F17294">
        <w:rPr>
          <w:i/>
          <w:sz w:val="27"/>
          <w:szCs w:val="27"/>
        </w:rPr>
        <w:t>еще нескольких</w:t>
      </w:r>
      <w:r w:rsidR="00DA39C8" w:rsidRPr="00F17294">
        <w:rPr>
          <w:i/>
          <w:sz w:val="27"/>
          <w:szCs w:val="27"/>
        </w:rPr>
        <w:t xml:space="preserve"> </w:t>
      </w:r>
      <w:r w:rsidRPr="00F17294">
        <w:rPr>
          <w:i/>
          <w:sz w:val="27"/>
          <w:szCs w:val="27"/>
        </w:rPr>
        <w:t>прохожих. В</w:t>
      </w:r>
      <w:r w:rsidR="00DA39C8" w:rsidRPr="00F17294">
        <w:rPr>
          <w:i/>
          <w:sz w:val="27"/>
          <w:szCs w:val="27"/>
        </w:rPr>
        <w:t xml:space="preserve"> </w:t>
      </w:r>
      <w:r w:rsidRPr="00F17294">
        <w:rPr>
          <w:i/>
          <w:sz w:val="27"/>
          <w:szCs w:val="27"/>
        </w:rPr>
        <w:t>ноябре</w:t>
      </w:r>
      <w:r w:rsidR="00DA39C8" w:rsidRPr="00F17294">
        <w:rPr>
          <w:i/>
          <w:sz w:val="27"/>
          <w:szCs w:val="27"/>
        </w:rPr>
        <w:t xml:space="preserve"> </w:t>
      </w:r>
      <w:r w:rsidRPr="00F17294">
        <w:rPr>
          <w:i/>
          <w:sz w:val="27"/>
          <w:szCs w:val="27"/>
        </w:rPr>
        <w:t>2017</w:t>
      </w:r>
      <w:r w:rsidR="00DA39C8" w:rsidRPr="00F17294">
        <w:rPr>
          <w:i/>
          <w:sz w:val="27"/>
          <w:szCs w:val="27"/>
        </w:rPr>
        <w:t xml:space="preserve"> </w:t>
      </w:r>
      <w:r w:rsidRPr="00F17294">
        <w:rPr>
          <w:i/>
          <w:sz w:val="27"/>
          <w:szCs w:val="27"/>
        </w:rPr>
        <w:t>года</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Намском</w:t>
      </w:r>
      <w:r w:rsidR="00DA39C8" w:rsidRPr="00F17294">
        <w:rPr>
          <w:i/>
          <w:sz w:val="27"/>
          <w:szCs w:val="27"/>
        </w:rPr>
        <w:t xml:space="preserve"> </w:t>
      </w:r>
      <w:r w:rsidRPr="00F17294">
        <w:rPr>
          <w:i/>
          <w:sz w:val="27"/>
          <w:szCs w:val="27"/>
        </w:rPr>
        <w:t>районе</w:t>
      </w:r>
      <w:r w:rsidR="00DA39C8" w:rsidRPr="00F17294">
        <w:rPr>
          <w:i/>
          <w:sz w:val="27"/>
          <w:szCs w:val="27"/>
        </w:rPr>
        <w:t xml:space="preserve"> </w:t>
      </w:r>
      <w:r w:rsidRPr="00F17294">
        <w:rPr>
          <w:i/>
          <w:sz w:val="27"/>
          <w:szCs w:val="27"/>
        </w:rPr>
        <w:t>восьмилетняя</w:t>
      </w:r>
      <w:r w:rsidR="00DA39C8" w:rsidRPr="00F17294">
        <w:rPr>
          <w:i/>
          <w:sz w:val="27"/>
          <w:szCs w:val="27"/>
        </w:rPr>
        <w:t xml:space="preserve"> </w:t>
      </w:r>
      <w:r w:rsidRPr="00F17294">
        <w:rPr>
          <w:i/>
          <w:sz w:val="27"/>
          <w:szCs w:val="27"/>
        </w:rPr>
        <w:t>девочка</w:t>
      </w:r>
      <w:r w:rsidR="00DA39C8" w:rsidRPr="00F17294">
        <w:rPr>
          <w:i/>
          <w:sz w:val="27"/>
          <w:szCs w:val="27"/>
        </w:rPr>
        <w:t xml:space="preserve"> </w:t>
      </w:r>
      <w:r w:rsidRPr="00F17294">
        <w:rPr>
          <w:i/>
          <w:sz w:val="27"/>
          <w:szCs w:val="27"/>
        </w:rPr>
        <w:t>получила</w:t>
      </w:r>
      <w:r w:rsidR="00DA39C8" w:rsidRPr="00F17294">
        <w:rPr>
          <w:i/>
          <w:sz w:val="27"/>
          <w:szCs w:val="27"/>
        </w:rPr>
        <w:t xml:space="preserve"> </w:t>
      </w:r>
      <w:r w:rsidRPr="00F17294">
        <w:rPr>
          <w:i/>
          <w:sz w:val="27"/>
          <w:szCs w:val="27"/>
        </w:rPr>
        <w:t>не только</w:t>
      </w:r>
      <w:r w:rsidR="00DA39C8" w:rsidRPr="00F17294">
        <w:rPr>
          <w:i/>
          <w:sz w:val="27"/>
          <w:szCs w:val="27"/>
        </w:rPr>
        <w:t xml:space="preserve"> </w:t>
      </w:r>
      <w:r w:rsidRPr="00F17294">
        <w:rPr>
          <w:i/>
          <w:sz w:val="27"/>
          <w:szCs w:val="27"/>
        </w:rPr>
        <w:t>раны</w:t>
      </w:r>
      <w:r w:rsidR="00DA39C8" w:rsidRPr="00F17294">
        <w:rPr>
          <w:i/>
          <w:sz w:val="27"/>
          <w:szCs w:val="27"/>
        </w:rPr>
        <w:t xml:space="preserve"> </w:t>
      </w:r>
      <w:r w:rsidRPr="00F17294">
        <w:rPr>
          <w:i/>
          <w:sz w:val="27"/>
          <w:szCs w:val="27"/>
        </w:rPr>
        <w:t>от</w:t>
      </w:r>
      <w:r w:rsidR="00DA39C8" w:rsidRPr="00F17294">
        <w:rPr>
          <w:i/>
          <w:sz w:val="27"/>
          <w:szCs w:val="27"/>
        </w:rPr>
        <w:t xml:space="preserve"> </w:t>
      </w:r>
      <w:r w:rsidRPr="00F17294">
        <w:rPr>
          <w:i/>
          <w:sz w:val="27"/>
          <w:szCs w:val="27"/>
        </w:rPr>
        <w:t>укусов,</w:t>
      </w:r>
      <w:r w:rsidR="00DA39C8" w:rsidRPr="00F17294">
        <w:rPr>
          <w:i/>
          <w:sz w:val="27"/>
          <w:szCs w:val="27"/>
        </w:rPr>
        <w:t xml:space="preserve"> </w:t>
      </w:r>
      <w:r w:rsidRPr="00F17294">
        <w:rPr>
          <w:i/>
          <w:sz w:val="27"/>
          <w:szCs w:val="27"/>
        </w:rPr>
        <w:t>но</w:t>
      </w:r>
      <w:r w:rsidR="00DA39C8" w:rsidRPr="00F17294">
        <w:rPr>
          <w:i/>
          <w:sz w:val="27"/>
          <w:szCs w:val="27"/>
        </w:rPr>
        <w:t xml:space="preserve"> </w:t>
      </w:r>
      <w:r w:rsidRPr="00F17294">
        <w:rPr>
          <w:i/>
          <w:sz w:val="27"/>
          <w:szCs w:val="27"/>
        </w:rPr>
        <w:t>и</w:t>
      </w:r>
      <w:r w:rsidR="00DA39C8" w:rsidRPr="00F17294">
        <w:rPr>
          <w:i/>
          <w:sz w:val="27"/>
          <w:szCs w:val="27"/>
        </w:rPr>
        <w:t xml:space="preserve"> </w:t>
      </w:r>
      <w:r w:rsidRPr="00F17294">
        <w:rPr>
          <w:i/>
          <w:sz w:val="27"/>
          <w:szCs w:val="27"/>
        </w:rPr>
        <w:t>сильное</w:t>
      </w:r>
      <w:r w:rsidR="00DA39C8" w:rsidRPr="00F17294">
        <w:rPr>
          <w:i/>
          <w:sz w:val="27"/>
          <w:szCs w:val="27"/>
        </w:rPr>
        <w:t xml:space="preserve"> </w:t>
      </w:r>
      <w:r w:rsidRPr="00F17294">
        <w:rPr>
          <w:i/>
          <w:sz w:val="27"/>
          <w:szCs w:val="27"/>
        </w:rPr>
        <w:t>обморожение. В</w:t>
      </w:r>
      <w:r w:rsidR="00DA39C8" w:rsidRPr="00F17294">
        <w:rPr>
          <w:i/>
          <w:sz w:val="27"/>
          <w:szCs w:val="27"/>
        </w:rPr>
        <w:t xml:space="preserve"> </w:t>
      </w:r>
      <w:r w:rsidRPr="00F17294">
        <w:rPr>
          <w:i/>
          <w:sz w:val="27"/>
          <w:szCs w:val="27"/>
        </w:rPr>
        <w:t>декабре</w:t>
      </w:r>
      <w:r w:rsidR="00DA39C8" w:rsidRPr="00F17294">
        <w:rPr>
          <w:i/>
          <w:sz w:val="27"/>
          <w:szCs w:val="27"/>
        </w:rPr>
        <w:t xml:space="preserve"> </w:t>
      </w:r>
      <w:r w:rsidRPr="00F17294">
        <w:rPr>
          <w:i/>
          <w:sz w:val="27"/>
          <w:szCs w:val="27"/>
        </w:rPr>
        <w:t>2017</w:t>
      </w:r>
      <w:r w:rsidR="00DA39C8" w:rsidRPr="00F17294">
        <w:rPr>
          <w:i/>
          <w:sz w:val="27"/>
          <w:szCs w:val="27"/>
        </w:rPr>
        <w:t xml:space="preserve"> </w:t>
      </w:r>
      <w:r w:rsidRPr="00F17294">
        <w:rPr>
          <w:i/>
          <w:sz w:val="27"/>
          <w:szCs w:val="27"/>
        </w:rPr>
        <w:t>года</w:t>
      </w:r>
      <w:r w:rsidR="00DA39C8" w:rsidRPr="00F17294">
        <w:rPr>
          <w:i/>
          <w:sz w:val="27"/>
          <w:szCs w:val="27"/>
        </w:rPr>
        <w:t xml:space="preserve"> </w:t>
      </w:r>
      <w:r w:rsidRPr="00F17294">
        <w:rPr>
          <w:i/>
          <w:sz w:val="27"/>
          <w:szCs w:val="27"/>
        </w:rPr>
        <w:t>в</w:t>
      </w:r>
      <w:r w:rsidR="00DA39C8" w:rsidRPr="00F17294">
        <w:rPr>
          <w:i/>
          <w:sz w:val="27"/>
          <w:szCs w:val="27"/>
        </w:rPr>
        <w:t xml:space="preserve"> </w:t>
      </w:r>
      <w:r w:rsidRPr="00F17294">
        <w:rPr>
          <w:i/>
          <w:sz w:val="27"/>
          <w:szCs w:val="27"/>
        </w:rPr>
        <w:t>г.</w:t>
      </w:r>
      <w:r w:rsidR="00DA39C8" w:rsidRPr="00F17294">
        <w:rPr>
          <w:i/>
          <w:sz w:val="27"/>
          <w:szCs w:val="27"/>
        </w:rPr>
        <w:t xml:space="preserve"> </w:t>
      </w:r>
      <w:r w:rsidRPr="00F17294">
        <w:rPr>
          <w:i/>
          <w:sz w:val="27"/>
          <w:szCs w:val="27"/>
        </w:rPr>
        <w:t>Лен</w:t>
      </w:r>
      <w:r w:rsidR="00DA39C8" w:rsidRPr="00F17294">
        <w:rPr>
          <w:i/>
          <w:sz w:val="27"/>
          <w:szCs w:val="27"/>
        </w:rPr>
        <w:t>с</w:t>
      </w:r>
      <w:r w:rsidRPr="00F17294">
        <w:rPr>
          <w:i/>
          <w:sz w:val="27"/>
          <w:szCs w:val="27"/>
        </w:rPr>
        <w:t>ке</w:t>
      </w:r>
      <w:r w:rsidR="00DA39C8" w:rsidRPr="00F17294">
        <w:rPr>
          <w:i/>
          <w:sz w:val="27"/>
          <w:szCs w:val="27"/>
        </w:rPr>
        <w:t xml:space="preserve"> </w:t>
      </w:r>
      <w:r w:rsidRPr="00F17294">
        <w:rPr>
          <w:i/>
          <w:sz w:val="27"/>
          <w:szCs w:val="27"/>
        </w:rPr>
        <w:t>после</w:t>
      </w:r>
      <w:r w:rsidR="00DA39C8" w:rsidRPr="00F17294">
        <w:rPr>
          <w:i/>
          <w:sz w:val="27"/>
          <w:szCs w:val="27"/>
        </w:rPr>
        <w:t xml:space="preserve"> </w:t>
      </w:r>
      <w:r w:rsidRPr="00F17294">
        <w:rPr>
          <w:i/>
          <w:sz w:val="27"/>
          <w:szCs w:val="27"/>
        </w:rPr>
        <w:t>нападения</w:t>
      </w:r>
      <w:r w:rsidR="00AC025F" w:rsidRPr="00F17294">
        <w:rPr>
          <w:i/>
          <w:sz w:val="27"/>
          <w:szCs w:val="27"/>
        </w:rPr>
        <w:t xml:space="preserve"> </w:t>
      </w:r>
      <w:r w:rsidRPr="00F17294">
        <w:rPr>
          <w:i/>
          <w:sz w:val="27"/>
          <w:szCs w:val="27"/>
        </w:rPr>
        <w:t>стаи</w:t>
      </w:r>
      <w:r w:rsidR="00AC025F" w:rsidRPr="00F17294">
        <w:rPr>
          <w:i/>
          <w:sz w:val="27"/>
          <w:szCs w:val="27"/>
        </w:rPr>
        <w:t xml:space="preserve"> </w:t>
      </w:r>
      <w:r w:rsidRPr="00F17294">
        <w:rPr>
          <w:i/>
          <w:sz w:val="27"/>
          <w:szCs w:val="27"/>
        </w:rPr>
        <w:t>разъяренных</w:t>
      </w:r>
      <w:r w:rsidR="00AC025F" w:rsidRPr="00F17294">
        <w:rPr>
          <w:i/>
          <w:sz w:val="27"/>
          <w:szCs w:val="27"/>
        </w:rPr>
        <w:t xml:space="preserve"> </w:t>
      </w:r>
      <w:r w:rsidRPr="00F17294">
        <w:rPr>
          <w:i/>
          <w:sz w:val="27"/>
          <w:szCs w:val="27"/>
        </w:rPr>
        <w:t>собак</w:t>
      </w:r>
      <w:r w:rsidR="00AC025F" w:rsidRPr="00F17294">
        <w:rPr>
          <w:i/>
          <w:sz w:val="27"/>
          <w:szCs w:val="27"/>
        </w:rPr>
        <w:t xml:space="preserve"> </w:t>
      </w:r>
      <w:r w:rsidRPr="00F17294">
        <w:rPr>
          <w:i/>
          <w:sz w:val="27"/>
          <w:szCs w:val="27"/>
        </w:rPr>
        <w:t>с рваными</w:t>
      </w:r>
      <w:r w:rsidR="00AC025F" w:rsidRPr="00F17294">
        <w:rPr>
          <w:i/>
          <w:sz w:val="27"/>
          <w:szCs w:val="27"/>
        </w:rPr>
        <w:t xml:space="preserve"> </w:t>
      </w:r>
      <w:r w:rsidRPr="00F17294">
        <w:rPr>
          <w:i/>
          <w:sz w:val="27"/>
          <w:szCs w:val="27"/>
        </w:rPr>
        <w:t>ранами</w:t>
      </w:r>
      <w:r w:rsidR="00AC025F" w:rsidRPr="00F17294">
        <w:rPr>
          <w:i/>
          <w:sz w:val="27"/>
          <w:szCs w:val="27"/>
        </w:rPr>
        <w:t xml:space="preserve"> </w:t>
      </w:r>
      <w:r w:rsidRPr="00F17294">
        <w:rPr>
          <w:i/>
          <w:sz w:val="27"/>
          <w:szCs w:val="27"/>
        </w:rPr>
        <w:t>была</w:t>
      </w:r>
      <w:r w:rsidR="00AC025F" w:rsidRPr="00F17294">
        <w:rPr>
          <w:i/>
          <w:sz w:val="27"/>
          <w:szCs w:val="27"/>
        </w:rPr>
        <w:t xml:space="preserve"> </w:t>
      </w:r>
      <w:r w:rsidRPr="00F17294">
        <w:rPr>
          <w:i/>
          <w:sz w:val="27"/>
          <w:szCs w:val="27"/>
        </w:rPr>
        <w:t>госпитализирована</w:t>
      </w:r>
      <w:r w:rsidR="00AC025F" w:rsidRPr="00F17294">
        <w:rPr>
          <w:i/>
          <w:sz w:val="27"/>
          <w:szCs w:val="27"/>
        </w:rPr>
        <w:t xml:space="preserve"> </w:t>
      </w:r>
      <w:r w:rsidRPr="00F17294">
        <w:rPr>
          <w:i/>
          <w:sz w:val="27"/>
          <w:szCs w:val="27"/>
        </w:rPr>
        <w:t>несовершеннолетняя</w:t>
      </w:r>
      <w:r w:rsidR="00AC025F" w:rsidRPr="00F17294">
        <w:rPr>
          <w:i/>
          <w:sz w:val="27"/>
          <w:szCs w:val="27"/>
        </w:rPr>
        <w:t xml:space="preserve"> </w:t>
      </w:r>
      <w:r w:rsidRPr="00F17294">
        <w:rPr>
          <w:i/>
          <w:sz w:val="27"/>
          <w:szCs w:val="27"/>
        </w:rPr>
        <w:t>девочка. Утром</w:t>
      </w:r>
      <w:r w:rsidR="00AC025F" w:rsidRPr="00F17294">
        <w:rPr>
          <w:i/>
          <w:sz w:val="27"/>
          <w:szCs w:val="27"/>
        </w:rPr>
        <w:t xml:space="preserve"> </w:t>
      </w:r>
      <w:r w:rsidRPr="00F17294">
        <w:rPr>
          <w:i/>
          <w:sz w:val="27"/>
          <w:szCs w:val="27"/>
        </w:rPr>
        <w:t>6</w:t>
      </w:r>
      <w:r w:rsidR="00AC025F" w:rsidRPr="00F17294">
        <w:rPr>
          <w:i/>
          <w:sz w:val="27"/>
          <w:szCs w:val="27"/>
        </w:rPr>
        <w:t xml:space="preserve"> </w:t>
      </w:r>
      <w:r w:rsidRPr="00F17294">
        <w:rPr>
          <w:i/>
          <w:sz w:val="27"/>
          <w:szCs w:val="27"/>
        </w:rPr>
        <w:t>октября</w:t>
      </w:r>
      <w:r w:rsidR="00AC025F" w:rsidRPr="00F17294">
        <w:rPr>
          <w:i/>
          <w:sz w:val="27"/>
          <w:szCs w:val="27"/>
        </w:rPr>
        <w:t xml:space="preserve"> </w:t>
      </w:r>
      <w:r w:rsidRPr="00F17294">
        <w:rPr>
          <w:i/>
          <w:sz w:val="27"/>
          <w:szCs w:val="27"/>
        </w:rPr>
        <w:t>2018</w:t>
      </w:r>
      <w:r w:rsidR="00AC025F" w:rsidRPr="00F17294">
        <w:rPr>
          <w:i/>
          <w:sz w:val="27"/>
          <w:szCs w:val="27"/>
        </w:rPr>
        <w:t xml:space="preserve"> </w:t>
      </w:r>
      <w:r w:rsidRPr="00F17294">
        <w:rPr>
          <w:i/>
          <w:sz w:val="27"/>
          <w:szCs w:val="27"/>
        </w:rPr>
        <w:t>года</w:t>
      </w:r>
      <w:r w:rsidR="00AC025F" w:rsidRPr="00F17294">
        <w:rPr>
          <w:i/>
          <w:sz w:val="27"/>
          <w:szCs w:val="27"/>
        </w:rPr>
        <w:t xml:space="preserve"> </w:t>
      </w:r>
      <w:r w:rsidRPr="00F17294">
        <w:rPr>
          <w:i/>
          <w:sz w:val="27"/>
          <w:szCs w:val="27"/>
        </w:rPr>
        <w:t>в</w:t>
      </w:r>
      <w:r w:rsidR="00AC025F" w:rsidRPr="00F17294">
        <w:rPr>
          <w:i/>
          <w:sz w:val="27"/>
          <w:szCs w:val="27"/>
        </w:rPr>
        <w:t xml:space="preserve"> </w:t>
      </w:r>
      <w:r w:rsidRPr="00F17294">
        <w:rPr>
          <w:i/>
          <w:sz w:val="27"/>
          <w:szCs w:val="27"/>
        </w:rPr>
        <w:t>селе</w:t>
      </w:r>
      <w:r w:rsidR="00AC025F" w:rsidRPr="00F17294">
        <w:rPr>
          <w:i/>
          <w:sz w:val="27"/>
          <w:szCs w:val="27"/>
        </w:rPr>
        <w:t xml:space="preserve"> </w:t>
      </w:r>
      <w:r w:rsidRPr="00F17294">
        <w:rPr>
          <w:i/>
          <w:sz w:val="27"/>
          <w:szCs w:val="27"/>
        </w:rPr>
        <w:t>Бердигестях</w:t>
      </w:r>
      <w:r w:rsidR="00AC025F" w:rsidRPr="00F17294">
        <w:rPr>
          <w:i/>
          <w:sz w:val="27"/>
          <w:szCs w:val="27"/>
        </w:rPr>
        <w:t xml:space="preserve"> </w:t>
      </w:r>
      <w:r w:rsidRPr="00F17294">
        <w:rPr>
          <w:i/>
          <w:sz w:val="27"/>
          <w:szCs w:val="27"/>
        </w:rPr>
        <w:t>Горного</w:t>
      </w:r>
      <w:r w:rsidR="00AC025F" w:rsidRPr="00F17294">
        <w:rPr>
          <w:i/>
          <w:sz w:val="27"/>
          <w:szCs w:val="27"/>
        </w:rPr>
        <w:t xml:space="preserve"> </w:t>
      </w:r>
      <w:r w:rsidRPr="00F17294">
        <w:rPr>
          <w:i/>
          <w:sz w:val="27"/>
          <w:szCs w:val="27"/>
        </w:rPr>
        <w:t>района</w:t>
      </w:r>
      <w:r w:rsidR="00AC025F" w:rsidRPr="00F17294">
        <w:rPr>
          <w:i/>
          <w:sz w:val="27"/>
          <w:szCs w:val="27"/>
        </w:rPr>
        <w:t xml:space="preserve"> </w:t>
      </w:r>
      <w:r w:rsidRPr="00F17294">
        <w:rPr>
          <w:i/>
          <w:sz w:val="27"/>
          <w:szCs w:val="27"/>
        </w:rPr>
        <w:t>школьник по</w:t>
      </w:r>
      <w:r w:rsidR="00AC025F" w:rsidRPr="00F17294">
        <w:rPr>
          <w:i/>
          <w:sz w:val="27"/>
          <w:szCs w:val="27"/>
        </w:rPr>
        <w:t xml:space="preserve"> </w:t>
      </w:r>
      <w:r w:rsidRPr="00F17294">
        <w:rPr>
          <w:i/>
          <w:sz w:val="27"/>
          <w:szCs w:val="27"/>
        </w:rPr>
        <w:t>пути</w:t>
      </w:r>
      <w:r w:rsidR="00AC025F" w:rsidRPr="00F17294">
        <w:rPr>
          <w:i/>
          <w:sz w:val="27"/>
          <w:szCs w:val="27"/>
        </w:rPr>
        <w:t xml:space="preserve"> </w:t>
      </w:r>
      <w:r w:rsidRPr="00F17294">
        <w:rPr>
          <w:i/>
          <w:sz w:val="27"/>
          <w:szCs w:val="27"/>
        </w:rPr>
        <w:t>в</w:t>
      </w:r>
      <w:r w:rsidR="00AC025F" w:rsidRPr="00F17294">
        <w:rPr>
          <w:i/>
          <w:sz w:val="27"/>
          <w:szCs w:val="27"/>
        </w:rPr>
        <w:t xml:space="preserve"> </w:t>
      </w:r>
      <w:r w:rsidRPr="00F17294">
        <w:rPr>
          <w:i/>
          <w:sz w:val="27"/>
          <w:szCs w:val="27"/>
        </w:rPr>
        <w:t>учебное</w:t>
      </w:r>
      <w:r w:rsidR="00AC025F" w:rsidRPr="00F17294">
        <w:rPr>
          <w:i/>
          <w:sz w:val="27"/>
          <w:szCs w:val="27"/>
        </w:rPr>
        <w:t xml:space="preserve"> з</w:t>
      </w:r>
      <w:r w:rsidRPr="00F17294">
        <w:rPr>
          <w:i/>
          <w:sz w:val="27"/>
          <w:szCs w:val="27"/>
        </w:rPr>
        <w:t>аведение</w:t>
      </w:r>
      <w:r w:rsidR="00AC025F" w:rsidRPr="00F17294">
        <w:rPr>
          <w:i/>
          <w:sz w:val="27"/>
          <w:szCs w:val="27"/>
        </w:rPr>
        <w:t xml:space="preserve"> </w:t>
      </w:r>
      <w:r w:rsidRPr="00F17294">
        <w:rPr>
          <w:i/>
          <w:sz w:val="27"/>
          <w:szCs w:val="27"/>
        </w:rPr>
        <w:t>стал</w:t>
      </w:r>
      <w:r w:rsidR="00AC025F" w:rsidRPr="00F17294">
        <w:rPr>
          <w:i/>
          <w:sz w:val="27"/>
          <w:szCs w:val="27"/>
        </w:rPr>
        <w:t xml:space="preserve"> </w:t>
      </w:r>
      <w:r w:rsidRPr="00F17294">
        <w:rPr>
          <w:i/>
          <w:sz w:val="27"/>
          <w:szCs w:val="27"/>
        </w:rPr>
        <w:t>жертвой</w:t>
      </w:r>
      <w:r w:rsidR="00AC025F" w:rsidRPr="00F17294">
        <w:rPr>
          <w:i/>
          <w:sz w:val="27"/>
          <w:szCs w:val="27"/>
        </w:rPr>
        <w:t xml:space="preserve"> </w:t>
      </w:r>
      <w:r w:rsidRPr="00F17294">
        <w:rPr>
          <w:i/>
          <w:sz w:val="27"/>
          <w:szCs w:val="27"/>
        </w:rPr>
        <w:t>нападения</w:t>
      </w:r>
      <w:r w:rsidR="00AC025F" w:rsidRPr="00F17294">
        <w:rPr>
          <w:i/>
          <w:sz w:val="27"/>
          <w:szCs w:val="27"/>
        </w:rPr>
        <w:t xml:space="preserve"> </w:t>
      </w:r>
      <w:r w:rsidRPr="00F17294">
        <w:rPr>
          <w:i/>
          <w:sz w:val="27"/>
          <w:szCs w:val="27"/>
        </w:rPr>
        <w:t>собак</w:t>
      </w:r>
      <w:r w:rsidR="00E21156">
        <w:rPr>
          <w:i/>
          <w:sz w:val="27"/>
          <w:szCs w:val="27"/>
        </w:rPr>
        <w:t>, е</w:t>
      </w:r>
      <w:r w:rsidRPr="00F17294">
        <w:rPr>
          <w:i/>
          <w:sz w:val="27"/>
          <w:szCs w:val="27"/>
        </w:rPr>
        <w:t>му</w:t>
      </w:r>
      <w:r w:rsidR="00AC025F" w:rsidRPr="00F17294">
        <w:rPr>
          <w:i/>
          <w:sz w:val="27"/>
          <w:szCs w:val="27"/>
        </w:rPr>
        <w:t xml:space="preserve"> </w:t>
      </w:r>
      <w:r w:rsidRPr="00F17294">
        <w:rPr>
          <w:i/>
          <w:sz w:val="27"/>
          <w:szCs w:val="27"/>
        </w:rPr>
        <w:t>пришлось обратиться</w:t>
      </w:r>
      <w:r w:rsidR="00AC025F" w:rsidRPr="00F17294">
        <w:rPr>
          <w:i/>
          <w:sz w:val="27"/>
          <w:szCs w:val="27"/>
        </w:rPr>
        <w:t xml:space="preserve"> </w:t>
      </w:r>
      <w:r w:rsidRPr="00F17294">
        <w:rPr>
          <w:i/>
          <w:sz w:val="27"/>
          <w:szCs w:val="27"/>
        </w:rPr>
        <w:t>за</w:t>
      </w:r>
      <w:r w:rsidR="00AC025F" w:rsidRPr="00F17294">
        <w:rPr>
          <w:i/>
          <w:sz w:val="27"/>
          <w:szCs w:val="27"/>
        </w:rPr>
        <w:t xml:space="preserve"> </w:t>
      </w:r>
      <w:r w:rsidRPr="00F17294">
        <w:rPr>
          <w:i/>
          <w:sz w:val="27"/>
          <w:szCs w:val="27"/>
        </w:rPr>
        <w:t>медицинской</w:t>
      </w:r>
      <w:r w:rsidR="00AC025F" w:rsidRPr="00F17294">
        <w:rPr>
          <w:i/>
          <w:sz w:val="27"/>
          <w:szCs w:val="27"/>
        </w:rPr>
        <w:t xml:space="preserve"> </w:t>
      </w:r>
      <w:r w:rsidRPr="00F17294">
        <w:rPr>
          <w:i/>
          <w:sz w:val="27"/>
          <w:szCs w:val="27"/>
        </w:rPr>
        <w:t>помощью. От</w:t>
      </w:r>
      <w:r w:rsidR="00AC025F" w:rsidRPr="00F17294">
        <w:rPr>
          <w:i/>
          <w:sz w:val="27"/>
          <w:szCs w:val="27"/>
        </w:rPr>
        <w:t xml:space="preserve"> </w:t>
      </w:r>
      <w:r w:rsidRPr="00F17294">
        <w:rPr>
          <w:i/>
          <w:sz w:val="27"/>
          <w:szCs w:val="27"/>
        </w:rPr>
        <w:t>клыков</w:t>
      </w:r>
      <w:r w:rsidR="00AC025F" w:rsidRPr="00F17294">
        <w:rPr>
          <w:i/>
          <w:sz w:val="27"/>
          <w:szCs w:val="27"/>
        </w:rPr>
        <w:t xml:space="preserve"> </w:t>
      </w:r>
      <w:r w:rsidRPr="00F17294">
        <w:rPr>
          <w:i/>
          <w:sz w:val="27"/>
          <w:szCs w:val="27"/>
        </w:rPr>
        <w:t>той</w:t>
      </w:r>
      <w:r w:rsidR="00AC025F" w:rsidRPr="00F17294">
        <w:rPr>
          <w:i/>
          <w:sz w:val="27"/>
          <w:szCs w:val="27"/>
        </w:rPr>
        <w:t xml:space="preserve"> </w:t>
      </w:r>
      <w:r w:rsidRPr="00F17294">
        <w:rPr>
          <w:i/>
          <w:sz w:val="27"/>
          <w:szCs w:val="27"/>
        </w:rPr>
        <w:t>же</w:t>
      </w:r>
      <w:r w:rsidR="00AC025F" w:rsidRPr="00F17294">
        <w:rPr>
          <w:i/>
          <w:sz w:val="27"/>
          <w:szCs w:val="27"/>
        </w:rPr>
        <w:t xml:space="preserve"> </w:t>
      </w:r>
      <w:r w:rsidRPr="00F17294">
        <w:rPr>
          <w:i/>
          <w:sz w:val="27"/>
          <w:szCs w:val="27"/>
        </w:rPr>
        <w:t>собаки</w:t>
      </w:r>
      <w:r w:rsidR="00AC025F" w:rsidRPr="00F17294">
        <w:rPr>
          <w:i/>
          <w:sz w:val="27"/>
          <w:szCs w:val="27"/>
        </w:rPr>
        <w:t xml:space="preserve"> </w:t>
      </w:r>
      <w:r w:rsidRPr="00F17294">
        <w:rPr>
          <w:i/>
          <w:sz w:val="27"/>
          <w:szCs w:val="27"/>
        </w:rPr>
        <w:t>пострадало</w:t>
      </w:r>
      <w:r w:rsidR="00AC025F" w:rsidRPr="00F17294">
        <w:rPr>
          <w:i/>
          <w:sz w:val="27"/>
          <w:szCs w:val="27"/>
        </w:rPr>
        <w:t xml:space="preserve"> </w:t>
      </w:r>
      <w:r w:rsidRPr="00F17294">
        <w:rPr>
          <w:i/>
          <w:sz w:val="27"/>
          <w:szCs w:val="27"/>
        </w:rPr>
        <w:t>еще</w:t>
      </w:r>
      <w:r w:rsidR="00AC025F" w:rsidRPr="00F17294">
        <w:rPr>
          <w:i/>
          <w:sz w:val="27"/>
          <w:szCs w:val="27"/>
        </w:rPr>
        <w:t xml:space="preserve"> </w:t>
      </w:r>
      <w:r w:rsidRPr="00F17294">
        <w:rPr>
          <w:i/>
          <w:sz w:val="27"/>
          <w:szCs w:val="27"/>
        </w:rPr>
        <w:t>несколько</w:t>
      </w:r>
      <w:r w:rsidR="00AC025F" w:rsidRPr="00F17294">
        <w:rPr>
          <w:i/>
          <w:sz w:val="27"/>
          <w:szCs w:val="27"/>
        </w:rPr>
        <w:t xml:space="preserve"> </w:t>
      </w:r>
      <w:r w:rsidRPr="00F17294">
        <w:rPr>
          <w:i/>
          <w:sz w:val="27"/>
          <w:szCs w:val="27"/>
        </w:rPr>
        <w:t>жителей</w:t>
      </w:r>
      <w:r w:rsidR="00AC025F" w:rsidRPr="00F17294">
        <w:rPr>
          <w:i/>
          <w:sz w:val="27"/>
          <w:szCs w:val="27"/>
        </w:rPr>
        <w:t xml:space="preserve"> </w:t>
      </w:r>
      <w:r w:rsidRPr="00F17294">
        <w:rPr>
          <w:i/>
          <w:sz w:val="27"/>
          <w:szCs w:val="27"/>
        </w:rPr>
        <w:t>села, причем,</w:t>
      </w:r>
      <w:r w:rsidR="00AC025F" w:rsidRPr="00F17294">
        <w:rPr>
          <w:i/>
          <w:sz w:val="27"/>
          <w:szCs w:val="27"/>
        </w:rPr>
        <w:t xml:space="preserve"> к</w:t>
      </w:r>
      <w:r w:rsidRPr="00F17294">
        <w:rPr>
          <w:i/>
          <w:sz w:val="27"/>
          <w:szCs w:val="27"/>
        </w:rPr>
        <w:t>ак</w:t>
      </w:r>
      <w:r w:rsidR="00AC025F" w:rsidRPr="00F17294">
        <w:rPr>
          <w:i/>
          <w:sz w:val="27"/>
          <w:szCs w:val="27"/>
        </w:rPr>
        <w:t xml:space="preserve"> </w:t>
      </w:r>
      <w:r w:rsidRPr="00F17294">
        <w:rPr>
          <w:i/>
          <w:sz w:val="27"/>
          <w:szCs w:val="27"/>
        </w:rPr>
        <w:t>оказалось</w:t>
      </w:r>
      <w:r w:rsidR="00AC025F" w:rsidRPr="00F17294">
        <w:rPr>
          <w:i/>
          <w:sz w:val="27"/>
          <w:szCs w:val="27"/>
        </w:rPr>
        <w:t xml:space="preserve"> </w:t>
      </w:r>
      <w:r w:rsidRPr="00F17294">
        <w:rPr>
          <w:i/>
          <w:sz w:val="27"/>
          <w:szCs w:val="27"/>
        </w:rPr>
        <w:t>позднее,</w:t>
      </w:r>
      <w:r w:rsidR="00AC025F" w:rsidRPr="00F17294">
        <w:rPr>
          <w:i/>
          <w:sz w:val="27"/>
          <w:szCs w:val="27"/>
        </w:rPr>
        <w:t xml:space="preserve"> </w:t>
      </w:r>
      <w:r w:rsidRPr="00F17294">
        <w:rPr>
          <w:i/>
          <w:sz w:val="27"/>
          <w:szCs w:val="27"/>
        </w:rPr>
        <w:t>у</w:t>
      </w:r>
      <w:r w:rsidR="00AC025F" w:rsidRPr="00F17294">
        <w:rPr>
          <w:i/>
          <w:sz w:val="27"/>
          <w:szCs w:val="27"/>
        </w:rPr>
        <w:t xml:space="preserve"> </w:t>
      </w:r>
      <w:r w:rsidRPr="00F17294">
        <w:rPr>
          <w:i/>
          <w:sz w:val="27"/>
          <w:szCs w:val="27"/>
        </w:rPr>
        <w:t>пса</w:t>
      </w:r>
      <w:r w:rsidR="00AC025F" w:rsidRPr="00F17294">
        <w:rPr>
          <w:i/>
          <w:sz w:val="27"/>
          <w:szCs w:val="27"/>
        </w:rPr>
        <w:t xml:space="preserve"> </w:t>
      </w:r>
      <w:r w:rsidRPr="00F17294">
        <w:rPr>
          <w:i/>
          <w:sz w:val="27"/>
          <w:szCs w:val="27"/>
        </w:rPr>
        <w:t>были</w:t>
      </w:r>
      <w:r w:rsidR="00AC025F" w:rsidRPr="00F17294">
        <w:rPr>
          <w:i/>
          <w:sz w:val="27"/>
          <w:szCs w:val="27"/>
        </w:rPr>
        <w:t xml:space="preserve"> </w:t>
      </w:r>
      <w:r w:rsidRPr="00F17294">
        <w:rPr>
          <w:i/>
          <w:sz w:val="27"/>
          <w:szCs w:val="27"/>
        </w:rPr>
        <w:t>хозяева. 6</w:t>
      </w:r>
      <w:r w:rsidR="00AC025F" w:rsidRPr="00F17294">
        <w:rPr>
          <w:i/>
          <w:sz w:val="27"/>
          <w:szCs w:val="27"/>
        </w:rPr>
        <w:t xml:space="preserve"> </w:t>
      </w:r>
      <w:r w:rsidRPr="00F17294">
        <w:rPr>
          <w:i/>
          <w:sz w:val="27"/>
          <w:szCs w:val="27"/>
        </w:rPr>
        <w:t>ноября</w:t>
      </w:r>
      <w:r w:rsidR="00AC025F" w:rsidRPr="00F17294">
        <w:rPr>
          <w:i/>
          <w:sz w:val="27"/>
          <w:szCs w:val="27"/>
        </w:rPr>
        <w:t xml:space="preserve"> </w:t>
      </w:r>
      <w:r w:rsidRPr="00F17294">
        <w:rPr>
          <w:i/>
          <w:sz w:val="27"/>
          <w:szCs w:val="27"/>
        </w:rPr>
        <w:t>2018</w:t>
      </w:r>
      <w:r w:rsidR="00AC025F" w:rsidRPr="00F17294">
        <w:rPr>
          <w:i/>
          <w:sz w:val="27"/>
          <w:szCs w:val="27"/>
        </w:rPr>
        <w:t xml:space="preserve"> </w:t>
      </w:r>
      <w:r w:rsidRPr="00F17294">
        <w:rPr>
          <w:i/>
          <w:sz w:val="27"/>
          <w:szCs w:val="27"/>
        </w:rPr>
        <w:t>года</w:t>
      </w:r>
      <w:r w:rsidR="00AC025F" w:rsidRPr="00F17294">
        <w:rPr>
          <w:i/>
          <w:sz w:val="27"/>
          <w:szCs w:val="27"/>
        </w:rPr>
        <w:t xml:space="preserve"> </w:t>
      </w:r>
      <w:r w:rsidRPr="00F17294">
        <w:rPr>
          <w:i/>
          <w:sz w:val="27"/>
          <w:szCs w:val="27"/>
        </w:rPr>
        <w:t>возле</w:t>
      </w:r>
      <w:r w:rsidR="00AC025F" w:rsidRPr="00F17294">
        <w:rPr>
          <w:i/>
          <w:sz w:val="27"/>
          <w:szCs w:val="27"/>
        </w:rPr>
        <w:t xml:space="preserve"> </w:t>
      </w:r>
      <w:r w:rsidRPr="00F17294">
        <w:rPr>
          <w:i/>
          <w:sz w:val="27"/>
          <w:szCs w:val="27"/>
        </w:rPr>
        <w:t>дома</w:t>
      </w:r>
      <w:r w:rsidR="00AC025F" w:rsidRPr="00F17294">
        <w:rPr>
          <w:i/>
          <w:sz w:val="27"/>
          <w:szCs w:val="27"/>
        </w:rPr>
        <w:t xml:space="preserve"> </w:t>
      </w:r>
      <w:r w:rsidRPr="00F17294">
        <w:rPr>
          <w:i/>
          <w:sz w:val="27"/>
          <w:szCs w:val="27"/>
        </w:rPr>
        <w:t>престарелых</w:t>
      </w:r>
      <w:r w:rsidR="00AC025F" w:rsidRPr="00F17294">
        <w:rPr>
          <w:i/>
          <w:sz w:val="27"/>
          <w:szCs w:val="27"/>
        </w:rPr>
        <w:t xml:space="preserve"> </w:t>
      </w:r>
      <w:r w:rsidRPr="00F17294">
        <w:rPr>
          <w:i/>
          <w:sz w:val="27"/>
          <w:szCs w:val="27"/>
        </w:rPr>
        <w:t>по</w:t>
      </w:r>
      <w:r w:rsidR="00AC025F" w:rsidRPr="00F17294">
        <w:rPr>
          <w:i/>
          <w:sz w:val="27"/>
          <w:szCs w:val="27"/>
        </w:rPr>
        <w:t xml:space="preserve"> </w:t>
      </w:r>
      <w:r w:rsidRPr="00F17294">
        <w:rPr>
          <w:i/>
          <w:sz w:val="27"/>
          <w:szCs w:val="27"/>
        </w:rPr>
        <w:t>ул.</w:t>
      </w:r>
      <w:r w:rsidR="00AC025F" w:rsidRPr="00F17294">
        <w:rPr>
          <w:i/>
          <w:sz w:val="27"/>
          <w:szCs w:val="27"/>
        </w:rPr>
        <w:t xml:space="preserve"> </w:t>
      </w:r>
      <w:r w:rsidRPr="00F17294">
        <w:rPr>
          <w:i/>
          <w:sz w:val="27"/>
          <w:szCs w:val="27"/>
        </w:rPr>
        <w:t>Бекетова</w:t>
      </w:r>
      <w:r w:rsidR="00AC025F" w:rsidRPr="00F17294">
        <w:rPr>
          <w:i/>
          <w:sz w:val="27"/>
          <w:szCs w:val="27"/>
        </w:rPr>
        <w:t xml:space="preserve"> г</w:t>
      </w:r>
      <w:r w:rsidRPr="00F17294">
        <w:rPr>
          <w:i/>
          <w:sz w:val="27"/>
          <w:szCs w:val="27"/>
        </w:rPr>
        <w:t>.</w:t>
      </w:r>
      <w:r w:rsidR="00AC025F" w:rsidRPr="00F17294">
        <w:rPr>
          <w:i/>
          <w:sz w:val="27"/>
          <w:szCs w:val="27"/>
        </w:rPr>
        <w:t xml:space="preserve"> </w:t>
      </w:r>
      <w:r w:rsidRPr="00F17294">
        <w:rPr>
          <w:i/>
          <w:sz w:val="27"/>
          <w:szCs w:val="27"/>
        </w:rPr>
        <w:t>Якутска</w:t>
      </w:r>
      <w:r w:rsidR="00AC025F" w:rsidRPr="00F17294">
        <w:rPr>
          <w:i/>
          <w:sz w:val="27"/>
          <w:szCs w:val="27"/>
        </w:rPr>
        <w:t xml:space="preserve"> </w:t>
      </w:r>
      <w:r w:rsidRPr="00F17294">
        <w:rPr>
          <w:i/>
          <w:sz w:val="27"/>
          <w:szCs w:val="27"/>
        </w:rPr>
        <w:t>на пенсионерку</w:t>
      </w:r>
      <w:r w:rsidR="00AC025F" w:rsidRPr="00F17294">
        <w:rPr>
          <w:i/>
          <w:sz w:val="27"/>
          <w:szCs w:val="27"/>
        </w:rPr>
        <w:t xml:space="preserve"> </w:t>
      </w:r>
      <w:r w:rsidRPr="00F17294">
        <w:rPr>
          <w:i/>
          <w:sz w:val="27"/>
          <w:szCs w:val="27"/>
        </w:rPr>
        <w:t>напала</w:t>
      </w:r>
      <w:r w:rsidR="00AC025F" w:rsidRPr="00F17294">
        <w:rPr>
          <w:i/>
          <w:sz w:val="27"/>
          <w:szCs w:val="27"/>
        </w:rPr>
        <w:t xml:space="preserve"> </w:t>
      </w:r>
      <w:r w:rsidRPr="00F17294">
        <w:rPr>
          <w:i/>
          <w:sz w:val="27"/>
          <w:szCs w:val="27"/>
        </w:rPr>
        <w:t>собака</w:t>
      </w:r>
      <w:r w:rsidR="00AC025F" w:rsidRPr="00F17294">
        <w:rPr>
          <w:i/>
          <w:sz w:val="27"/>
          <w:szCs w:val="27"/>
        </w:rPr>
        <w:t xml:space="preserve"> </w:t>
      </w:r>
      <w:r w:rsidRPr="00F17294">
        <w:rPr>
          <w:i/>
          <w:sz w:val="27"/>
          <w:szCs w:val="27"/>
        </w:rPr>
        <w:t>породы</w:t>
      </w:r>
      <w:r w:rsidR="00AC025F" w:rsidRPr="00F17294">
        <w:rPr>
          <w:i/>
          <w:sz w:val="27"/>
          <w:szCs w:val="27"/>
        </w:rPr>
        <w:t xml:space="preserve"> </w:t>
      </w:r>
      <w:r w:rsidRPr="00F17294">
        <w:rPr>
          <w:i/>
          <w:sz w:val="27"/>
          <w:szCs w:val="27"/>
        </w:rPr>
        <w:t>Алабай</w:t>
      </w:r>
      <w:r w:rsidR="00E21156">
        <w:rPr>
          <w:i/>
          <w:sz w:val="27"/>
          <w:szCs w:val="27"/>
        </w:rPr>
        <w:t>, ж</w:t>
      </w:r>
      <w:r w:rsidRPr="00F17294">
        <w:rPr>
          <w:i/>
          <w:sz w:val="27"/>
          <w:szCs w:val="27"/>
        </w:rPr>
        <w:t>енщина</w:t>
      </w:r>
      <w:r w:rsidR="00AC025F" w:rsidRPr="00F17294">
        <w:rPr>
          <w:i/>
          <w:sz w:val="27"/>
          <w:szCs w:val="27"/>
        </w:rPr>
        <w:t xml:space="preserve"> </w:t>
      </w:r>
      <w:r w:rsidRPr="00F17294">
        <w:rPr>
          <w:i/>
          <w:sz w:val="27"/>
          <w:szCs w:val="27"/>
        </w:rPr>
        <w:t>получила</w:t>
      </w:r>
      <w:r w:rsidR="00AC025F" w:rsidRPr="00F17294">
        <w:rPr>
          <w:i/>
          <w:sz w:val="27"/>
          <w:szCs w:val="27"/>
        </w:rPr>
        <w:t xml:space="preserve"> </w:t>
      </w:r>
      <w:r w:rsidRPr="00F17294">
        <w:rPr>
          <w:i/>
          <w:sz w:val="27"/>
          <w:szCs w:val="27"/>
        </w:rPr>
        <w:t>восемь</w:t>
      </w:r>
      <w:r w:rsidR="00AC025F" w:rsidRPr="00F17294">
        <w:rPr>
          <w:i/>
          <w:sz w:val="27"/>
          <w:szCs w:val="27"/>
        </w:rPr>
        <w:t xml:space="preserve"> </w:t>
      </w:r>
      <w:r w:rsidRPr="00F17294">
        <w:rPr>
          <w:i/>
          <w:sz w:val="27"/>
          <w:szCs w:val="27"/>
        </w:rPr>
        <w:t>глубоких рваных</w:t>
      </w:r>
      <w:r w:rsidR="00AC025F" w:rsidRPr="00F17294">
        <w:rPr>
          <w:i/>
          <w:sz w:val="27"/>
          <w:szCs w:val="27"/>
        </w:rPr>
        <w:t xml:space="preserve"> </w:t>
      </w:r>
      <w:r w:rsidRPr="00F17294">
        <w:rPr>
          <w:i/>
          <w:sz w:val="27"/>
          <w:szCs w:val="27"/>
        </w:rPr>
        <w:t>ран. 7</w:t>
      </w:r>
      <w:r w:rsidR="00AC025F" w:rsidRPr="00F17294">
        <w:rPr>
          <w:i/>
          <w:sz w:val="27"/>
          <w:szCs w:val="27"/>
        </w:rPr>
        <w:t xml:space="preserve"> </w:t>
      </w:r>
      <w:r w:rsidRPr="00F17294">
        <w:rPr>
          <w:i/>
          <w:sz w:val="27"/>
          <w:szCs w:val="27"/>
        </w:rPr>
        <w:t>декабря</w:t>
      </w:r>
      <w:r w:rsidR="00AC025F" w:rsidRPr="00F17294">
        <w:rPr>
          <w:i/>
          <w:sz w:val="27"/>
          <w:szCs w:val="27"/>
        </w:rPr>
        <w:t xml:space="preserve"> </w:t>
      </w:r>
      <w:r w:rsidRPr="00F17294">
        <w:rPr>
          <w:i/>
          <w:sz w:val="27"/>
          <w:szCs w:val="27"/>
        </w:rPr>
        <w:t>2018</w:t>
      </w:r>
      <w:r w:rsidR="00AC025F" w:rsidRPr="00F17294">
        <w:rPr>
          <w:i/>
          <w:sz w:val="27"/>
          <w:szCs w:val="27"/>
        </w:rPr>
        <w:t xml:space="preserve"> </w:t>
      </w:r>
      <w:r w:rsidRPr="00F17294">
        <w:rPr>
          <w:i/>
          <w:sz w:val="27"/>
          <w:szCs w:val="27"/>
        </w:rPr>
        <w:t>года</w:t>
      </w:r>
      <w:r w:rsidR="00AC025F" w:rsidRPr="00F17294">
        <w:rPr>
          <w:i/>
          <w:sz w:val="27"/>
          <w:szCs w:val="27"/>
        </w:rPr>
        <w:t xml:space="preserve"> </w:t>
      </w:r>
      <w:r w:rsidRPr="00F17294">
        <w:rPr>
          <w:i/>
          <w:sz w:val="27"/>
          <w:szCs w:val="27"/>
        </w:rPr>
        <w:t>водитель</w:t>
      </w:r>
      <w:r w:rsidR="00AC025F" w:rsidRPr="00F17294">
        <w:rPr>
          <w:i/>
          <w:sz w:val="27"/>
          <w:szCs w:val="27"/>
        </w:rPr>
        <w:t xml:space="preserve"> </w:t>
      </w:r>
      <w:r w:rsidRPr="00F17294">
        <w:rPr>
          <w:i/>
          <w:sz w:val="27"/>
          <w:szCs w:val="27"/>
        </w:rPr>
        <w:t>такси</w:t>
      </w:r>
      <w:r w:rsidR="00AC025F" w:rsidRPr="00F17294">
        <w:rPr>
          <w:i/>
          <w:sz w:val="27"/>
          <w:szCs w:val="27"/>
        </w:rPr>
        <w:t xml:space="preserve"> «</w:t>
      </w:r>
      <w:r w:rsidRPr="00F17294">
        <w:rPr>
          <w:i/>
          <w:sz w:val="27"/>
          <w:szCs w:val="27"/>
        </w:rPr>
        <w:t>inDriver</w:t>
      </w:r>
      <w:r w:rsidR="00AC025F" w:rsidRPr="00F17294">
        <w:rPr>
          <w:i/>
          <w:sz w:val="27"/>
          <w:szCs w:val="27"/>
        </w:rPr>
        <w:t>»</w:t>
      </w:r>
      <w:r w:rsidR="00E21156">
        <w:rPr>
          <w:i/>
          <w:sz w:val="27"/>
          <w:szCs w:val="27"/>
        </w:rPr>
        <w:t>,</w:t>
      </w:r>
      <w:r w:rsidR="00AC025F" w:rsidRPr="00F17294">
        <w:rPr>
          <w:i/>
          <w:sz w:val="27"/>
          <w:szCs w:val="27"/>
        </w:rPr>
        <w:t xml:space="preserve"> </w:t>
      </w:r>
      <w:r w:rsidRPr="00F17294">
        <w:rPr>
          <w:i/>
          <w:sz w:val="27"/>
          <w:szCs w:val="27"/>
        </w:rPr>
        <w:t>проезжая</w:t>
      </w:r>
      <w:r w:rsidR="00AC025F" w:rsidRPr="00F17294">
        <w:rPr>
          <w:i/>
          <w:sz w:val="27"/>
          <w:szCs w:val="27"/>
        </w:rPr>
        <w:t xml:space="preserve"> п</w:t>
      </w:r>
      <w:r w:rsidRPr="00F17294">
        <w:rPr>
          <w:i/>
          <w:sz w:val="27"/>
          <w:szCs w:val="27"/>
        </w:rPr>
        <w:t>о</w:t>
      </w:r>
      <w:r w:rsidR="00AC025F" w:rsidRPr="00F17294">
        <w:rPr>
          <w:i/>
          <w:sz w:val="27"/>
          <w:szCs w:val="27"/>
        </w:rPr>
        <w:t xml:space="preserve"> </w:t>
      </w:r>
      <w:r w:rsidRPr="00F17294">
        <w:rPr>
          <w:i/>
          <w:sz w:val="27"/>
          <w:szCs w:val="27"/>
        </w:rPr>
        <w:t>ул.</w:t>
      </w:r>
      <w:r w:rsidR="00AC025F" w:rsidRPr="00F17294">
        <w:rPr>
          <w:i/>
          <w:sz w:val="27"/>
          <w:szCs w:val="27"/>
        </w:rPr>
        <w:t xml:space="preserve"> </w:t>
      </w:r>
      <w:r w:rsidRPr="00F17294">
        <w:rPr>
          <w:i/>
          <w:sz w:val="27"/>
          <w:szCs w:val="27"/>
        </w:rPr>
        <w:t>Богатырева, г.</w:t>
      </w:r>
      <w:r w:rsidR="00AC025F" w:rsidRPr="00F17294">
        <w:rPr>
          <w:i/>
          <w:sz w:val="27"/>
          <w:szCs w:val="27"/>
        </w:rPr>
        <w:t xml:space="preserve"> </w:t>
      </w:r>
      <w:r w:rsidRPr="00F17294">
        <w:rPr>
          <w:i/>
          <w:sz w:val="27"/>
          <w:szCs w:val="27"/>
        </w:rPr>
        <w:t>Якутска</w:t>
      </w:r>
      <w:r w:rsidR="00E21156">
        <w:rPr>
          <w:i/>
          <w:sz w:val="27"/>
          <w:szCs w:val="27"/>
        </w:rPr>
        <w:t>,</w:t>
      </w:r>
      <w:r w:rsidR="00AC025F" w:rsidRPr="00F17294">
        <w:rPr>
          <w:i/>
          <w:sz w:val="27"/>
          <w:szCs w:val="27"/>
        </w:rPr>
        <w:t xml:space="preserve"> </w:t>
      </w:r>
      <w:r w:rsidRPr="00F17294">
        <w:rPr>
          <w:i/>
          <w:sz w:val="27"/>
          <w:szCs w:val="27"/>
        </w:rPr>
        <w:t>стал</w:t>
      </w:r>
      <w:r w:rsidR="00AC025F" w:rsidRPr="00F17294">
        <w:rPr>
          <w:i/>
          <w:sz w:val="27"/>
          <w:szCs w:val="27"/>
        </w:rPr>
        <w:t xml:space="preserve"> </w:t>
      </w:r>
      <w:r w:rsidRPr="00F17294">
        <w:rPr>
          <w:i/>
          <w:sz w:val="27"/>
          <w:szCs w:val="27"/>
        </w:rPr>
        <w:t>свидетелем,</w:t>
      </w:r>
      <w:r w:rsidR="00AC025F" w:rsidRPr="00F17294">
        <w:rPr>
          <w:i/>
          <w:sz w:val="27"/>
          <w:szCs w:val="27"/>
        </w:rPr>
        <w:t xml:space="preserve"> </w:t>
      </w:r>
      <w:r w:rsidRPr="00F17294">
        <w:rPr>
          <w:i/>
          <w:sz w:val="27"/>
          <w:szCs w:val="27"/>
        </w:rPr>
        <w:t>как</w:t>
      </w:r>
      <w:r w:rsidR="00AC025F" w:rsidRPr="00F17294">
        <w:rPr>
          <w:i/>
          <w:sz w:val="27"/>
          <w:szCs w:val="27"/>
        </w:rPr>
        <w:t xml:space="preserve"> </w:t>
      </w:r>
      <w:r w:rsidRPr="00F17294">
        <w:rPr>
          <w:i/>
          <w:sz w:val="27"/>
          <w:szCs w:val="27"/>
        </w:rPr>
        <w:t>стая</w:t>
      </w:r>
      <w:r w:rsidR="00AC025F" w:rsidRPr="00F17294">
        <w:rPr>
          <w:i/>
          <w:sz w:val="27"/>
          <w:szCs w:val="27"/>
        </w:rPr>
        <w:t xml:space="preserve"> </w:t>
      </w:r>
      <w:r w:rsidRPr="00F17294">
        <w:rPr>
          <w:i/>
          <w:sz w:val="27"/>
          <w:szCs w:val="27"/>
        </w:rPr>
        <w:t>собак</w:t>
      </w:r>
      <w:r w:rsidR="00AC025F" w:rsidRPr="00F17294">
        <w:rPr>
          <w:i/>
          <w:sz w:val="27"/>
          <w:szCs w:val="27"/>
        </w:rPr>
        <w:t xml:space="preserve"> </w:t>
      </w:r>
      <w:r w:rsidRPr="00F17294">
        <w:rPr>
          <w:i/>
          <w:sz w:val="27"/>
          <w:szCs w:val="27"/>
        </w:rPr>
        <w:t>напала</w:t>
      </w:r>
      <w:r w:rsidR="00AC025F" w:rsidRPr="00F17294">
        <w:rPr>
          <w:i/>
          <w:sz w:val="27"/>
          <w:szCs w:val="27"/>
        </w:rPr>
        <w:t xml:space="preserve"> на </w:t>
      </w:r>
      <w:r w:rsidRPr="00F17294">
        <w:rPr>
          <w:i/>
          <w:sz w:val="27"/>
          <w:szCs w:val="27"/>
        </w:rPr>
        <w:t>мальчика,</w:t>
      </w:r>
      <w:r w:rsidR="00AC025F" w:rsidRPr="00F17294">
        <w:rPr>
          <w:i/>
          <w:sz w:val="27"/>
          <w:szCs w:val="27"/>
        </w:rPr>
        <w:t xml:space="preserve"> </w:t>
      </w:r>
      <w:r w:rsidRPr="00F17294">
        <w:rPr>
          <w:i/>
          <w:sz w:val="27"/>
          <w:szCs w:val="27"/>
        </w:rPr>
        <w:t>когда</w:t>
      </w:r>
      <w:r w:rsidR="00AC025F" w:rsidRPr="00F17294">
        <w:rPr>
          <w:i/>
          <w:sz w:val="27"/>
          <w:szCs w:val="27"/>
        </w:rPr>
        <w:t xml:space="preserve"> т</w:t>
      </w:r>
      <w:r w:rsidRPr="00F17294">
        <w:rPr>
          <w:i/>
          <w:sz w:val="27"/>
          <w:szCs w:val="27"/>
        </w:rPr>
        <w:t>от,</w:t>
      </w:r>
      <w:r w:rsidR="00AC025F" w:rsidRPr="00F17294">
        <w:rPr>
          <w:i/>
          <w:sz w:val="27"/>
          <w:szCs w:val="27"/>
        </w:rPr>
        <w:t xml:space="preserve"> </w:t>
      </w:r>
      <w:r w:rsidRPr="00F17294">
        <w:rPr>
          <w:i/>
          <w:sz w:val="27"/>
          <w:szCs w:val="27"/>
        </w:rPr>
        <w:t>пытаясь от</w:t>
      </w:r>
      <w:r w:rsidR="00AC025F" w:rsidRPr="00F17294">
        <w:rPr>
          <w:i/>
          <w:sz w:val="27"/>
          <w:szCs w:val="27"/>
        </w:rPr>
        <w:t xml:space="preserve"> </w:t>
      </w:r>
      <w:r w:rsidRPr="00F17294">
        <w:rPr>
          <w:i/>
          <w:sz w:val="27"/>
          <w:szCs w:val="27"/>
        </w:rPr>
        <w:t>них</w:t>
      </w:r>
      <w:r w:rsidR="00AC025F" w:rsidRPr="00F17294">
        <w:rPr>
          <w:i/>
          <w:sz w:val="27"/>
          <w:szCs w:val="27"/>
        </w:rPr>
        <w:t xml:space="preserve"> </w:t>
      </w:r>
      <w:r w:rsidRPr="00F17294">
        <w:rPr>
          <w:i/>
          <w:sz w:val="27"/>
          <w:szCs w:val="27"/>
        </w:rPr>
        <w:t>убежать,</w:t>
      </w:r>
      <w:r w:rsidR="00AC025F" w:rsidRPr="00F17294">
        <w:rPr>
          <w:i/>
          <w:sz w:val="27"/>
          <w:szCs w:val="27"/>
        </w:rPr>
        <w:t xml:space="preserve"> п</w:t>
      </w:r>
      <w:r w:rsidRPr="00F17294">
        <w:rPr>
          <w:i/>
          <w:sz w:val="27"/>
          <w:szCs w:val="27"/>
        </w:rPr>
        <w:t>оскользнулся</w:t>
      </w:r>
      <w:r w:rsidR="00AC025F" w:rsidRPr="00F17294">
        <w:rPr>
          <w:i/>
          <w:sz w:val="27"/>
          <w:szCs w:val="27"/>
        </w:rPr>
        <w:t xml:space="preserve"> </w:t>
      </w:r>
      <w:r w:rsidRPr="00F17294">
        <w:rPr>
          <w:i/>
          <w:sz w:val="27"/>
          <w:szCs w:val="27"/>
        </w:rPr>
        <w:t>и</w:t>
      </w:r>
      <w:r w:rsidR="00AC025F" w:rsidRPr="00F17294">
        <w:rPr>
          <w:i/>
          <w:sz w:val="27"/>
          <w:szCs w:val="27"/>
        </w:rPr>
        <w:t xml:space="preserve"> </w:t>
      </w:r>
      <w:r w:rsidRPr="00F17294">
        <w:rPr>
          <w:i/>
          <w:sz w:val="27"/>
          <w:szCs w:val="27"/>
        </w:rPr>
        <w:t>упал.</w:t>
      </w:r>
      <w:r w:rsidR="00AC025F" w:rsidRPr="00F17294">
        <w:rPr>
          <w:i/>
          <w:sz w:val="27"/>
          <w:szCs w:val="27"/>
        </w:rPr>
        <w:t xml:space="preserve"> </w:t>
      </w:r>
      <w:r w:rsidRPr="00F17294">
        <w:rPr>
          <w:i/>
          <w:sz w:val="27"/>
          <w:szCs w:val="27"/>
        </w:rPr>
        <w:t>Водитель</w:t>
      </w:r>
      <w:r w:rsidR="00AC025F" w:rsidRPr="00F17294">
        <w:rPr>
          <w:i/>
          <w:sz w:val="27"/>
          <w:szCs w:val="27"/>
        </w:rPr>
        <w:t xml:space="preserve"> </w:t>
      </w:r>
      <w:r w:rsidRPr="00F17294">
        <w:rPr>
          <w:i/>
          <w:sz w:val="27"/>
          <w:szCs w:val="27"/>
        </w:rPr>
        <w:t>остановил</w:t>
      </w:r>
      <w:r w:rsidR="00AC025F" w:rsidRPr="00F17294">
        <w:rPr>
          <w:i/>
          <w:sz w:val="27"/>
          <w:szCs w:val="27"/>
        </w:rPr>
        <w:t xml:space="preserve"> </w:t>
      </w:r>
      <w:r w:rsidRPr="00F17294">
        <w:rPr>
          <w:i/>
          <w:sz w:val="27"/>
          <w:szCs w:val="27"/>
        </w:rPr>
        <w:t>машину,</w:t>
      </w:r>
      <w:r w:rsidR="00AC025F" w:rsidRPr="00F17294">
        <w:rPr>
          <w:i/>
          <w:sz w:val="27"/>
          <w:szCs w:val="27"/>
        </w:rPr>
        <w:t xml:space="preserve"> </w:t>
      </w:r>
      <w:r w:rsidRPr="00F17294">
        <w:rPr>
          <w:i/>
          <w:sz w:val="27"/>
          <w:szCs w:val="27"/>
        </w:rPr>
        <w:t>отогнал собак</w:t>
      </w:r>
      <w:r w:rsidR="00AC025F" w:rsidRPr="00F17294">
        <w:rPr>
          <w:i/>
          <w:sz w:val="27"/>
          <w:szCs w:val="27"/>
        </w:rPr>
        <w:t xml:space="preserve"> </w:t>
      </w:r>
      <w:r w:rsidRPr="00F17294">
        <w:rPr>
          <w:i/>
          <w:sz w:val="27"/>
          <w:szCs w:val="27"/>
        </w:rPr>
        <w:t>и</w:t>
      </w:r>
      <w:r w:rsidR="00AC025F" w:rsidRPr="00F17294">
        <w:rPr>
          <w:i/>
          <w:sz w:val="27"/>
          <w:szCs w:val="27"/>
        </w:rPr>
        <w:t xml:space="preserve"> д</w:t>
      </w:r>
      <w:r w:rsidRPr="00F17294">
        <w:rPr>
          <w:i/>
          <w:sz w:val="27"/>
          <w:szCs w:val="27"/>
        </w:rPr>
        <w:t>овез</w:t>
      </w:r>
      <w:r w:rsidR="00AC025F" w:rsidRPr="00F17294">
        <w:rPr>
          <w:i/>
          <w:sz w:val="27"/>
          <w:szCs w:val="27"/>
        </w:rPr>
        <w:t xml:space="preserve"> р</w:t>
      </w:r>
      <w:r w:rsidRPr="00F17294">
        <w:rPr>
          <w:i/>
          <w:sz w:val="27"/>
          <w:szCs w:val="27"/>
        </w:rPr>
        <w:t>ебенка</w:t>
      </w:r>
      <w:r w:rsidR="00AC025F" w:rsidRPr="00F17294">
        <w:rPr>
          <w:i/>
          <w:sz w:val="27"/>
          <w:szCs w:val="27"/>
        </w:rPr>
        <w:t xml:space="preserve"> до школы</w:t>
      </w:r>
      <w:r w:rsidRPr="00F17294">
        <w:rPr>
          <w:i/>
          <w:sz w:val="27"/>
          <w:szCs w:val="27"/>
        </w:rPr>
        <w:t>. В</w:t>
      </w:r>
      <w:r w:rsidR="00AC025F" w:rsidRPr="00F17294">
        <w:rPr>
          <w:i/>
          <w:sz w:val="27"/>
          <w:szCs w:val="27"/>
        </w:rPr>
        <w:t xml:space="preserve"> </w:t>
      </w:r>
      <w:r w:rsidRPr="00F17294">
        <w:rPr>
          <w:i/>
          <w:sz w:val="27"/>
          <w:szCs w:val="27"/>
        </w:rPr>
        <w:t>текущем</w:t>
      </w:r>
      <w:r w:rsidR="00AC025F" w:rsidRPr="00F17294">
        <w:rPr>
          <w:i/>
          <w:sz w:val="27"/>
          <w:szCs w:val="27"/>
        </w:rPr>
        <w:t xml:space="preserve"> </w:t>
      </w:r>
      <w:r w:rsidRPr="00F17294">
        <w:rPr>
          <w:i/>
          <w:sz w:val="27"/>
          <w:szCs w:val="27"/>
        </w:rPr>
        <w:t>году</w:t>
      </w:r>
      <w:r w:rsidR="00AC025F" w:rsidRPr="00F17294">
        <w:rPr>
          <w:i/>
          <w:sz w:val="27"/>
          <w:szCs w:val="27"/>
        </w:rPr>
        <w:t xml:space="preserve"> в </w:t>
      </w:r>
      <w:r w:rsidRPr="00F17294">
        <w:rPr>
          <w:i/>
          <w:sz w:val="27"/>
          <w:szCs w:val="27"/>
        </w:rPr>
        <w:t>социальных</w:t>
      </w:r>
      <w:r w:rsidR="00AC025F" w:rsidRPr="00F17294">
        <w:rPr>
          <w:i/>
          <w:sz w:val="27"/>
          <w:szCs w:val="27"/>
        </w:rPr>
        <w:t xml:space="preserve"> </w:t>
      </w:r>
      <w:r w:rsidRPr="00F17294">
        <w:rPr>
          <w:i/>
          <w:sz w:val="27"/>
          <w:szCs w:val="27"/>
        </w:rPr>
        <w:t>сетях</w:t>
      </w:r>
      <w:r w:rsidR="00AC025F" w:rsidRPr="00F17294">
        <w:rPr>
          <w:i/>
          <w:sz w:val="27"/>
          <w:szCs w:val="27"/>
        </w:rPr>
        <w:t xml:space="preserve"> </w:t>
      </w:r>
      <w:r w:rsidRPr="00F17294">
        <w:rPr>
          <w:i/>
          <w:sz w:val="27"/>
          <w:szCs w:val="27"/>
        </w:rPr>
        <w:t>продолжа</w:t>
      </w:r>
      <w:r w:rsidR="00AC025F" w:rsidRPr="00F17294">
        <w:rPr>
          <w:i/>
          <w:sz w:val="27"/>
          <w:szCs w:val="27"/>
        </w:rPr>
        <w:t>ю</w:t>
      </w:r>
      <w:r w:rsidRPr="00F17294">
        <w:rPr>
          <w:i/>
          <w:sz w:val="27"/>
          <w:szCs w:val="27"/>
        </w:rPr>
        <w:t>т</w:t>
      </w:r>
      <w:r w:rsidR="00AC025F" w:rsidRPr="00F17294">
        <w:rPr>
          <w:i/>
          <w:sz w:val="27"/>
          <w:szCs w:val="27"/>
        </w:rPr>
        <w:t xml:space="preserve"> </w:t>
      </w:r>
      <w:r w:rsidRPr="00F17294">
        <w:rPr>
          <w:i/>
          <w:sz w:val="27"/>
          <w:szCs w:val="27"/>
        </w:rPr>
        <w:t>размещаться</w:t>
      </w:r>
      <w:r w:rsidR="00AC025F" w:rsidRPr="00F17294">
        <w:rPr>
          <w:i/>
          <w:sz w:val="27"/>
          <w:szCs w:val="27"/>
        </w:rPr>
        <w:t xml:space="preserve"> </w:t>
      </w:r>
      <w:r w:rsidRPr="00F17294">
        <w:rPr>
          <w:i/>
          <w:sz w:val="27"/>
          <w:szCs w:val="27"/>
        </w:rPr>
        <w:t>информаци</w:t>
      </w:r>
      <w:r w:rsidR="00AC025F" w:rsidRPr="00F17294">
        <w:rPr>
          <w:i/>
          <w:sz w:val="27"/>
          <w:szCs w:val="27"/>
        </w:rPr>
        <w:t xml:space="preserve">и </w:t>
      </w:r>
      <w:r w:rsidRPr="00F17294">
        <w:rPr>
          <w:i/>
          <w:sz w:val="27"/>
          <w:szCs w:val="27"/>
        </w:rPr>
        <w:t>о большом скоплении безнадзорных и агрессивных собак на улицах муниципальных</w:t>
      </w:r>
      <w:r w:rsidR="00AC025F" w:rsidRPr="00F17294">
        <w:rPr>
          <w:i/>
          <w:sz w:val="27"/>
          <w:szCs w:val="27"/>
        </w:rPr>
        <w:t xml:space="preserve"> </w:t>
      </w:r>
      <w:r w:rsidRPr="00F17294">
        <w:rPr>
          <w:i/>
          <w:sz w:val="27"/>
          <w:szCs w:val="27"/>
        </w:rPr>
        <w:t>образований</w:t>
      </w:r>
      <w:r w:rsidR="00AC025F" w:rsidRPr="00F17294">
        <w:rPr>
          <w:i/>
          <w:sz w:val="27"/>
          <w:szCs w:val="27"/>
        </w:rPr>
        <w:t xml:space="preserve"> </w:t>
      </w:r>
      <w:r w:rsidRPr="00F17294">
        <w:rPr>
          <w:i/>
          <w:sz w:val="27"/>
          <w:szCs w:val="27"/>
        </w:rPr>
        <w:t>республики,</w:t>
      </w:r>
      <w:r w:rsidR="00AC025F" w:rsidRPr="00F17294">
        <w:rPr>
          <w:i/>
          <w:sz w:val="27"/>
          <w:szCs w:val="27"/>
        </w:rPr>
        <w:t xml:space="preserve"> </w:t>
      </w:r>
      <w:r w:rsidRPr="00F17294">
        <w:rPr>
          <w:i/>
          <w:sz w:val="27"/>
          <w:szCs w:val="27"/>
        </w:rPr>
        <w:t>в</w:t>
      </w:r>
      <w:r w:rsidR="00AC025F" w:rsidRPr="00F17294">
        <w:rPr>
          <w:i/>
          <w:sz w:val="27"/>
          <w:szCs w:val="27"/>
        </w:rPr>
        <w:t xml:space="preserve"> </w:t>
      </w:r>
      <w:r w:rsidRPr="00F17294">
        <w:rPr>
          <w:i/>
          <w:sz w:val="27"/>
          <w:szCs w:val="27"/>
        </w:rPr>
        <w:t>том</w:t>
      </w:r>
      <w:r w:rsidR="00AC025F" w:rsidRPr="00F17294">
        <w:rPr>
          <w:i/>
          <w:sz w:val="27"/>
          <w:szCs w:val="27"/>
        </w:rPr>
        <w:t xml:space="preserve"> </w:t>
      </w:r>
      <w:r w:rsidRPr="00F17294">
        <w:rPr>
          <w:i/>
          <w:sz w:val="27"/>
          <w:szCs w:val="27"/>
        </w:rPr>
        <w:t>числе</w:t>
      </w:r>
      <w:r w:rsidR="00AC025F" w:rsidRPr="00F17294">
        <w:rPr>
          <w:i/>
          <w:sz w:val="27"/>
          <w:szCs w:val="27"/>
        </w:rPr>
        <w:t xml:space="preserve"> </w:t>
      </w:r>
      <w:r w:rsidRPr="00F17294">
        <w:rPr>
          <w:i/>
          <w:sz w:val="27"/>
          <w:szCs w:val="27"/>
        </w:rPr>
        <w:t>г.</w:t>
      </w:r>
      <w:r w:rsidR="00AC025F" w:rsidRPr="00F17294">
        <w:rPr>
          <w:i/>
          <w:sz w:val="27"/>
          <w:szCs w:val="27"/>
        </w:rPr>
        <w:t xml:space="preserve"> </w:t>
      </w:r>
      <w:r w:rsidRPr="00F17294">
        <w:rPr>
          <w:i/>
          <w:sz w:val="27"/>
          <w:szCs w:val="27"/>
        </w:rPr>
        <w:t>Якутска.</w:t>
      </w:r>
    </w:p>
    <w:p w:rsidR="000E5439" w:rsidRPr="00F17294" w:rsidRDefault="000E5439" w:rsidP="000E5439">
      <w:pPr>
        <w:ind w:firstLine="709"/>
        <w:jc w:val="both"/>
        <w:rPr>
          <w:i/>
          <w:sz w:val="27"/>
          <w:szCs w:val="27"/>
        </w:rPr>
      </w:pPr>
      <w:r w:rsidRPr="00F17294">
        <w:rPr>
          <w:i/>
          <w:sz w:val="27"/>
          <w:szCs w:val="27"/>
        </w:rPr>
        <w:t>В</w:t>
      </w:r>
      <w:r w:rsidR="00AC025F" w:rsidRPr="00F17294">
        <w:rPr>
          <w:i/>
          <w:sz w:val="27"/>
          <w:szCs w:val="27"/>
        </w:rPr>
        <w:t xml:space="preserve"> </w:t>
      </w:r>
      <w:r w:rsidRPr="00F17294">
        <w:rPr>
          <w:i/>
          <w:sz w:val="27"/>
          <w:szCs w:val="27"/>
        </w:rPr>
        <w:t>соответствии</w:t>
      </w:r>
      <w:r w:rsidR="00AC025F" w:rsidRPr="00F17294">
        <w:rPr>
          <w:i/>
          <w:sz w:val="27"/>
          <w:szCs w:val="27"/>
        </w:rPr>
        <w:t xml:space="preserve"> </w:t>
      </w:r>
      <w:r w:rsidRPr="00F17294">
        <w:rPr>
          <w:i/>
          <w:sz w:val="27"/>
          <w:szCs w:val="27"/>
        </w:rPr>
        <w:t>с</w:t>
      </w:r>
      <w:r w:rsidR="00AC025F" w:rsidRPr="00F17294">
        <w:rPr>
          <w:i/>
          <w:sz w:val="27"/>
          <w:szCs w:val="27"/>
        </w:rPr>
        <w:t xml:space="preserve"> </w:t>
      </w:r>
      <w:r w:rsidRPr="00F17294">
        <w:rPr>
          <w:i/>
          <w:sz w:val="27"/>
          <w:szCs w:val="27"/>
        </w:rPr>
        <w:t>положениями</w:t>
      </w:r>
      <w:r w:rsidR="00AC025F" w:rsidRPr="00F17294">
        <w:rPr>
          <w:i/>
          <w:sz w:val="27"/>
          <w:szCs w:val="27"/>
        </w:rPr>
        <w:t xml:space="preserve"> </w:t>
      </w:r>
      <w:r w:rsidRPr="00F17294">
        <w:rPr>
          <w:i/>
          <w:sz w:val="27"/>
          <w:szCs w:val="27"/>
        </w:rPr>
        <w:t>статьи</w:t>
      </w:r>
      <w:r w:rsidR="00AC025F" w:rsidRPr="00F17294">
        <w:rPr>
          <w:i/>
          <w:sz w:val="27"/>
          <w:szCs w:val="27"/>
        </w:rPr>
        <w:t xml:space="preserve"> </w:t>
      </w:r>
      <w:r w:rsidRPr="00F17294">
        <w:rPr>
          <w:i/>
          <w:sz w:val="27"/>
          <w:szCs w:val="27"/>
        </w:rPr>
        <w:t>1</w:t>
      </w:r>
      <w:r w:rsidR="00AC025F" w:rsidRPr="00F17294">
        <w:rPr>
          <w:i/>
          <w:sz w:val="27"/>
          <w:szCs w:val="27"/>
        </w:rPr>
        <w:t xml:space="preserve"> </w:t>
      </w:r>
      <w:r w:rsidRPr="00F17294">
        <w:rPr>
          <w:i/>
          <w:sz w:val="27"/>
          <w:szCs w:val="27"/>
        </w:rPr>
        <w:t>Федерального</w:t>
      </w:r>
      <w:r w:rsidR="00AC025F" w:rsidRPr="00F17294">
        <w:rPr>
          <w:i/>
          <w:sz w:val="27"/>
          <w:szCs w:val="27"/>
        </w:rPr>
        <w:t xml:space="preserve"> </w:t>
      </w:r>
      <w:r w:rsidRPr="00F17294">
        <w:rPr>
          <w:i/>
          <w:sz w:val="27"/>
          <w:szCs w:val="27"/>
        </w:rPr>
        <w:t>закона</w:t>
      </w:r>
      <w:r w:rsidR="00AC025F" w:rsidRPr="00F17294">
        <w:rPr>
          <w:i/>
          <w:sz w:val="27"/>
          <w:szCs w:val="27"/>
        </w:rPr>
        <w:t xml:space="preserve"> </w:t>
      </w:r>
      <w:r w:rsidRPr="00F17294">
        <w:rPr>
          <w:i/>
          <w:sz w:val="27"/>
          <w:szCs w:val="27"/>
        </w:rPr>
        <w:t>Российской Федерации</w:t>
      </w:r>
      <w:r w:rsidR="00AC025F" w:rsidRPr="00F17294">
        <w:rPr>
          <w:i/>
          <w:sz w:val="27"/>
          <w:szCs w:val="27"/>
        </w:rPr>
        <w:t xml:space="preserve"> </w:t>
      </w:r>
      <w:r w:rsidRPr="00F17294">
        <w:rPr>
          <w:i/>
          <w:sz w:val="27"/>
          <w:szCs w:val="27"/>
        </w:rPr>
        <w:t>от</w:t>
      </w:r>
      <w:r w:rsidR="00AC025F" w:rsidRPr="00F17294">
        <w:rPr>
          <w:i/>
          <w:sz w:val="27"/>
          <w:szCs w:val="27"/>
        </w:rPr>
        <w:t xml:space="preserve"> </w:t>
      </w:r>
      <w:r w:rsidRPr="00F17294">
        <w:rPr>
          <w:i/>
          <w:sz w:val="27"/>
          <w:szCs w:val="27"/>
        </w:rPr>
        <w:t>07.02.2011</w:t>
      </w:r>
      <w:r w:rsidR="00AC025F" w:rsidRPr="00F17294">
        <w:rPr>
          <w:i/>
          <w:sz w:val="27"/>
          <w:szCs w:val="27"/>
        </w:rPr>
        <w:t xml:space="preserve"> </w:t>
      </w:r>
      <w:r w:rsidRPr="00F17294">
        <w:rPr>
          <w:i/>
          <w:sz w:val="27"/>
          <w:szCs w:val="27"/>
        </w:rPr>
        <w:t>№</w:t>
      </w:r>
      <w:r w:rsidR="00AC025F" w:rsidRPr="00F17294">
        <w:rPr>
          <w:i/>
          <w:sz w:val="27"/>
          <w:szCs w:val="27"/>
        </w:rPr>
        <w:t xml:space="preserve"> </w:t>
      </w:r>
      <w:r w:rsidRPr="00F17294">
        <w:rPr>
          <w:i/>
          <w:sz w:val="27"/>
          <w:szCs w:val="27"/>
        </w:rPr>
        <w:t>3­ФЗ</w:t>
      </w:r>
      <w:r w:rsidR="00AC025F" w:rsidRPr="00F17294">
        <w:rPr>
          <w:i/>
          <w:sz w:val="27"/>
          <w:szCs w:val="27"/>
        </w:rPr>
        <w:t xml:space="preserve"> «</w:t>
      </w:r>
      <w:r w:rsidRPr="00F17294">
        <w:rPr>
          <w:i/>
          <w:sz w:val="27"/>
          <w:szCs w:val="27"/>
        </w:rPr>
        <w:t>О</w:t>
      </w:r>
      <w:r w:rsidR="00AC025F" w:rsidRPr="00F17294">
        <w:rPr>
          <w:i/>
          <w:sz w:val="27"/>
          <w:szCs w:val="27"/>
        </w:rPr>
        <w:t xml:space="preserve"> п</w:t>
      </w:r>
      <w:r w:rsidRPr="00F17294">
        <w:rPr>
          <w:i/>
          <w:sz w:val="27"/>
          <w:szCs w:val="27"/>
        </w:rPr>
        <w:t>олиции»</w:t>
      </w:r>
      <w:r w:rsidR="00AC025F" w:rsidRPr="00F17294">
        <w:rPr>
          <w:i/>
          <w:sz w:val="27"/>
          <w:szCs w:val="27"/>
        </w:rPr>
        <w:t xml:space="preserve"> </w:t>
      </w:r>
      <w:r w:rsidRPr="00F17294">
        <w:rPr>
          <w:i/>
          <w:sz w:val="27"/>
          <w:szCs w:val="27"/>
        </w:rPr>
        <w:t>полиция</w:t>
      </w:r>
      <w:r w:rsidR="00AC025F" w:rsidRPr="00F17294">
        <w:rPr>
          <w:i/>
          <w:sz w:val="27"/>
          <w:szCs w:val="27"/>
        </w:rPr>
        <w:t xml:space="preserve"> п</w:t>
      </w:r>
      <w:r w:rsidRPr="00F17294">
        <w:rPr>
          <w:i/>
          <w:sz w:val="27"/>
          <w:szCs w:val="27"/>
        </w:rPr>
        <w:t>редназначена</w:t>
      </w:r>
      <w:r w:rsidR="00AC025F" w:rsidRPr="00F17294">
        <w:rPr>
          <w:i/>
          <w:sz w:val="27"/>
          <w:szCs w:val="27"/>
        </w:rPr>
        <w:t xml:space="preserve"> </w:t>
      </w:r>
      <w:r w:rsidRPr="00F17294">
        <w:rPr>
          <w:i/>
          <w:sz w:val="27"/>
          <w:szCs w:val="27"/>
        </w:rPr>
        <w:t>для защиты жизни, здоровья, прав и свобод граждан Российской Федерации, иностранных</w:t>
      </w:r>
      <w:r w:rsidR="00AC025F" w:rsidRPr="00F17294">
        <w:rPr>
          <w:i/>
          <w:sz w:val="27"/>
          <w:szCs w:val="27"/>
        </w:rPr>
        <w:t xml:space="preserve"> </w:t>
      </w:r>
      <w:r w:rsidRPr="00F17294">
        <w:rPr>
          <w:i/>
          <w:sz w:val="27"/>
          <w:szCs w:val="27"/>
        </w:rPr>
        <w:t>граждан,</w:t>
      </w:r>
      <w:r w:rsidR="00AC025F" w:rsidRPr="00F17294">
        <w:rPr>
          <w:i/>
          <w:sz w:val="27"/>
          <w:szCs w:val="27"/>
        </w:rPr>
        <w:t xml:space="preserve"> </w:t>
      </w:r>
      <w:r w:rsidRPr="00F17294">
        <w:rPr>
          <w:i/>
          <w:sz w:val="27"/>
          <w:szCs w:val="27"/>
        </w:rPr>
        <w:t>лиц</w:t>
      </w:r>
      <w:r w:rsidR="00AC025F" w:rsidRPr="00F17294">
        <w:rPr>
          <w:i/>
          <w:sz w:val="27"/>
          <w:szCs w:val="27"/>
        </w:rPr>
        <w:t xml:space="preserve"> </w:t>
      </w:r>
      <w:r w:rsidRPr="00F17294">
        <w:rPr>
          <w:i/>
          <w:sz w:val="27"/>
          <w:szCs w:val="27"/>
        </w:rPr>
        <w:t>без</w:t>
      </w:r>
      <w:r w:rsidR="00AC025F" w:rsidRPr="00F17294">
        <w:rPr>
          <w:i/>
          <w:sz w:val="27"/>
          <w:szCs w:val="27"/>
        </w:rPr>
        <w:t xml:space="preserve"> </w:t>
      </w:r>
      <w:r w:rsidRPr="00F17294">
        <w:rPr>
          <w:i/>
          <w:sz w:val="27"/>
          <w:szCs w:val="27"/>
        </w:rPr>
        <w:t>гражданства.</w:t>
      </w:r>
      <w:r w:rsidR="00AC025F" w:rsidRPr="00F17294">
        <w:rPr>
          <w:i/>
          <w:sz w:val="27"/>
          <w:szCs w:val="27"/>
        </w:rPr>
        <w:t xml:space="preserve"> </w:t>
      </w:r>
      <w:r w:rsidRPr="00F17294">
        <w:rPr>
          <w:i/>
          <w:sz w:val="27"/>
          <w:szCs w:val="27"/>
        </w:rPr>
        <w:t>В</w:t>
      </w:r>
      <w:r w:rsidR="00AC025F" w:rsidRPr="00F17294">
        <w:rPr>
          <w:i/>
          <w:sz w:val="27"/>
          <w:szCs w:val="27"/>
        </w:rPr>
        <w:t xml:space="preserve"> </w:t>
      </w:r>
      <w:r w:rsidRPr="00F17294">
        <w:rPr>
          <w:i/>
          <w:sz w:val="27"/>
          <w:szCs w:val="27"/>
        </w:rPr>
        <w:t>рассматриваемом</w:t>
      </w:r>
      <w:r w:rsidR="00AC025F" w:rsidRPr="00F17294">
        <w:rPr>
          <w:i/>
          <w:sz w:val="27"/>
          <w:szCs w:val="27"/>
        </w:rPr>
        <w:t xml:space="preserve"> </w:t>
      </w:r>
      <w:r w:rsidRPr="00F17294">
        <w:rPr>
          <w:i/>
          <w:sz w:val="27"/>
          <w:szCs w:val="27"/>
        </w:rPr>
        <w:t>контексте сотрудник</w:t>
      </w:r>
      <w:r w:rsidR="00AC025F" w:rsidRPr="00F17294">
        <w:rPr>
          <w:i/>
          <w:sz w:val="27"/>
          <w:szCs w:val="27"/>
        </w:rPr>
        <w:t xml:space="preserve"> </w:t>
      </w:r>
      <w:r w:rsidRPr="00F17294">
        <w:rPr>
          <w:i/>
          <w:sz w:val="27"/>
          <w:szCs w:val="27"/>
        </w:rPr>
        <w:t>полиции</w:t>
      </w:r>
      <w:r w:rsidR="00AC025F" w:rsidRPr="00F17294">
        <w:rPr>
          <w:i/>
          <w:sz w:val="27"/>
          <w:szCs w:val="27"/>
        </w:rPr>
        <w:t xml:space="preserve"> </w:t>
      </w:r>
      <w:r w:rsidRPr="00F17294">
        <w:rPr>
          <w:i/>
          <w:sz w:val="27"/>
          <w:szCs w:val="27"/>
        </w:rPr>
        <w:t>имеет</w:t>
      </w:r>
      <w:r w:rsidR="00AC025F" w:rsidRPr="00F17294">
        <w:rPr>
          <w:i/>
          <w:sz w:val="27"/>
          <w:szCs w:val="27"/>
        </w:rPr>
        <w:t xml:space="preserve"> п</w:t>
      </w:r>
      <w:r w:rsidRPr="00F17294">
        <w:rPr>
          <w:i/>
          <w:sz w:val="27"/>
          <w:szCs w:val="27"/>
        </w:rPr>
        <w:t>раво</w:t>
      </w:r>
      <w:r w:rsidR="00AC025F" w:rsidRPr="00F17294">
        <w:rPr>
          <w:i/>
          <w:sz w:val="27"/>
          <w:szCs w:val="27"/>
        </w:rPr>
        <w:t xml:space="preserve"> </w:t>
      </w:r>
      <w:r w:rsidRPr="00F17294">
        <w:rPr>
          <w:i/>
          <w:sz w:val="27"/>
          <w:szCs w:val="27"/>
        </w:rPr>
        <w:t>применять</w:t>
      </w:r>
      <w:r w:rsidR="00AC025F" w:rsidRPr="00F17294">
        <w:rPr>
          <w:i/>
          <w:sz w:val="27"/>
          <w:szCs w:val="27"/>
        </w:rPr>
        <w:t xml:space="preserve"> </w:t>
      </w:r>
      <w:r w:rsidRPr="00F17294">
        <w:rPr>
          <w:i/>
          <w:sz w:val="27"/>
          <w:szCs w:val="27"/>
        </w:rPr>
        <w:t>огнестрельное</w:t>
      </w:r>
      <w:r w:rsidR="00AC025F" w:rsidRPr="00F17294">
        <w:rPr>
          <w:i/>
          <w:sz w:val="27"/>
          <w:szCs w:val="27"/>
        </w:rPr>
        <w:t xml:space="preserve"> </w:t>
      </w:r>
      <w:r w:rsidRPr="00F17294">
        <w:rPr>
          <w:i/>
          <w:sz w:val="27"/>
          <w:szCs w:val="27"/>
        </w:rPr>
        <w:t>табельное</w:t>
      </w:r>
      <w:r w:rsidR="00AC025F" w:rsidRPr="00F17294">
        <w:rPr>
          <w:i/>
          <w:sz w:val="27"/>
          <w:szCs w:val="27"/>
        </w:rPr>
        <w:t xml:space="preserve"> </w:t>
      </w:r>
      <w:r w:rsidRPr="00F17294">
        <w:rPr>
          <w:i/>
          <w:sz w:val="27"/>
          <w:szCs w:val="27"/>
        </w:rPr>
        <w:t xml:space="preserve">оружие </w:t>
      </w:r>
      <w:r w:rsidRPr="00F17294">
        <w:rPr>
          <w:i/>
          <w:sz w:val="27"/>
          <w:szCs w:val="27"/>
        </w:rPr>
        <w:lastRenderedPageBreak/>
        <w:t>исключительно</w:t>
      </w:r>
      <w:r w:rsidR="00AC025F" w:rsidRPr="00F17294">
        <w:rPr>
          <w:i/>
          <w:sz w:val="27"/>
          <w:szCs w:val="27"/>
        </w:rPr>
        <w:t xml:space="preserve"> </w:t>
      </w:r>
      <w:r w:rsidRPr="00F17294">
        <w:rPr>
          <w:i/>
          <w:sz w:val="27"/>
          <w:szCs w:val="27"/>
        </w:rPr>
        <w:t>для</w:t>
      </w:r>
      <w:r w:rsidR="00AC025F" w:rsidRPr="00F17294">
        <w:rPr>
          <w:i/>
          <w:sz w:val="27"/>
          <w:szCs w:val="27"/>
        </w:rPr>
        <w:t xml:space="preserve"> о</w:t>
      </w:r>
      <w:r w:rsidRPr="00F17294">
        <w:rPr>
          <w:i/>
          <w:sz w:val="27"/>
          <w:szCs w:val="27"/>
        </w:rPr>
        <w:t>безвреживания</w:t>
      </w:r>
      <w:r w:rsidR="00AC025F" w:rsidRPr="00F17294">
        <w:rPr>
          <w:i/>
          <w:sz w:val="27"/>
          <w:szCs w:val="27"/>
        </w:rPr>
        <w:t xml:space="preserve"> </w:t>
      </w:r>
      <w:r w:rsidRPr="00F17294">
        <w:rPr>
          <w:i/>
          <w:sz w:val="27"/>
          <w:szCs w:val="27"/>
        </w:rPr>
        <w:t>животного,</w:t>
      </w:r>
      <w:r w:rsidR="00AC025F" w:rsidRPr="00F17294">
        <w:rPr>
          <w:i/>
          <w:sz w:val="27"/>
          <w:szCs w:val="27"/>
        </w:rPr>
        <w:t xml:space="preserve"> у</w:t>
      </w:r>
      <w:r w:rsidRPr="00F17294">
        <w:rPr>
          <w:i/>
          <w:sz w:val="27"/>
          <w:szCs w:val="27"/>
        </w:rPr>
        <w:t>грожающего</w:t>
      </w:r>
      <w:r w:rsidR="00AC025F" w:rsidRPr="00F17294">
        <w:rPr>
          <w:i/>
          <w:sz w:val="27"/>
          <w:szCs w:val="27"/>
        </w:rPr>
        <w:t xml:space="preserve"> </w:t>
      </w:r>
      <w:r w:rsidRPr="00F17294">
        <w:rPr>
          <w:i/>
          <w:sz w:val="27"/>
          <w:szCs w:val="27"/>
        </w:rPr>
        <w:t>жизни</w:t>
      </w:r>
      <w:r w:rsidR="00AC025F" w:rsidRPr="00F17294">
        <w:rPr>
          <w:i/>
          <w:sz w:val="27"/>
          <w:szCs w:val="27"/>
        </w:rPr>
        <w:t xml:space="preserve"> </w:t>
      </w:r>
      <w:r w:rsidRPr="00F17294">
        <w:rPr>
          <w:i/>
          <w:sz w:val="27"/>
          <w:szCs w:val="27"/>
        </w:rPr>
        <w:t>и</w:t>
      </w:r>
      <w:r w:rsidR="00AC025F" w:rsidRPr="00F17294">
        <w:rPr>
          <w:i/>
          <w:sz w:val="27"/>
          <w:szCs w:val="27"/>
        </w:rPr>
        <w:t xml:space="preserve"> </w:t>
      </w:r>
      <w:r w:rsidRPr="00F17294">
        <w:rPr>
          <w:i/>
          <w:sz w:val="27"/>
          <w:szCs w:val="27"/>
        </w:rPr>
        <w:t>здоровью граждан</w:t>
      </w:r>
      <w:r w:rsidR="00AC025F" w:rsidRPr="00F17294">
        <w:rPr>
          <w:i/>
          <w:sz w:val="27"/>
          <w:szCs w:val="27"/>
        </w:rPr>
        <w:t xml:space="preserve"> </w:t>
      </w:r>
      <w:r w:rsidRPr="00F17294">
        <w:rPr>
          <w:i/>
          <w:sz w:val="27"/>
          <w:szCs w:val="27"/>
        </w:rPr>
        <w:t>и</w:t>
      </w:r>
      <w:r w:rsidR="00AC025F" w:rsidRPr="00F17294">
        <w:rPr>
          <w:i/>
          <w:sz w:val="27"/>
          <w:szCs w:val="27"/>
        </w:rPr>
        <w:t xml:space="preserve"> </w:t>
      </w:r>
      <w:r w:rsidRPr="00F17294">
        <w:rPr>
          <w:i/>
          <w:sz w:val="27"/>
          <w:szCs w:val="27"/>
        </w:rPr>
        <w:t>(или)</w:t>
      </w:r>
      <w:r w:rsidR="00AC025F" w:rsidRPr="00F17294">
        <w:rPr>
          <w:i/>
          <w:sz w:val="27"/>
          <w:szCs w:val="27"/>
        </w:rPr>
        <w:t xml:space="preserve"> </w:t>
      </w:r>
      <w:r w:rsidRPr="00F17294">
        <w:rPr>
          <w:i/>
          <w:sz w:val="27"/>
          <w:szCs w:val="27"/>
        </w:rPr>
        <w:t>сотрудника</w:t>
      </w:r>
      <w:r w:rsidR="00AC025F" w:rsidRPr="00F17294">
        <w:rPr>
          <w:i/>
          <w:sz w:val="27"/>
          <w:szCs w:val="27"/>
        </w:rPr>
        <w:t xml:space="preserve"> </w:t>
      </w:r>
      <w:r w:rsidRPr="00F17294">
        <w:rPr>
          <w:i/>
          <w:sz w:val="27"/>
          <w:szCs w:val="27"/>
        </w:rPr>
        <w:t>полиции. Между</w:t>
      </w:r>
      <w:r w:rsidR="00AC025F" w:rsidRPr="00F17294">
        <w:rPr>
          <w:i/>
          <w:sz w:val="27"/>
          <w:szCs w:val="27"/>
        </w:rPr>
        <w:t xml:space="preserve"> </w:t>
      </w:r>
      <w:r w:rsidRPr="00F17294">
        <w:rPr>
          <w:i/>
          <w:sz w:val="27"/>
          <w:szCs w:val="27"/>
        </w:rPr>
        <w:t>тем,</w:t>
      </w:r>
      <w:r w:rsidR="00AC025F" w:rsidRPr="00F17294">
        <w:rPr>
          <w:i/>
          <w:sz w:val="27"/>
          <w:szCs w:val="27"/>
        </w:rPr>
        <w:t xml:space="preserve"> </w:t>
      </w:r>
      <w:r w:rsidRPr="00F17294">
        <w:rPr>
          <w:i/>
          <w:sz w:val="27"/>
          <w:szCs w:val="27"/>
        </w:rPr>
        <w:t>Закон</w:t>
      </w:r>
      <w:r w:rsidR="00F17294" w:rsidRPr="00F17294">
        <w:rPr>
          <w:i/>
          <w:sz w:val="27"/>
          <w:szCs w:val="27"/>
        </w:rPr>
        <w:t>ы</w:t>
      </w:r>
      <w:r w:rsidR="00AC025F" w:rsidRPr="00F17294">
        <w:rPr>
          <w:i/>
          <w:sz w:val="27"/>
          <w:szCs w:val="27"/>
        </w:rPr>
        <w:t xml:space="preserve"> </w:t>
      </w:r>
      <w:r w:rsidRPr="00F17294">
        <w:rPr>
          <w:i/>
          <w:sz w:val="27"/>
          <w:szCs w:val="27"/>
        </w:rPr>
        <w:t>Республики</w:t>
      </w:r>
      <w:r w:rsidR="00AC025F" w:rsidRPr="00F17294">
        <w:rPr>
          <w:i/>
          <w:sz w:val="27"/>
          <w:szCs w:val="27"/>
        </w:rPr>
        <w:t xml:space="preserve"> </w:t>
      </w:r>
      <w:r w:rsidRPr="00F17294">
        <w:rPr>
          <w:i/>
          <w:sz w:val="27"/>
          <w:szCs w:val="27"/>
        </w:rPr>
        <w:t>Саха</w:t>
      </w:r>
      <w:r w:rsidR="00AC025F" w:rsidRPr="00F17294">
        <w:rPr>
          <w:i/>
          <w:sz w:val="27"/>
          <w:szCs w:val="27"/>
        </w:rPr>
        <w:t xml:space="preserve"> (</w:t>
      </w:r>
      <w:r w:rsidRPr="00F17294">
        <w:rPr>
          <w:i/>
          <w:sz w:val="27"/>
          <w:szCs w:val="27"/>
        </w:rPr>
        <w:t>Якутия)</w:t>
      </w:r>
      <w:r w:rsidR="00AC025F" w:rsidRPr="00F17294">
        <w:rPr>
          <w:i/>
          <w:sz w:val="27"/>
          <w:szCs w:val="27"/>
        </w:rPr>
        <w:t xml:space="preserve"> </w:t>
      </w:r>
      <w:r w:rsidRPr="00F17294">
        <w:rPr>
          <w:i/>
          <w:sz w:val="27"/>
          <w:szCs w:val="27"/>
        </w:rPr>
        <w:t>от 28</w:t>
      </w:r>
      <w:r w:rsidR="00AC025F" w:rsidRPr="00F17294">
        <w:rPr>
          <w:i/>
          <w:sz w:val="27"/>
          <w:szCs w:val="27"/>
        </w:rPr>
        <w:t xml:space="preserve"> мая </w:t>
      </w:r>
      <w:r w:rsidRPr="00F17294">
        <w:rPr>
          <w:i/>
          <w:sz w:val="27"/>
          <w:szCs w:val="27"/>
        </w:rPr>
        <w:t>2015</w:t>
      </w:r>
      <w:r w:rsidR="00AC025F" w:rsidRPr="00F17294">
        <w:rPr>
          <w:i/>
          <w:sz w:val="27"/>
          <w:szCs w:val="27"/>
        </w:rPr>
        <w:t xml:space="preserve"> года </w:t>
      </w:r>
      <w:r w:rsidRPr="00F17294">
        <w:rPr>
          <w:i/>
          <w:sz w:val="27"/>
          <w:szCs w:val="27"/>
        </w:rPr>
        <w:t>1453­3</w:t>
      </w:r>
      <w:r w:rsidR="00AC025F" w:rsidRPr="00F17294">
        <w:rPr>
          <w:i/>
          <w:sz w:val="27"/>
          <w:szCs w:val="27"/>
        </w:rPr>
        <w:t xml:space="preserve"> № </w:t>
      </w:r>
      <w:r w:rsidRPr="00F17294">
        <w:rPr>
          <w:i/>
          <w:sz w:val="27"/>
          <w:szCs w:val="27"/>
        </w:rPr>
        <w:t>461</w:t>
      </w:r>
      <w:r w:rsidR="00AC025F" w:rsidRPr="00F17294">
        <w:rPr>
          <w:i/>
          <w:sz w:val="27"/>
          <w:szCs w:val="27"/>
        </w:rPr>
        <w:t xml:space="preserve"> «</w:t>
      </w:r>
      <w:r w:rsidRPr="00F17294">
        <w:rPr>
          <w:i/>
          <w:sz w:val="27"/>
          <w:szCs w:val="27"/>
        </w:rPr>
        <w:t>О</w:t>
      </w:r>
      <w:r w:rsidR="00AC025F" w:rsidRPr="00F17294">
        <w:rPr>
          <w:i/>
          <w:sz w:val="27"/>
          <w:szCs w:val="27"/>
        </w:rPr>
        <w:t xml:space="preserve"> в</w:t>
      </w:r>
      <w:r w:rsidRPr="00F17294">
        <w:rPr>
          <w:i/>
          <w:sz w:val="27"/>
          <w:szCs w:val="27"/>
        </w:rPr>
        <w:t>несении</w:t>
      </w:r>
      <w:r w:rsidR="00AC025F" w:rsidRPr="00F17294">
        <w:rPr>
          <w:i/>
          <w:sz w:val="27"/>
          <w:szCs w:val="27"/>
        </w:rPr>
        <w:t xml:space="preserve"> </w:t>
      </w:r>
      <w:r w:rsidRPr="00F17294">
        <w:rPr>
          <w:i/>
          <w:sz w:val="27"/>
          <w:szCs w:val="27"/>
        </w:rPr>
        <w:t>изменений</w:t>
      </w:r>
      <w:r w:rsidR="00AC025F" w:rsidRPr="00F17294">
        <w:rPr>
          <w:i/>
          <w:sz w:val="27"/>
          <w:szCs w:val="27"/>
        </w:rPr>
        <w:t xml:space="preserve"> </w:t>
      </w:r>
      <w:r w:rsidRPr="00F17294">
        <w:rPr>
          <w:i/>
          <w:sz w:val="27"/>
          <w:szCs w:val="27"/>
        </w:rPr>
        <w:t>в</w:t>
      </w:r>
      <w:r w:rsidR="00AC025F" w:rsidRPr="00F17294">
        <w:rPr>
          <w:i/>
          <w:sz w:val="27"/>
          <w:szCs w:val="27"/>
        </w:rPr>
        <w:t xml:space="preserve"> </w:t>
      </w:r>
      <w:r w:rsidRPr="00F17294">
        <w:rPr>
          <w:i/>
          <w:sz w:val="27"/>
          <w:szCs w:val="27"/>
        </w:rPr>
        <w:t>Закон</w:t>
      </w:r>
      <w:r w:rsidR="00AC025F" w:rsidRPr="00F17294">
        <w:rPr>
          <w:i/>
          <w:sz w:val="27"/>
          <w:szCs w:val="27"/>
        </w:rPr>
        <w:t xml:space="preserve"> </w:t>
      </w:r>
      <w:r w:rsidRPr="00F17294">
        <w:rPr>
          <w:i/>
          <w:sz w:val="27"/>
          <w:szCs w:val="27"/>
        </w:rPr>
        <w:t>Республики</w:t>
      </w:r>
      <w:r w:rsidR="00AC025F" w:rsidRPr="00F17294">
        <w:rPr>
          <w:i/>
          <w:sz w:val="27"/>
          <w:szCs w:val="27"/>
        </w:rPr>
        <w:t xml:space="preserve"> </w:t>
      </w:r>
      <w:r w:rsidRPr="00F17294">
        <w:rPr>
          <w:i/>
          <w:sz w:val="27"/>
          <w:szCs w:val="27"/>
        </w:rPr>
        <w:t>Саха (Якутия)</w:t>
      </w:r>
      <w:r w:rsidR="00AC025F" w:rsidRPr="00F17294">
        <w:rPr>
          <w:i/>
          <w:sz w:val="27"/>
          <w:szCs w:val="27"/>
        </w:rPr>
        <w:t xml:space="preserve"> </w:t>
      </w:r>
      <w:r w:rsidRPr="00F17294">
        <w:rPr>
          <w:i/>
          <w:sz w:val="27"/>
          <w:szCs w:val="27"/>
        </w:rPr>
        <w:t>от</w:t>
      </w:r>
      <w:r w:rsidR="00AC025F" w:rsidRPr="00F17294">
        <w:rPr>
          <w:i/>
          <w:sz w:val="27"/>
          <w:szCs w:val="27"/>
        </w:rPr>
        <w:t xml:space="preserve"> </w:t>
      </w:r>
      <w:r w:rsidRPr="00F17294">
        <w:rPr>
          <w:i/>
          <w:sz w:val="27"/>
          <w:szCs w:val="27"/>
        </w:rPr>
        <w:t>10</w:t>
      </w:r>
      <w:r w:rsidR="00AC025F" w:rsidRPr="00F17294">
        <w:rPr>
          <w:i/>
          <w:sz w:val="27"/>
          <w:szCs w:val="27"/>
        </w:rPr>
        <w:t xml:space="preserve"> июня </w:t>
      </w:r>
      <w:r w:rsidRPr="00F17294">
        <w:rPr>
          <w:i/>
          <w:sz w:val="27"/>
          <w:szCs w:val="27"/>
        </w:rPr>
        <w:t>2002</w:t>
      </w:r>
      <w:r w:rsidR="00AC025F" w:rsidRPr="00F17294">
        <w:rPr>
          <w:i/>
          <w:sz w:val="27"/>
          <w:szCs w:val="27"/>
        </w:rPr>
        <w:t xml:space="preserve"> года </w:t>
      </w:r>
      <w:r w:rsidRPr="00F17294">
        <w:rPr>
          <w:i/>
          <w:sz w:val="27"/>
          <w:szCs w:val="27"/>
        </w:rPr>
        <w:t>45­3</w:t>
      </w:r>
      <w:r w:rsidR="00AC025F" w:rsidRPr="00F17294">
        <w:rPr>
          <w:i/>
          <w:sz w:val="27"/>
          <w:szCs w:val="27"/>
        </w:rPr>
        <w:t xml:space="preserve"> </w:t>
      </w:r>
      <w:r w:rsidRPr="00F17294">
        <w:rPr>
          <w:i/>
          <w:sz w:val="27"/>
          <w:szCs w:val="27"/>
        </w:rPr>
        <w:t>№</w:t>
      </w:r>
      <w:r w:rsidR="00AC025F" w:rsidRPr="00F17294">
        <w:rPr>
          <w:i/>
          <w:sz w:val="27"/>
          <w:szCs w:val="27"/>
        </w:rPr>
        <w:t xml:space="preserve"> </w:t>
      </w:r>
      <w:r w:rsidRPr="00F17294">
        <w:rPr>
          <w:i/>
          <w:sz w:val="27"/>
          <w:szCs w:val="27"/>
        </w:rPr>
        <w:t>425­II</w:t>
      </w:r>
      <w:r w:rsidR="00AC025F" w:rsidRPr="00F17294">
        <w:rPr>
          <w:i/>
          <w:sz w:val="27"/>
          <w:szCs w:val="27"/>
        </w:rPr>
        <w:t xml:space="preserve"> </w:t>
      </w:r>
      <w:r w:rsidRPr="00F17294">
        <w:rPr>
          <w:i/>
          <w:sz w:val="27"/>
          <w:szCs w:val="27"/>
        </w:rPr>
        <w:t>«О</w:t>
      </w:r>
      <w:r w:rsidR="00AC025F" w:rsidRPr="00F17294">
        <w:rPr>
          <w:i/>
          <w:sz w:val="27"/>
          <w:szCs w:val="27"/>
        </w:rPr>
        <w:t xml:space="preserve"> </w:t>
      </w:r>
      <w:r w:rsidRPr="00F17294">
        <w:rPr>
          <w:i/>
          <w:sz w:val="27"/>
          <w:szCs w:val="27"/>
        </w:rPr>
        <w:t>порядке</w:t>
      </w:r>
      <w:r w:rsidR="00AC025F" w:rsidRPr="00F17294">
        <w:rPr>
          <w:i/>
          <w:sz w:val="27"/>
          <w:szCs w:val="27"/>
        </w:rPr>
        <w:t xml:space="preserve"> с</w:t>
      </w:r>
      <w:r w:rsidRPr="00F17294">
        <w:rPr>
          <w:i/>
          <w:sz w:val="27"/>
          <w:szCs w:val="27"/>
        </w:rPr>
        <w:t>одержания</w:t>
      </w:r>
      <w:r w:rsidR="00AC025F" w:rsidRPr="00F17294">
        <w:rPr>
          <w:i/>
          <w:sz w:val="27"/>
          <w:szCs w:val="27"/>
        </w:rPr>
        <w:t xml:space="preserve"> </w:t>
      </w:r>
      <w:r w:rsidRPr="00F17294">
        <w:rPr>
          <w:i/>
          <w:sz w:val="27"/>
          <w:szCs w:val="27"/>
        </w:rPr>
        <w:t>собак, кошек,</w:t>
      </w:r>
      <w:r w:rsidR="00AC025F" w:rsidRPr="00F17294">
        <w:rPr>
          <w:i/>
          <w:sz w:val="27"/>
          <w:szCs w:val="27"/>
        </w:rPr>
        <w:t xml:space="preserve"> </w:t>
      </w:r>
      <w:r w:rsidRPr="00F17294">
        <w:rPr>
          <w:i/>
          <w:sz w:val="27"/>
          <w:szCs w:val="27"/>
        </w:rPr>
        <w:t>экзотических</w:t>
      </w:r>
      <w:r w:rsidR="00AC025F" w:rsidRPr="00F17294">
        <w:rPr>
          <w:i/>
          <w:sz w:val="27"/>
          <w:szCs w:val="27"/>
        </w:rPr>
        <w:t xml:space="preserve"> </w:t>
      </w:r>
      <w:r w:rsidRPr="00F17294">
        <w:rPr>
          <w:i/>
          <w:sz w:val="27"/>
          <w:szCs w:val="27"/>
        </w:rPr>
        <w:t>животных</w:t>
      </w:r>
      <w:r w:rsidR="00AC025F" w:rsidRPr="00F17294">
        <w:rPr>
          <w:i/>
          <w:sz w:val="27"/>
          <w:szCs w:val="27"/>
        </w:rPr>
        <w:t xml:space="preserve"> </w:t>
      </w:r>
      <w:r w:rsidRPr="00F17294">
        <w:rPr>
          <w:i/>
          <w:sz w:val="27"/>
          <w:szCs w:val="27"/>
        </w:rPr>
        <w:t>и</w:t>
      </w:r>
      <w:r w:rsidR="00AC025F" w:rsidRPr="00F17294">
        <w:rPr>
          <w:i/>
          <w:sz w:val="27"/>
          <w:szCs w:val="27"/>
        </w:rPr>
        <w:t xml:space="preserve"> </w:t>
      </w:r>
      <w:r w:rsidRPr="00F17294">
        <w:rPr>
          <w:i/>
          <w:sz w:val="27"/>
          <w:szCs w:val="27"/>
        </w:rPr>
        <w:t>об</w:t>
      </w:r>
      <w:r w:rsidR="00AC025F" w:rsidRPr="00F17294">
        <w:rPr>
          <w:i/>
          <w:sz w:val="27"/>
          <w:szCs w:val="27"/>
        </w:rPr>
        <w:t xml:space="preserve"> </w:t>
      </w:r>
      <w:r w:rsidRPr="00F17294">
        <w:rPr>
          <w:i/>
          <w:sz w:val="27"/>
          <w:szCs w:val="27"/>
        </w:rPr>
        <w:t>ответственности</w:t>
      </w:r>
      <w:r w:rsidR="00AC025F" w:rsidRPr="00F17294">
        <w:rPr>
          <w:i/>
          <w:sz w:val="27"/>
          <w:szCs w:val="27"/>
        </w:rPr>
        <w:t xml:space="preserve"> </w:t>
      </w:r>
      <w:r w:rsidRPr="00F17294">
        <w:rPr>
          <w:i/>
          <w:sz w:val="27"/>
          <w:szCs w:val="27"/>
        </w:rPr>
        <w:t>их</w:t>
      </w:r>
      <w:r w:rsidR="00AC025F" w:rsidRPr="00F17294">
        <w:rPr>
          <w:i/>
          <w:sz w:val="27"/>
          <w:szCs w:val="27"/>
        </w:rPr>
        <w:t xml:space="preserve"> </w:t>
      </w:r>
      <w:r w:rsidRPr="00F17294">
        <w:rPr>
          <w:i/>
          <w:sz w:val="27"/>
          <w:szCs w:val="27"/>
        </w:rPr>
        <w:t>владельцев»»</w:t>
      </w:r>
      <w:r w:rsidR="00AC025F" w:rsidRPr="00F17294">
        <w:rPr>
          <w:i/>
          <w:sz w:val="27"/>
          <w:szCs w:val="27"/>
        </w:rPr>
        <w:t xml:space="preserve"> </w:t>
      </w:r>
      <w:r w:rsidRPr="00F17294">
        <w:rPr>
          <w:i/>
          <w:sz w:val="27"/>
          <w:szCs w:val="27"/>
        </w:rPr>
        <w:t>и</w:t>
      </w:r>
      <w:r w:rsidR="00AC025F" w:rsidRPr="00F17294">
        <w:rPr>
          <w:i/>
          <w:sz w:val="27"/>
          <w:szCs w:val="27"/>
        </w:rPr>
        <w:t xml:space="preserve"> о</w:t>
      </w:r>
      <w:r w:rsidRPr="00F17294">
        <w:rPr>
          <w:i/>
          <w:sz w:val="27"/>
          <w:szCs w:val="27"/>
        </w:rPr>
        <w:t>т 2</w:t>
      </w:r>
      <w:r w:rsidR="00AC025F" w:rsidRPr="00F17294">
        <w:rPr>
          <w:i/>
          <w:sz w:val="27"/>
          <w:szCs w:val="27"/>
        </w:rPr>
        <w:t xml:space="preserve"> апреля </w:t>
      </w:r>
      <w:r w:rsidRPr="00F17294">
        <w:rPr>
          <w:i/>
          <w:sz w:val="27"/>
          <w:szCs w:val="27"/>
        </w:rPr>
        <w:t>2014 года 1288­3 № 131­V «О наделении органов местного самоуправления муниципальных образований Республики Саха (Якутия) отдельными государственными полномочиями по организации проведения мероприятий</w:t>
      </w:r>
      <w:r w:rsidR="00AC025F" w:rsidRPr="00F17294">
        <w:rPr>
          <w:i/>
          <w:sz w:val="27"/>
          <w:szCs w:val="27"/>
        </w:rPr>
        <w:t xml:space="preserve"> </w:t>
      </w:r>
      <w:r w:rsidRPr="00F17294">
        <w:rPr>
          <w:i/>
          <w:sz w:val="27"/>
          <w:szCs w:val="27"/>
        </w:rPr>
        <w:t>по</w:t>
      </w:r>
      <w:r w:rsidR="00AC025F" w:rsidRPr="00F17294">
        <w:rPr>
          <w:i/>
          <w:sz w:val="27"/>
          <w:szCs w:val="27"/>
        </w:rPr>
        <w:t xml:space="preserve"> </w:t>
      </w:r>
      <w:r w:rsidRPr="00F17294">
        <w:rPr>
          <w:i/>
          <w:sz w:val="27"/>
          <w:szCs w:val="27"/>
        </w:rPr>
        <w:t>предупреждению</w:t>
      </w:r>
      <w:r w:rsidR="00AC025F" w:rsidRPr="00F17294">
        <w:rPr>
          <w:i/>
          <w:sz w:val="27"/>
          <w:szCs w:val="27"/>
        </w:rPr>
        <w:t xml:space="preserve"> </w:t>
      </w:r>
      <w:r w:rsidRPr="00F17294">
        <w:rPr>
          <w:i/>
          <w:sz w:val="27"/>
          <w:szCs w:val="27"/>
        </w:rPr>
        <w:t>и</w:t>
      </w:r>
      <w:r w:rsidR="00AC025F" w:rsidRPr="00F17294">
        <w:rPr>
          <w:i/>
          <w:sz w:val="27"/>
          <w:szCs w:val="27"/>
        </w:rPr>
        <w:t xml:space="preserve"> </w:t>
      </w:r>
      <w:r w:rsidRPr="00F17294">
        <w:rPr>
          <w:i/>
          <w:sz w:val="27"/>
          <w:szCs w:val="27"/>
        </w:rPr>
        <w:t>ликвидации</w:t>
      </w:r>
      <w:r w:rsidR="00AC025F" w:rsidRPr="00F17294">
        <w:rPr>
          <w:i/>
          <w:sz w:val="27"/>
          <w:szCs w:val="27"/>
        </w:rPr>
        <w:t xml:space="preserve"> </w:t>
      </w:r>
      <w:r w:rsidRPr="00F17294">
        <w:rPr>
          <w:i/>
          <w:sz w:val="27"/>
          <w:szCs w:val="27"/>
        </w:rPr>
        <w:t>болезней</w:t>
      </w:r>
      <w:r w:rsidR="00AC025F" w:rsidRPr="00F17294">
        <w:rPr>
          <w:i/>
          <w:sz w:val="27"/>
          <w:szCs w:val="27"/>
        </w:rPr>
        <w:t xml:space="preserve"> </w:t>
      </w:r>
      <w:r w:rsidRPr="00F17294">
        <w:rPr>
          <w:i/>
          <w:sz w:val="27"/>
          <w:szCs w:val="27"/>
        </w:rPr>
        <w:t>животных,</w:t>
      </w:r>
      <w:r w:rsidR="00AC025F" w:rsidRPr="00F17294">
        <w:rPr>
          <w:i/>
          <w:sz w:val="27"/>
          <w:szCs w:val="27"/>
        </w:rPr>
        <w:t xml:space="preserve"> и</w:t>
      </w:r>
      <w:r w:rsidRPr="00F17294">
        <w:rPr>
          <w:i/>
          <w:sz w:val="27"/>
          <w:szCs w:val="27"/>
        </w:rPr>
        <w:t>х</w:t>
      </w:r>
      <w:r w:rsidR="00AC025F" w:rsidRPr="00F17294">
        <w:rPr>
          <w:i/>
          <w:sz w:val="27"/>
          <w:szCs w:val="27"/>
        </w:rPr>
        <w:t xml:space="preserve"> </w:t>
      </w:r>
      <w:r w:rsidRPr="00F17294">
        <w:rPr>
          <w:i/>
          <w:sz w:val="27"/>
          <w:szCs w:val="27"/>
        </w:rPr>
        <w:t>лечению, защите</w:t>
      </w:r>
      <w:r w:rsidR="00AC025F" w:rsidRPr="00F17294">
        <w:rPr>
          <w:i/>
          <w:sz w:val="27"/>
          <w:szCs w:val="27"/>
        </w:rPr>
        <w:t xml:space="preserve"> </w:t>
      </w:r>
      <w:r w:rsidRPr="00F17294">
        <w:rPr>
          <w:i/>
          <w:sz w:val="27"/>
          <w:szCs w:val="27"/>
        </w:rPr>
        <w:t>населения</w:t>
      </w:r>
      <w:r w:rsidR="00AC025F" w:rsidRPr="00F17294">
        <w:rPr>
          <w:i/>
          <w:sz w:val="27"/>
          <w:szCs w:val="27"/>
        </w:rPr>
        <w:t xml:space="preserve"> </w:t>
      </w:r>
      <w:r w:rsidRPr="00F17294">
        <w:rPr>
          <w:i/>
          <w:sz w:val="27"/>
          <w:szCs w:val="27"/>
        </w:rPr>
        <w:t>от</w:t>
      </w:r>
      <w:r w:rsidR="00AC025F" w:rsidRPr="00F17294">
        <w:rPr>
          <w:i/>
          <w:sz w:val="27"/>
          <w:szCs w:val="27"/>
        </w:rPr>
        <w:t xml:space="preserve"> </w:t>
      </w:r>
      <w:r w:rsidRPr="00F17294">
        <w:rPr>
          <w:i/>
          <w:sz w:val="27"/>
          <w:szCs w:val="27"/>
        </w:rPr>
        <w:t>болезней,</w:t>
      </w:r>
      <w:r w:rsidR="00AC025F" w:rsidRPr="00F17294">
        <w:rPr>
          <w:i/>
          <w:sz w:val="27"/>
          <w:szCs w:val="27"/>
        </w:rPr>
        <w:t xml:space="preserve"> </w:t>
      </w:r>
      <w:r w:rsidRPr="00F17294">
        <w:rPr>
          <w:i/>
          <w:sz w:val="27"/>
          <w:szCs w:val="27"/>
        </w:rPr>
        <w:t>общих</w:t>
      </w:r>
      <w:r w:rsidR="00AC025F" w:rsidRPr="00F17294">
        <w:rPr>
          <w:i/>
          <w:sz w:val="27"/>
          <w:szCs w:val="27"/>
        </w:rPr>
        <w:t xml:space="preserve"> </w:t>
      </w:r>
      <w:r w:rsidRPr="00F17294">
        <w:rPr>
          <w:i/>
          <w:sz w:val="27"/>
          <w:szCs w:val="27"/>
        </w:rPr>
        <w:t>для</w:t>
      </w:r>
      <w:r w:rsidR="00AC025F" w:rsidRPr="00F17294">
        <w:rPr>
          <w:i/>
          <w:sz w:val="27"/>
          <w:szCs w:val="27"/>
        </w:rPr>
        <w:t xml:space="preserve"> </w:t>
      </w:r>
      <w:r w:rsidRPr="00F17294">
        <w:rPr>
          <w:i/>
          <w:sz w:val="27"/>
          <w:szCs w:val="27"/>
        </w:rPr>
        <w:t>человека</w:t>
      </w:r>
      <w:r w:rsidR="00AC025F" w:rsidRPr="00F17294">
        <w:rPr>
          <w:i/>
          <w:sz w:val="27"/>
          <w:szCs w:val="27"/>
        </w:rPr>
        <w:t xml:space="preserve"> </w:t>
      </w:r>
      <w:r w:rsidRPr="00F17294">
        <w:rPr>
          <w:i/>
          <w:sz w:val="27"/>
          <w:szCs w:val="27"/>
        </w:rPr>
        <w:t>и</w:t>
      </w:r>
      <w:r w:rsidR="00AC025F" w:rsidRPr="00F17294">
        <w:rPr>
          <w:i/>
          <w:sz w:val="27"/>
          <w:szCs w:val="27"/>
        </w:rPr>
        <w:t xml:space="preserve"> </w:t>
      </w:r>
      <w:r w:rsidRPr="00F17294">
        <w:rPr>
          <w:i/>
          <w:sz w:val="27"/>
          <w:szCs w:val="27"/>
        </w:rPr>
        <w:t>животных»</w:t>
      </w:r>
      <w:r w:rsidR="00AC025F" w:rsidRPr="00F17294">
        <w:rPr>
          <w:i/>
          <w:sz w:val="27"/>
          <w:szCs w:val="27"/>
        </w:rPr>
        <w:t xml:space="preserve"> </w:t>
      </w:r>
      <w:r w:rsidRPr="00F17294">
        <w:rPr>
          <w:i/>
          <w:sz w:val="27"/>
          <w:szCs w:val="27"/>
        </w:rPr>
        <w:t>(в</w:t>
      </w:r>
      <w:r w:rsidR="00AC025F" w:rsidRPr="00F17294">
        <w:rPr>
          <w:i/>
          <w:sz w:val="27"/>
          <w:szCs w:val="27"/>
        </w:rPr>
        <w:t xml:space="preserve"> </w:t>
      </w:r>
      <w:r w:rsidRPr="00F17294">
        <w:rPr>
          <w:i/>
          <w:sz w:val="27"/>
          <w:szCs w:val="27"/>
        </w:rPr>
        <w:t>редакции Закона</w:t>
      </w:r>
      <w:r w:rsidR="00AC025F" w:rsidRPr="00F17294">
        <w:rPr>
          <w:i/>
          <w:sz w:val="27"/>
          <w:szCs w:val="27"/>
        </w:rPr>
        <w:t xml:space="preserve"> </w:t>
      </w:r>
      <w:r w:rsidRPr="00F17294">
        <w:rPr>
          <w:i/>
          <w:sz w:val="27"/>
          <w:szCs w:val="27"/>
        </w:rPr>
        <w:t>Республики</w:t>
      </w:r>
      <w:r w:rsidR="00AC025F" w:rsidRPr="00F17294">
        <w:rPr>
          <w:i/>
          <w:sz w:val="27"/>
          <w:szCs w:val="27"/>
        </w:rPr>
        <w:t xml:space="preserve"> </w:t>
      </w:r>
      <w:r w:rsidRPr="00F17294">
        <w:rPr>
          <w:i/>
          <w:sz w:val="27"/>
          <w:szCs w:val="27"/>
        </w:rPr>
        <w:t>Саха</w:t>
      </w:r>
      <w:r w:rsidR="00AC025F" w:rsidRPr="00F17294">
        <w:rPr>
          <w:i/>
          <w:sz w:val="27"/>
          <w:szCs w:val="27"/>
        </w:rPr>
        <w:t xml:space="preserve"> (</w:t>
      </w:r>
      <w:r w:rsidRPr="00F17294">
        <w:rPr>
          <w:i/>
          <w:sz w:val="27"/>
          <w:szCs w:val="27"/>
        </w:rPr>
        <w:t>Якутия)</w:t>
      </w:r>
      <w:r w:rsidR="00AC025F" w:rsidRPr="00F17294">
        <w:rPr>
          <w:i/>
          <w:sz w:val="27"/>
          <w:szCs w:val="27"/>
        </w:rPr>
        <w:t xml:space="preserve"> </w:t>
      </w:r>
      <w:r w:rsidRPr="00F17294">
        <w:rPr>
          <w:i/>
          <w:sz w:val="27"/>
          <w:szCs w:val="27"/>
        </w:rPr>
        <w:t>от</w:t>
      </w:r>
      <w:r w:rsidR="00AC025F" w:rsidRPr="00F17294">
        <w:rPr>
          <w:i/>
          <w:sz w:val="27"/>
          <w:szCs w:val="27"/>
        </w:rPr>
        <w:t xml:space="preserve"> </w:t>
      </w:r>
      <w:r w:rsidRPr="00F17294">
        <w:rPr>
          <w:i/>
          <w:sz w:val="27"/>
          <w:szCs w:val="27"/>
        </w:rPr>
        <w:t>18</w:t>
      </w:r>
      <w:r w:rsidR="00AC025F" w:rsidRPr="00F17294">
        <w:rPr>
          <w:i/>
          <w:sz w:val="27"/>
          <w:szCs w:val="27"/>
        </w:rPr>
        <w:t xml:space="preserve"> декабря </w:t>
      </w:r>
      <w:r w:rsidRPr="00F17294">
        <w:rPr>
          <w:i/>
          <w:sz w:val="27"/>
          <w:szCs w:val="27"/>
        </w:rPr>
        <w:t>2015</w:t>
      </w:r>
      <w:r w:rsidR="00AC025F" w:rsidRPr="00F17294">
        <w:rPr>
          <w:i/>
          <w:sz w:val="27"/>
          <w:szCs w:val="27"/>
        </w:rPr>
        <w:t xml:space="preserve"> года </w:t>
      </w:r>
      <w:r w:rsidRPr="00F17294">
        <w:rPr>
          <w:i/>
          <w:sz w:val="27"/>
          <w:szCs w:val="27"/>
        </w:rPr>
        <w:t>1559</w:t>
      </w:r>
      <w:r w:rsidR="00AC025F" w:rsidRPr="00F17294">
        <w:rPr>
          <w:i/>
          <w:sz w:val="27"/>
          <w:szCs w:val="27"/>
        </w:rPr>
        <w:t>-</w:t>
      </w:r>
      <w:r w:rsidRPr="00F17294">
        <w:rPr>
          <w:i/>
          <w:sz w:val="27"/>
          <w:szCs w:val="27"/>
        </w:rPr>
        <w:t>3</w:t>
      </w:r>
      <w:r w:rsidR="00AC025F" w:rsidRPr="00F17294">
        <w:rPr>
          <w:i/>
          <w:sz w:val="27"/>
          <w:szCs w:val="27"/>
        </w:rPr>
        <w:t xml:space="preserve"> </w:t>
      </w:r>
      <w:r w:rsidRPr="00F17294">
        <w:rPr>
          <w:i/>
          <w:sz w:val="27"/>
          <w:szCs w:val="27"/>
        </w:rPr>
        <w:t>№</w:t>
      </w:r>
      <w:r w:rsidR="00AC025F" w:rsidRPr="00F17294">
        <w:rPr>
          <w:i/>
          <w:sz w:val="27"/>
          <w:szCs w:val="27"/>
        </w:rPr>
        <w:t xml:space="preserve"> </w:t>
      </w:r>
      <w:r w:rsidRPr="00F17294">
        <w:rPr>
          <w:i/>
          <w:sz w:val="27"/>
          <w:szCs w:val="27"/>
        </w:rPr>
        <w:t>657</w:t>
      </w:r>
      <w:r w:rsidR="00AC025F" w:rsidRPr="00F17294">
        <w:rPr>
          <w:i/>
          <w:sz w:val="27"/>
          <w:szCs w:val="27"/>
        </w:rPr>
        <w:t xml:space="preserve">- </w:t>
      </w:r>
      <w:r w:rsidRPr="00F17294">
        <w:rPr>
          <w:i/>
          <w:sz w:val="27"/>
          <w:szCs w:val="27"/>
        </w:rPr>
        <w:t>V)</w:t>
      </w:r>
      <w:r w:rsidR="00AC025F" w:rsidRPr="00F17294">
        <w:rPr>
          <w:i/>
          <w:sz w:val="27"/>
          <w:szCs w:val="27"/>
        </w:rPr>
        <w:t xml:space="preserve"> </w:t>
      </w:r>
      <w:r w:rsidRPr="00F17294">
        <w:rPr>
          <w:i/>
          <w:sz w:val="27"/>
          <w:szCs w:val="27"/>
        </w:rPr>
        <w:t>наделяют органы местного самоуправления муниципальных образований республики полномочиями</w:t>
      </w:r>
      <w:r w:rsidR="00F17294" w:rsidRPr="00F17294">
        <w:rPr>
          <w:i/>
          <w:sz w:val="27"/>
          <w:szCs w:val="27"/>
        </w:rPr>
        <w:t xml:space="preserve"> </w:t>
      </w:r>
      <w:r w:rsidRPr="00F17294">
        <w:rPr>
          <w:i/>
          <w:sz w:val="27"/>
          <w:szCs w:val="27"/>
        </w:rPr>
        <w:t>по</w:t>
      </w:r>
      <w:r w:rsidR="00F17294" w:rsidRPr="00F17294">
        <w:rPr>
          <w:i/>
          <w:sz w:val="27"/>
          <w:szCs w:val="27"/>
        </w:rPr>
        <w:t xml:space="preserve"> о</w:t>
      </w:r>
      <w:r w:rsidRPr="00F17294">
        <w:rPr>
          <w:i/>
          <w:sz w:val="27"/>
          <w:szCs w:val="27"/>
        </w:rPr>
        <w:t>рганизации</w:t>
      </w:r>
      <w:r w:rsidR="00F17294" w:rsidRPr="00F17294">
        <w:rPr>
          <w:i/>
          <w:sz w:val="27"/>
          <w:szCs w:val="27"/>
        </w:rPr>
        <w:t xml:space="preserve"> </w:t>
      </w:r>
      <w:r w:rsidRPr="00F17294">
        <w:rPr>
          <w:i/>
          <w:sz w:val="27"/>
          <w:szCs w:val="27"/>
        </w:rPr>
        <w:t>и</w:t>
      </w:r>
      <w:r w:rsidR="00F17294" w:rsidRPr="00F17294">
        <w:rPr>
          <w:i/>
          <w:sz w:val="27"/>
          <w:szCs w:val="27"/>
        </w:rPr>
        <w:t xml:space="preserve"> </w:t>
      </w:r>
      <w:r w:rsidRPr="00F17294">
        <w:rPr>
          <w:i/>
          <w:sz w:val="27"/>
          <w:szCs w:val="27"/>
        </w:rPr>
        <w:t>проведению</w:t>
      </w:r>
      <w:r w:rsidR="00F17294" w:rsidRPr="00F17294">
        <w:rPr>
          <w:i/>
          <w:sz w:val="27"/>
          <w:szCs w:val="27"/>
        </w:rPr>
        <w:t xml:space="preserve"> </w:t>
      </w:r>
      <w:r w:rsidRPr="00F17294">
        <w:rPr>
          <w:i/>
          <w:sz w:val="27"/>
          <w:szCs w:val="27"/>
        </w:rPr>
        <w:t>мероприятий</w:t>
      </w:r>
      <w:r w:rsidR="00F17294" w:rsidRPr="00F17294">
        <w:rPr>
          <w:i/>
          <w:sz w:val="27"/>
          <w:szCs w:val="27"/>
        </w:rPr>
        <w:t xml:space="preserve"> </w:t>
      </w:r>
      <w:r w:rsidRPr="00F17294">
        <w:rPr>
          <w:i/>
          <w:sz w:val="27"/>
          <w:szCs w:val="27"/>
        </w:rPr>
        <w:t>по</w:t>
      </w:r>
      <w:r w:rsidR="00F17294" w:rsidRPr="00F17294">
        <w:rPr>
          <w:i/>
          <w:sz w:val="27"/>
          <w:szCs w:val="27"/>
        </w:rPr>
        <w:t xml:space="preserve"> </w:t>
      </w:r>
      <w:r w:rsidRPr="00F17294">
        <w:rPr>
          <w:i/>
          <w:sz w:val="27"/>
          <w:szCs w:val="27"/>
        </w:rPr>
        <w:t>регулированию численности безнадзорных животных на территории муниципальных образований</w:t>
      </w:r>
      <w:r w:rsidR="00F17294" w:rsidRPr="00F17294">
        <w:rPr>
          <w:i/>
          <w:sz w:val="27"/>
          <w:szCs w:val="27"/>
        </w:rPr>
        <w:t xml:space="preserve"> </w:t>
      </w:r>
      <w:r w:rsidRPr="00F17294">
        <w:rPr>
          <w:i/>
          <w:sz w:val="27"/>
          <w:szCs w:val="27"/>
        </w:rPr>
        <w:t>на</w:t>
      </w:r>
      <w:r w:rsidR="00F17294" w:rsidRPr="00F17294">
        <w:rPr>
          <w:i/>
          <w:sz w:val="27"/>
          <w:szCs w:val="27"/>
        </w:rPr>
        <w:t xml:space="preserve"> </w:t>
      </w:r>
      <w:r w:rsidRPr="00F17294">
        <w:rPr>
          <w:i/>
          <w:sz w:val="27"/>
          <w:szCs w:val="27"/>
        </w:rPr>
        <w:t>неограниченный</w:t>
      </w:r>
      <w:r w:rsidR="00F17294" w:rsidRPr="00F17294">
        <w:rPr>
          <w:i/>
          <w:sz w:val="27"/>
          <w:szCs w:val="27"/>
        </w:rPr>
        <w:t xml:space="preserve"> </w:t>
      </w:r>
      <w:r w:rsidRPr="00F17294">
        <w:rPr>
          <w:i/>
          <w:sz w:val="27"/>
          <w:szCs w:val="27"/>
        </w:rPr>
        <w:t>срок.</w:t>
      </w:r>
      <w:r w:rsidR="00F17294" w:rsidRPr="00F17294">
        <w:rPr>
          <w:i/>
          <w:sz w:val="27"/>
          <w:szCs w:val="27"/>
        </w:rPr>
        <w:t xml:space="preserve"> </w:t>
      </w:r>
      <w:r w:rsidRPr="00F17294">
        <w:rPr>
          <w:i/>
          <w:sz w:val="27"/>
          <w:szCs w:val="27"/>
        </w:rPr>
        <w:t>Аналогичного</w:t>
      </w:r>
      <w:r w:rsidR="00F17294" w:rsidRPr="00F17294">
        <w:rPr>
          <w:i/>
          <w:sz w:val="27"/>
          <w:szCs w:val="27"/>
        </w:rPr>
        <w:t xml:space="preserve"> </w:t>
      </w:r>
      <w:r w:rsidRPr="00F17294">
        <w:rPr>
          <w:i/>
          <w:sz w:val="27"/>
          <w:szCs w:val="27"/>
        </w:rPr>
        <w:t>содержания</w:t>
      </w:r>
      <w:r w:rsidR="00F17294" w:rsidRPr="00F17294">
        <w:rPr>
          <w:i/>
          <w:sz w:val="27"/>
          <w:szCs w:val="27"/>
        </w:rPr>
        <w:t xml:space="preserve"> </w:t>
      </w:r>
      <w:r w:rsidRPr="00F17294">
        <w:rPr>
          <w:i/>
          <w:sz w:val="27"/>
          <w:szCs w:val="27"/>
        </w:rPr>
        <w:t>полномочия</w:t>
      </w:r>
      <w:r w:rsidR="00F17294" w:rsidRPr="00F17294">
        <w:rPr>
          <w:i/>
          <w:sz w:val="27"/>
          <w:szCs w:val="27"/>
        </w:rPr>
        <w:t xml:space="preserve"> </w:t>
      </w:r>
      <w:r w:rsidRPr="00F17294">
        <w:rPr>
          <w:i/>
          <w:sz w:val="27"/>
          <w:szCs w:val="27"/>
        </w:rPr>
        <w:t>возлагаются</w:t>
      </w:r>
      <w:r w:rsidR="00F17294" w:rsidRPr="00F17294">
        <w:rPr>
          <w:i/>
          <w:sz w:val="27"/>
          <w:szCs w:val="27"/>
        </w:rPr>
        <w:t xml:space="preserve"> </w:t>
      </w:r>
      <w:r w:rsidRPr="00F17294">
        <w:rPr>
          <w:i/>
          <w:sz w:val="27"/>
          <w:szCs w:val="27"/>
        </w:rPr>
        <w:t>на</w:t>
      </w:r>
      <w:r w:rsidR="00F17294" w:rsidRPr="00F17294">
        <w:rPr>
          <w:i/>
          <w:sz w:val="27"/>
          <w:szCs w:val="27"/>
        </w:rPr>
        <w:t xml:space="preserve"> </w:t>
      </w:r>
      <w:r w:rsidRPr="00F17294">
        <w:rPr>
          <w:i/>
          <w:sz w:val="27"/>
          <w:szCs w:val="27"/>
        </w:rPr>
        <w:t>органы</w:t>
      </w:r>
      <w:r w:rsidR="00F17294" w:rsidRPr="00F17294">
        <w:rPr>
          <w:i/>
          <w:sz w:val="27"/>
          <w:szCs w:val="27"/>
        </w:rPr>
        <w:t xml:space="preserve"> </w:t>
      </w:r>
      <w:r w:rsidRPr="00F17294">
        <w:rPr>
          <w:i/>
          <w:sz w:val="27"/>
          <w:szCs w:val="27"/>
        </w:rPr>
        <w:t>местного самоуправления</w:t>
      </w:r>
      <w:r w:rsidR="00F17294" w:rsidRPr="00F17294">
        <w:rPr>
          <w:i/>
          <w:sz w:val="27"/>
          <w:szCs w:val="27"/>
        </w:rPr>
        <w:t xml:space="preserve"> </w:t>
      </w:r>
      <w:r w:rsidRPr="00F17294">
        <w:rPr>
          <w:i/>
          <w:sz w:val="27"/>
          <w:szCs w:val="27"/>
        </w:rPr>
        <w:t>пунктом</w:t>
      </w:r>
      <w:r w:rsidR="00F17294" w:rsidRPr="00F17294">
        <w:rPr>
          <w:i/>
          <w:sz w:val="27"/>
          <w:szCs w:val="27"/>
        </w:rPr>
        <w:t xml:space="preserve"> </w:t>
      </w:r>
      <w:r w:rsidRPr="00F17294">
        <w:rPr>
          <w:i/>
          <w:sz w:val="27"/>
          <w:szCs w:val="27"/>
        </w:rPr>
        <w:t>1.4</w:t>
      </w:r>
      <w:r w:rsidR="00F17294" w:rsidRPr="00F17294">
        <w:rPr>
          <w:i/>
          <w:sz w:val="27"/>
          <w:szCs w:val="27"/>
        </w:rPr>
        <w:t xml:space="preserve"> г</w:t>
      </w:r>
      <w:r w:rsidRPr="00F17294">
        <w:rPr>
          <w:i/>
          <w:sz w:val="27"/>
          <w:szCs w:val="27"/>
        </w:rPr>
        <w:t>лавы</w:t>
      </w:r>
      <w:r w:rsidR="00F17294" w:rsidRPr="00F17294">
        <w:rPr>
          <w:i/>
          <w:sz w:val="27"/>
          <w:szCs w:val="27"/>
        </w:rPr>
        <w:t xml:space="preserve"> </w:t>
      </w:r>
      <w:r w:rsidRPr="00F17294">
        <w:rPr>
          <w:i/>
          <w:sz w:val="27"/>
          <w:szCs w:val="27"/>
        </w:rPr>
        <w:t>1</w:t>
      </w:r>
      <w:r w:rsidR="00F17294" w:rsidRPr="00F17294">
        <w:rPr>
          <w:i/>
          <w:sz w:val="27"/>
          <w:szCs w:val="27"/>
        </w:rPr>
        <w:t xml:space="preserve"> </w:t>
      </w:r>
      <w:r w:rsidRPr="00F17294">
        <w:rPr>
          <w:i/>
          <w:sz w:val="27"/>
          <w:szCs w:val="27"/>
        </w:rPr>
        <w:t>Постановления</w:t>
      </w:r>
      <w:r w:rsidR="00F17294" w:rsidRPr="00F17294">
        <w:rPr>
          <w:i/>
          <w:sz w:val="27"/>
          <w:szCs w:val="27"/>
        </w:rPr>
        <w:t xml:space="preserve"> </w:t>
      </w:r>
      <w:r w:rsidRPr="00F17294">
        <w:rPr>
          <w:i/>
          <w:sz w:val="27"/>
          <w:szCs w:val="27"/>
        </w:rPr>
        <w:t>Правительства</w:t>
      </w:r>
      <w:r w:rsidR="00F17294" w:rsidRPr="00F17294">
        <w:rPr>
          <w:i/>
          <w:sz w:val="27"/>
          <w:szCs w:val="27"/>
        </w:rPr>
        <w:t xml:space="preserve"> </w:t>
      </w:r>
      <w:r w:rsidRPr="00F17294">
        <w:rPr>
          <w:i/>
          <w:sz w:val="27"/>
          <w:szCs w:val="27"/>
        </w:rPr>
        <w:t>Республики Саха</w:t>
      </w:r>
      <w:r w:rsidR="00F17294" w:rsidRPr="00F17294">
        <w:rPr>
          <w:i/>
          <w:sz w:val="27"/>
          <w:szCs w:val="27"/>
        </w:rPr>
        <w:t xml:space="preserve"> </w:t>
      </w:r>
      <w:r w:rsidRPr="00F17294">
        <w:rPr>
          <w:i/>
          <w:sz w:val="27"/>
          <w:szCs w:val="27"/>
        </w:rPr>
        <w:t>(Якутия)</w:t>
      </w:r>
      <w:r w:rsidR="00F17294" w:rsidRPr="00F17294">
        <w:rPr>
          <w:i/>
          <w:sz w:val="27"/>
          <w:szCs w:val="27"/>
        </w:rPr>
        <w:t xml:space="preserve"> </w:t>
      </w:r>
      <w:r w:rsidRPr="00F17294">
        <w:rPr>
          <w:i/>
          <w:sz w:val="27"/>
          <w:szCs w:val="27"/>
        </w:rPr>
        <w:t>от</w:t>
      </w:r>
      <w:r w:rsidR="00F17294" w:rsidRPr="00F17294">
        <w:rPr>
          <w:i/>
          <w:sz w:val="27"/>
          <w:szCs w:val="27"/>
        </w:rPr>
        <w:t xml:space="preserve"> </w:t>
      </w:r>
      <w:r w:rsidRPr="00F17294">
        <w:rPr>
          <w:i/>
          <w:sz w:val="27"/>
          <w:szCs w:val="27"/>
        </w:rPr>
        <w:t>7</w:t>
      </w:r>
      <w:r w:rsidR="00F17294" w:rsidRPr="00F17294">
        <w:rPr>
          <w:i/>
          <w:sz w:val="27"/>
          <w:szCs w:val="27"/>
        </w:rPr>
        <w:t xml:space="preserve"> апреля </w:t>
      </w:r>
      <w:r w:rsidRPr="00F17294">
        <w:rPr>
          <w:i/>
          <w:sz w:val="27"/>
          <w:szCs w:val="27"/>
        </w:rPr>
        <w:t>2014</w:t>
      </w:r>
      <w:r w:rsidR="00F17294" w:rsidRPr="00F17294">
        <w:rPr>
          <w:i/>
          <w:sz w:val="27"/>
          <w:szCs w:val="27"/>
        </w:rPr>
        <w:t xml:space="preserve"> года </w:t>
      </w:r>
      <w:r w:rsidR="00D16E8C">
        <w:rPr>
          <w:i/>
          <w:sz w:val="27"/>
          <w:szCs w:val="27"/>
        </w:rPr>
        <w:t xml:space="preserve">№ </w:t>
      </w:r>
      <w:r w:rsidRPr="00F17294">
        <w:rPr>
          <w:i/>
          <w:sz w:val="27"/>
          <w:szCs w:val="27"/>
        </w:rPr>
        <w:t>89</w:t>
      </w:r>
      <w:r w:rsidR="00F17294" w:rsidRPr="00F17294">
        <w:rPr>
          <w:i/>
          <w:sz w:val="27"/>
          <w:szCs w:val="27"/>
        </w:rPr>
        <w:t xml:space="preserve"> </w:t>
      </w:r>
      <w:r w:rsidRPr="00F17294">
        <w:rPr>
          <w:i/>
          <w:sz w:val="27"/>
          <w:szCs w:val="27"/>
        </w:rPr>
        <w:t>«Об</w:t>
      </w:r>
      <w:r w:rsidR="00F17294" w:rsidRPr="00F17294">
        <w:rPr>
          <w:i/>
          <w:sz w:val="27"/>
          <w:szCs w:val="27"/>
        </w:rPr>
        <w:t xml:space="preserve"> </w:t>
      </w:r>
      <w:r w:rsidRPr="00F17294">
        <w:rPr>
          <w:i/>
          <w:sz w:val="27"/>
          <w:szCs w:val="27"/>
        </w:rPr>
        <w:t>утверждении</w:t>
      </w:r>
      <w:r w:rsidR="00F17294" w:rsidRPr="00F17294">
        <w:rPr>
          <w:i/>
          <w:sz w:val="27"/>
          <w:szCs w:val="27"/>
        </w:rPr>
        <w:t xml:space="preserve"> </w:t>
      </w:r>
      <w:r w:rsidRPr="00F17294">
        <w:rPr>
          <w:i/>
          <w:sz w:val="27"/>
          <w:szCs w:val="27"/>
        </w:rPr>
        <w:t>Порядка</w:t>
      </w:r>
      <w:r w:rsidR="00F17294" w:rsidRPr="00F17294">
        <w:rPr>
          <w:i/>
          <w:sz w:val="27"/>
          <w:szCs w:val="27"/>
        </w:rPr>
        <w:t xml:space="preserve"> </w:t>
      </w:r>
      <w:r w:rsidRPr="00F17294">
        <w:rPr>
          <w:i/>
          <w:sz w:val="27"/>
          <w:szCs w:val="27"/>
        </w:rPr>
        <w:t>отлова</w:t>
      </w:r>
      <w:r w:rsidR="00F17294" w:rsidRPr="00F17294">
        <w:rPr>
          <w:i/>
          <w:sz w:val="27"/>
          <w:szCs w:val="27"/>
        </w:rPr>
        <w:t xml:space="preserve"> </w:t>
      </w:r>
      <w:r w:rsidRPr="00F17294">
        <w:rPr>
          <w:i/>
          <w:sz w:val="27"/>
          <w:szCs w:val="27"/>
        </w:rPr>
        <w:t>и сод</w:t>
      </w:r>
      <w:r w:rsidR="00F17294" w:rsidRPr="00F17294">
        <w:rPr>
          <w:i/>
          <w:sz w:val="27"/>
          <w:szCs w:val="27"/>
        </w:rPr>
        <w:t xml:space="preserve">ержания </w:t>
      </w:r>
      <w:r w:rsidRPr="00F17294">
        <w:rPr>
          <w:i/>
          <w:sz w:val="27"/>
          <w:szCs w:val="27"/>
        </w:rPr>
        <w:t>безнадзорных</w:t>
      </w:r>
      <w:r w:rsidR="00F17294" w:rsidRPr="00F17294">
        <w:rPr>
          <w:i/>
          <w:sz w:val="27"/>
          <w:szCs w:val="27"/>
        </w:rPr>
        <w:t xml:space="preserve"> </w:t>
      </w:r>
      <w:r w:rsidRPr="00F17294">
        <w:rPr>
          <w:i/>
          <w:sz w:val="27"/>
          <w:szCs w:val="27"/>
        </w:rPr>
        <w:t>собак,</w:t>
      </w:r>
      <w:r w:rsidR="00F17294" w:rsidRPr="00F17294">
        <w:rPr>
          <w:i/>
          <w:sz w:val="27"/>
          <w:szCs w:val="27"/>
        </w:rPr>
        <w:t xml:space="preserve"> кошек, </w:t>
      </w:r>
      <w:r w:rsidRPr="00F17294">
        <w:rPr>
          <w:i/>
          <w:sz w:val="27"/>
          <w:szCs w:val="27"/>
        </w:rPr>
        <w:t>экзотических</w:t>
      </w:r>
      <w:r w:rsidR="00F17294" w:rsidRPr="00F17294">
        <w:rPr>
          <w:i/>
          <w:sz w:val="27"/>
          <w:szCs w:val="27"/>
        </w:rPr>
        <w:t xml:space="preserve"> </w:t>
      </w:r>
      <w:r w:rsidRPr="00F17294">
        <w:rPr>
          <w:i/>
          <w:sz w:val="27"/>
          <w:szCs w:val="27"/>
        </w:rPr>
        <w:t>животных</w:t>
      </w:r>
      <w:r w:rsidR="00F17294" w:rsidRPr="00F17294">
        <w:rPr>
          <w:i/>
          <w:sz w:val="27"/>
          <w:szCs w:val="27"/>
        </w:rPr>
        <w:t xml:space="preserve"> </w:t>
      </w:r>
      <w:r w:rsidRPr="00F17294">
        <w:rPr>
          <w:i/>
          <w:sz w:val="27"/>
          <w:szCs w:val="27"/>
        </w:rPr>
        <w:t>на</w:t>
      </w:r>
      <w:r w:rsidR="00F17294" w:rsidRPr="00F17294">
        <w:rPr>
          <w:i/>
          <w:sz w:val="27"/>
          <w:szCs w:val="27"/>
        </w:rPr>
        <w:t xml:space="preserve"> </w:t>
      </w:r>
      <w:r w:rsidRPr="00F17294">
        <w:rPr>
          <w:i/>
          <w:sz w:val="27"/>
          <w:szCs w:val="27"/>
        </w:rPr>
        <w:t>территории Республики</w:t>
      </w:r>
      <w:r w:rsidR="00F17294" w:rsidRPr="00F17294">
        <w:rPr>
          <w:i/>
          <w:sz w:val="27"/>
          <w:szCs w:val="27"/>
        </w:rPr>
        <w:t xml:space="preserve"> </w:t>
      </w:r>
      <w:r w:rsidRPr="00F17294">
        <w:rPr>
          <w:i/>
          <w:sz w:val="27"/>
          <w:szCs w:val="27"/>
        </w:rPr>
        <w:t>Саха</w:t>
      </w:r>
      <w:r w:rsidR="00F17294" w:rsidRPr="00F17294">
        <w:rPr>
          <w:i/>
          <w:sz w:val="27"/>
          <w:szCs w:val="27"/>
        </w:rPr>
        <w:t xml:space="preserve"> </w:t>
      </w:r>
      <w:r w:rsidRPr="00F17294">
        <w:rPr>
          <w:i/>
          <w:sz w:val="27"/>
          <w:szCs w:val="27"/>
        </w:rPr>
        <w:t>(Якутия)». При</w:t>
      </w:r>
      <w:r w:rsidR="00F17294" w:rsidRPr="00F17294">
        <w:rPr>
          <w:i/>
          <w:sz w:val="27"/>
          <w:szCs w:val="27"/>
        </w:rPr>
        <w:t xml:space="preserve"> </w:t>
      </w:r>
      <w:r w:rsidRPr="00F17294">
        <w:rPr>
          <w:i/>
          <w:sz w:val="27"/>
          <w:szCs w:val="27"/>
        </w:rPr>
        <w:t>этом</w:t>
      </w:r>
      <w:r w:rsidR="00F17294" w:rsidRPr="00F17294">
        <w:rPr>
          <w:i/>
          <w:sz w:val="27"/>
          <w:szCs w:val="27"/>
        </w:rPr>
        <w:t xml:space="preserve"> </w:t>
      </w:r>
      <w:r w:rsidRPr="00F17294">
        <w:rPr>
          <w:i/>
          <w:sz w:val="27"/>
          <w:szCs w:val="27"/>
        </w:rPr>
        <w:t>за</w:t>
      </w:r>
      <w:r w:rsidR="00F17294" w:rsidRPr="00F17294">
        <w:rPr>
          <w:i/>
          <w:sz w:val="27"/>
          <w:szCs w:val="27"/>
        </w:rPr>
        <w:t xml:space="preserve"> </w:t>
      </w:r>
      <w:r w:rsidRPr="00F17294">
        <w:rPr>
          <w:i/>
          <w:sz w:val="27"/>
          <w:szCs w:val="27"/>
        </w:rPr>
        <w:t>нарушение порядка</w:t>
      </w:r>
      <w:r w:rsidR="00F17294" w:rsidRPr="00F17294">
        <w:rPr>
          <w:i/>
          <w:sz w:val="27"/>
          <w:szCs w:val="27"/>
        </w:rPr>
        <w:t xml:space="preserve"> </w:t>
      </w:r>
      <w:r w:rsidRPr="00F17294">
        <w:rPr>
          <w:i/>
          <w:sz w:val="27"/>
          <w:szCs w:val="27"/>
        </w:rPr>
        <w:t>регулирования</w:t>
      </w:r>
      <w:r w:rsidR="00F17294" w:rsidRPr="00F17294">
        <w:rPr>
          <w:i/>
          <w:sz w:val="27"/>
          <w:szCs w:val="27"/>
        </w:rPr>
        <w:t xml:space="preserve"> </w:t>
      </w:r>
      <w:r w:rsidRPr="00F17294">
        <w:rPr>
          <w:i/>
          <w:sz w:val="27"/>
          <w:szCs w:val="27"/>
        </w:rPr>
        <w:t>численности,</w:t>
      </w:r>
      <w:r w:rsidR="00F17294" w:rsidRPr="00F17294">
        <w:rPr>
          <w:i/>
          <w:sz w:val="27"/>
          <w:szCs w:val="27"/>
        </w:rPr>
        <w:t xml:space="preserve"> </w:t>
      </w:r>
      <w:r w:rsidRPr="00F17294">
        <w:rPr>
          <w:i/>
          <w:sz w:val="27"/>
          <w:szCs w:val="27"/>
        </w:rPr>
        <w:t>отлова</w:t>
      </w:r>
      <w:r w:rsidR="00F17294" w:rsidRPr="00F17294">
        <w:rPr>
          <w:i/>
          <w:sz w:val="27"/>
          <w:szCs w:val="27"/>
        </w:rPr>
        <w:t xml:space="preserve"> </w:t>
      </w:r>
      <w:r w:rsidRPr="00F17294">
        <w:rPr>
          <w:i/>
          <w:sz w:val="27"/>
          <w:szCs w:val="27"/>
        </w:rPr>
        <w:t>и содержания</w:t>
      </w:r>
      <w:r w:rsidR="00F17294" w:rsidRPr="00F17294">
        <w:rPr>
          <w:i/>
          <w:sz w:val="27"/>
          <w:szCs w:val="27"/>
        </w:rPr>
        <w:t xml:space="preserve"> </w:t>
      </w:r>
      <w:r w:rsidRPr="00F17294">
        <w:rPr>
          <w:i/>
          <w:sz w:val="27"/>
          <w:szCs w:val="27"/>
        </w:rPr>
        <w:t>безнадзорных</w:t>
      </w:r>
      <w:r w:rsidR="00F17294" w:rsidRPr="00F17294">
        <w:rPr>
          <w:i/>
          <w:sz w:val="27"/>
          <w:szCs w:val="27"/>
        </w:rPr>
        <w:t xml:space="preserve"> </w:t>
      </w:r>
      <w:r w:rsidRPr="00F17294">
        <w:rPr>
          <w:i/>
          <w:sz w:val="27"/>
          <w:szCs w:val="27"/>
        </w:rPr>
        <w:t>домашних</w:t>
      </w:r>
      <w:r w:rsidR="00F17294" w:rsidRPr="00F17294">
        <w:rPr>
          <w:i/>
          <w:sz w:val="27"/>
          <w:szCs w:val="27"/>
        </w:rPr>
        <w:t xml:space="preserve"> </w:t>
      </w:r>
      <w:r w:rsidRPr="00F17294">
        <w:rPr>
          <w:i/>
          <w:sz w:val="27"/>
          <w:szCs w:val="27"/>
        </w:rPr>
        <w:t>животных законодательство</w:t>
      </w:r>
      <w:r w:rsidR="00F17294" w:rsidRPr="00F17294">
        <w:rPr>
          <w:i/>
          <w:sz w:val="27"/>
          <w:szCs w:val="27"/>
        </w:rPr>
        <w:t xml:space="preserve"> </w:t>
      </w:r>
      <w:r w:rsidRPr="00F17294">
        <w:rPr>
          <w:i/>
          <w:sz w:val="27"/>
          <w:szCs w:val="27"/>
        </w:rPr>
        <w:t>республики предусматривает</w:t>
      </w:r>
      <w:r w:rsidR="00F17294" w:rsidRPr="00F17294">
        <w:rPr>
          <w:i/>
          <w:sz w:val="27"/>
          <w:szCs w:val="27"/>
        </w:rPr>
        <w:t xml:space="preserve"> </w:t>
      </w:r>
      <w:r w:rsidRPr="00F17294">
        <w:rPr>
          <w:i/>
          <w:sz w:val="27"/>
          <w:szCs w:val="27"/>
        </w:rPr>
        <w:t>административную</w:t>
      </w:r>
      <w:r w:rsidR="00F17294" w:rsidRPr="00F17294">
        <w:rPr>
          <w:i/>
          <w:sz w:val="27"/>
          <w:szCs w:val="27"/>
        </w:rPr>
        <w:t xml:space="preserve"> ответственность в </w:t>
      </w:r>
      <w:r w:rsidRPr="00F17294">
        <w:rPr>
          <w:i/>
          <w:sz w:val="27"/>
          <w:szCs w:val="27"/>
        </w:rPr>
        <w:t>соответствии</w:t>
      </w:r>
      <w:r w:rsidR="00F17294" w:rsidRPr="00F17294">
        <w:rPr>
          <w:i/>
          <w:sz w:val="27"/>
          <w:szCs w:val="27"/>
        </w:rPr>
        <w:t xml:space="preserve"> </w:t>
      </w:r>
      <w:r w:rsidRPr="00F17294">
        <w:rPr>
          <w:i/>
          <w:sz w:val="27"/>
          <w:szCs w:val="27"/>
        </w:rPr>
        <w:t>со</w:t>
      </w:r>
      <w:r w:rsidR="00F17294" w:rsidRPr="00F17294">
        <w:rPr>
          <w:i/>
          <w:sz w:val="27"/>
          <w:szCs w:val="27"/>
        </w:rPr>
        <w:t xml:space="preserve"> </w:t>
      </w:r>
      <w:r w:rsidRPr="00F17294">
        <w:rPr>
          <w:i/>
          <w:sz w:val="27"/>
          <w:szCs w:val="27"/>
        </w:rPr>
        <w:t>статьей 5.2</w:t>
      </w:r>
      <w:r w:rsidR="00F17294" w:rsidRPr="00F17294">
        <w:rPr>
          <w:i/>
          <w:sz w:val="27"/>
          <w:szCs w:val="27"/>
        </w:rPr>
        <w:t xml:space="preserve"> </w:t>
      </w:r>
      <w:r w:rsidRPr="00F17294">
        <w:rPr>
          <w:i/>
          <w:sz w:val="27"/>
          <w:szCs w:val="27"/>
        </w:rPr>
        <w:t>КоАП</w:t>
      </w:r>
      <w:r w:rsidR="00F17294" w:rsidRPr="00F17294">
        <w:rPr>
          <w:i/>
          <w:sz w:val="27"/>
          <w:szCs w:val="27"/>
        </w:rPr>
        <w:t xml:space="preserve"> </w:t>
      </w:r>
      <w:r w:rsidRPr="00F17294">
        <w:rPr>
          <w:i/>
          <w:sz w:val="27"/>
          <w:szCs w:val="27"/>
        </w:rPr>
        <w:t>Республики</w:t>
      </w:r>
      <w:r w:rsidR="00F17294" w:rsidRPr="00F17294">
        <w:rPr>
          <w:i/>
          <w:sz w:val="27"/>
          <w:szCs w:val="27"/>
        </w:rPr>
        <w:t xml:space="preserve"> </w:t>
      </w:r>
      <w:r w:rsidRPr="00F17294">
        <w:rPr>
          <w:i/>
          <w:sz w:val="27"/>
          <w:szCs w:val="27"/>
        </w:rPr>
        <w:t>Саха</w:t>
      </w:r>
      <w:r w:rsidR="00F17294" w:rsidRPr="00F17294">
        <w:rPr>
          <w:i/>
          <w:sz w:val="27"/>
          <w:szCs w:val="27"/>
        </w:rPr>
        <w:t xml:space="preserve"> </w:t>
      </w:r>
      <w:r w:rsidRPr="00F17294">
        <w:rPr>
          <w:i/>
          <w:sz w:val="27"/>
          <w:szCs w:val="27"/>
        </w:rPr>
        <w:t>(Якутия). В</w:t>
      </w:r>
      <w:r w:rsidR="00F17294" w:rsidRPr="00F17294">
        <w:rPr>
          <w:i/>
          <w:sz w:val="27"/>
          <w:szCs w:val="27"/>
        </w:rPr>
        <w:t xml:space="preserve"> </w:t>
      </w:r>
      <w:r w:rsidRPr="00F17294">
        <w:rPr>
          <w:i/>
          <w:sz w:val="27"/>
          <w:szCs w:val="27"/>
        </w:rPr>
        <w:t>2018</w:t>
      </w:r>
      <w:r w:rsidR="00F17294" w:rsidRPr="00F17294">
        <w:rPr>
          <w:i/>
          <w:sz w:val="27"/>
          <w:szCs w:val="27"/>
        </w:rPr>
        <w:t xml:space="preserve"> </w:t>
      </w:r>
      <w:r w:rsidRPr="00F17294">
        <w:rPr>
          <w:i/>
          <w:sz w:val="27"/>
          <w:szCs w:val="27"/>
        </w:rPr>
        <w:t>году</w:t>
      </w:r>
      <w:r w:rsidR="00F17294" w:rsidRPr="00F17294">
        <w:rPr>
          <w:i/>
          <w:sz w:val="27"/>
          <w:szCs w:val="27"/>
        </w:rPr>
        <w:t xml:space="preserve"> </w:t>
      </w:r>
      <w:r w:rsidRPr="00F17294">
        <w:rPr>
          <w:i/>
          <w:sz w:val="27"/>
          <w:szCs w:val="27"/>
        </w:rPr>
        <w:t>в</w:t>
      </w:r>
      <w:r w:rsidR="00F17294" w:rsidRPr="00F17294">
        <w:rPr>
          <w:i/>
          <w:sz w:val="27"/>
          <w:szCs w:val="27"/>
        </w:rPr>
        <w:t xml:space="preserve"> </w:t>
      </w:r>
      <w:r w:rsidRPr="00F17294">
        <w:rPr>
          <w:i/>
          <w:sz w:val="27"/>
          <w:szCs w:val="27"/>
        </w:rPr>
        <w:t>Департамент</w:t>
      </w:r>
      <w:r w:rsidR="00F17294" w:rsidRPr="00F17294">
        <w:rPr>
          <w:i/>
          <w:sz w:val="27"/>
          <w:szCs w:val="27"/>
        </w:rPr>
        <w:t xml:space="preserve"> </w:t>
      </w:r>
      <w:r w:rsidRPr="00F17294">
        <w:rPr>
          <w:i/>
          <w:sz w:val="27"/>
          <w:szCs w:val="27"/>
        </w:rPr>
        <w:t>ветеринарии</w:t>
      </w:r>
      <w:r w:rsidR="00F17294" w:rsidRPr="00F17294">
        <w:rPr>
          <w:i/>
          <w:sz w:val="27"/>
          <w:szCs w:val="27"/>
        </w:rPr>
        <w:t xml:space="preserve"> </w:t>
      </w:r>
      <w:r w:rsidRPr="00F17294">
        <w:rPr>
          <w:i/>
          <w:sz w:val="27"/>
          <w:szCs w:val="27"/>
        </w:rPr>
        <w:t>республики</w:t>
      </w:r>
      <w:r w:rsidR="00F17294" w:rsidRPr="00F17294">
        <w:rPr>
          <w:i/>
          <w:sz w:val="27"/>
          <w:szCs w:val="27"/>
        </w:rPr>
        <w:t xml:space="preserve"> </w:t>
      </w:r>
      <w:r w:rsidR="008D1C69">
        <w:rPr>
          <w:i/>
          <w:sz w:val="27"/>
          <w:szCs w:val="27"/>
        </w:rPr>
        <w:t>из</w:t>
      </w:r>
      <w:r w:rsidR="00F17294" w:rsidRPr="00F17294">
        <w:rPr>
          <w:i/>
          <w:sz w:val="27"/>
          <w:szCs w:val="27"/>
        </w:rPr>
        <w:t xml:space="preserve"> </w:t>
      </w:r>
      <w:r w:rsidRPr="00F17294">
        <w:rPr>
          <w:i/>
          <w:sz w:val="27"/>
          <w:szCs w:val="27"/>
        </w:rPr>
        <w:t>органов</w:t>
      </w:r>
      <w:r w:rsidR="00F17294" w:rsidRPr="00F17294">
        <w:rPr>
          <w:i/>
          <w:sz w:val="27"/>
          <w:szCs w:val="27"/>
        </w:rPr>
        <w:t xml:space="preserve"> в</w:t>
      </w:r>
      <w:r w:rsidRPr="00F17294">
        <w:rPr>
          <w:i/>
          <w:sz w:val="27"/>
          <w:szCs w:val="27"/>
        </w:rPr>
        <w:t>нутренних дел</w:t>
      </w:r>
      <w:r w:rsidR="00F17294" w:rsidRPr="00F17294">
        <w:rPr>
          <w:i/>
          <w:sz w:val="27"/>
          <w:szCs w:val="27"/>
        </w:rPr>
        <w:t xml:space="preserve"> </w:t>
      </w:r>
      <w:r w:rsidRPr="00F17294">
        <w:rPr>
          <w:i/>
          <w:sz w:val="27"/>
          <w:szCs w:val="27"/>
        </w:rPr>
        <w:t>поступило</w:t>
      </w:r>
      <w:r w:rsidR="00F17294" w:rsidRPr="00F17294">
        <w:rPr>
          <w:i/>
          <w:sz w:val="27"/>
          <w:szCs w:val="27"/>
        </w:rPr>
        <w:t xml:space="preserve"> </w:t>
      </w:r>
      <w:r w:rsidRPr="00F17294">
        <w:rPr>
          <w:i/>
          <w:sz w:val="27"/>
          <w:szCs w:val="27"/>
        </w:rPr>
        <w:t>358</w:t>
      </w:r>
      <w:r w:rsidR="00F17294" w:rsidRPr="00F17294">
        <w:rPr>
          <w:i/>
          <w:sz w:val="27"/>
          <w:szCs w:val="27"/>
        </w:rPr>
        <w:t xml:space="preserve"> </w:t>
      </w:r>
      <w:r w:rsidRPr="00F17294">
        <w:rPr>
          <w:i/>
          <w:sz w:val="27"/>
          <w:szCs w:val="27"/>
        </w:rPr>
        <w:t>сообщений,</w:t>
      </w:r>
      <w:r w:rsidR="00F17294" w:rsidRPr="00F17294">
        <w:rPr>
          <w:i/>
          <w:sz w:val="27"/>
          <w:szCs w:val="27"/>
        </w:rPr>
        <w:t xml:space="preserve"> </w:t>
      </w:r>
      <w:r w:rsidRPr="00F17294">
        <w:rPr>
          <w:i/>
          <w:sz w:val="27"/>
          <w:szCs w:val="27"/>
        </w:rPr>
        <w:t>по</w:t>
      </w:r>
      <w:r w:rsidR="00F17294" w:rsidRPr="00F17294">
        <w:rPr>
          <w:i/>
          <w:sz w:val="27"/>
          <w:szCs w:val="27"/>
        </w:rPr>
        <w:t xml:space="preserve"> </w:t>
      </w:r>
      <w:r w:rsidRPr="00F17294">
        <w:rPr>
          <w:i/>
          <w:sz w:val="27"/>
          <w:szCs w:val="27"/>
        </w:rPr>
        <w:t>которым</w:t>
      </w:r>
      <w:r w:rsidR="00F17294" w:rsidRPr="00F17294">
        <w:rPr>
          <w:i/>
          <w:sz w:val="27"/>
          <w:szCs w:val="27"/>
        </w:rPr>
        <w:t xml:space="preserve"> </w:t>
      </w:r>
      <w:r w:rsidRPr="00F17294">
        <w:rPr>
          <w:i/>
          <w:sz w:val="27"/>
          <w:szCs w:val="27"/>
        </w:rPr>
        <w:t>к</w:t>
      </w:r>
      <w:r w:rsidR="00F17294" w:rsidRPr="00F17294">
        <w:rPr>
          <w:i/>
          <w:sz w:val="27"/>
          <w:szCs w:val="27"/>
        </w:rPr>
        <w:t xml:space="preserve"> </w:t>
      </w:r>
      <w:r w:rsidRPr="00F17294">
        <w:rPr>
          <w:i/>
          <w:sz w:val="27"/>
          <w:szCs w:val="27"/>
        </w:rPr>
        <w:t>административной</w:t>
      </w:r>
      <w:r w:rsidR="00F17294" w:rsidRPr="00F17294">
        <w:rPr>
          <w:i/>
          <w:sz w:val="27"/>
          <w:szCs w:val="27"/>
        </w:rPr>
        <w:t xml:space="preserve"> </w:t>
      </w:r>
      <w:r w:rsidRPr="00F17294">
        <w:rPr>
          <w:i/>
          <w:sz w:val="27"/>
          <w:szCs w:val="27"/>
        </w:rPr>
        <w:t>ответственности в</w:t>
      </w:r>
      <w:r w:rsidR="00F17294" w:rsidRPr="00F17294">
        <w:rPr>
          <w:i/>
          <w:sz w:val="27"/>
          <w:szCs w:val="27"/>
        </w:rPr>
        <w:t xml:space="preserve"> </w:t>
      </w:r>
      <w:r w:rsidRPr="00F17294">
        <w:rPr>
          <w:i/>
          <w:sz w:val="27"/>
          <w:szCs w:val="27"/>
        </w:rPr>
        <w:t>виде</w:t>
      </w:r>
      <w:r w:rsidR="00F17294" w:rsidRPr="00F17294">
        <w:rPr>
          <w:i/>
          <w:sz w:val="27"/>
          <w:szCs w:val="27"/>
        </w:rPr>
        <w:t xml:space="preserve"> </w:t>
      </w:r>
      <w:r w:rsidRPr="00F17294">
        <w:rPr>
          <w:i/>
          <w:sz w:val="27"/>
          <w:szCs w:val="27"/>
        </w:rPr>
        <w:t>штрафа</w:t>
      </w:r>
      <w:r w:rsidR="00F17294" w:rsidRPr="00F17294">
        <w:rPr>
          <w:i/>
          <w:sz w:val="27"/>
          <w:szCs w:val="27"/>
        </w:rPr>
        <w:t xml:space="preserve"> </w:t>
      </w:r>
      <w:r w:rsidRPr="00F17294">
        <w:rPr>
          <w:i/>
          <w:sz w:val="27"/>
          <w:szCs w:val="27"/>
        </w:rPr>
        <w:t>было</w:t>
      </w:r>
      <w:r w:rsidR="00F17294" w:rsidRPr="00F17294">
        <w:rPr>
          <w:i/>
          <w:sz w:val="27"/>
          <w:szCs w:val="27"/>
        </w:rPr>
        <w:t xml:space="preserve"> </w:t>
      </w:r>
      <w:r w:rsidRPr="00F17294">
        <w:rPr>
          <w:i/>
          <w:sz w:val="27"/>
          <w:szCs w:val="27"/>
        </w:rPr>
        <w:t>привлечено</w:t>
      </w:r>
      <w:r w:rsidR="00F17294" w:rsidRPr="00F17294">
        <w:rPr>
          <w:i/>
          <w:sz w:val="27"/>
          <w:szCs w:val="27"/>
        </w:rPr>
        <w:t xml:space="preserve"> </w:t>
      </w:r>
      <w:r w:rsidRPr="00F17294">
        <w:rPr>
          <w:i/>
          <w:sz w:val="27"/>
          <w:szCs w:val="27"/>
        </w:rPr>
        <w:t>211</w:t>
      </w:r>
      <w:r w:rsidR="00F17294" w:rsidRPr="00F17294">
        <w:rPr>
          <w:i/>
          <w:sz w:val="27"/>
          <w:szCs w:val="27"/>
        </w:rPr>
        <w:t xml:space="preserve"> </w:t>
      </w:r>
      <w:r w:rsidRPr="00F17294">
        <w:rPr>
          <w:i/>
          <w:sz w:val="27"/>
          <w:szCs w:val="27"/>
        </w:rPr>
        <w:t>физических</w:t>
      </w:r>
      <w:r w:rsidR="00F17294" w:rsidRPr="00F17294">
        <w:rPr>
          <w:i/>
          <w:sz w:val="27"/>
          <w:szCs w:val="27"/>
        </w:rPr>
        <w:t xml:space="preserve"> </w:t>
      </w:r>
      <w:r w:rsidRPr="00F17294">
        <w:rPr>
          <w:i/>
          <w:sz w:val="27"/>
          <w:szCs w:val="27"/>
        </w:rPr>
        <w:t>лиц. Между тем, вопрос безнадзорных и агрессивных собак на улицах муниципальных</w:t>
      </w:r>
      <w:r w:rsidR="00F17294" w:rsidRPr="00F17294">
        <w:rPr>
          <w:i/>
          <w:sz w:val="27"/>
          <w:szCs w:val="27"/>
        </w:rPr>
        <w:t xml:space="preserve"> </w:t>
      </w:r>
      <w:r w:rsidRPr="00F17294">
        <w:rPr>
          <w:i/>
          <w:sz w:val="27"/>
          <w:szCs w:val="27"/>
        </w:rPr>
        <w:t>образований</w:t>
      </w:r>
      <w:r w:rsidR="00F17294" w:rsidRPr="00F17294">
        <w:rPr>
          <w:i/>
          <w:sz w:val="27"/>
          <w:szCs w:val="27"/>
        </w:rPr>
        <w:t xml:space="preserve"> </w:t>
      </w:r>
      <w:r w:rsidRPr="00F17294">
        <w:rPr>
          <w:i/>
          <w:sz w:val="27"/>
          <w:szCs w:val="27"/>
        </w:rPr>
        <w:t>республики</w:t>
      </w:r>
      <w:r w:rsidR="00F17294" w:rsidRPr="00F17294">
        <w:rPr>
          <w:i/>
          <w:sz w:val="27"/>
          <w:szCs w:val="27"/>
        </w:rPr>
        <w:t xml:space="preserve"> </w:t>
      </w:r>
      <w:r w:rsidRPr="00F17294">
        <w:rPr>
          <w:i/>
          <w:sz w:val="27"/>
          <w:szCs w:val="27"/>
        </w:rPr>
        <w:t>остается</w:t>
      </w:r>
      <w:r w:rsidR="00F17294" w:rsidRPr="00F17294">
        <w:rPr>
          <w:i/>
          <w:sz w:val="27"/>
          <w:szCs w:val="27"/>
        </w:rPr>
        <w:t xml:space="preserve"> </w:t>
      </w:r>
      <w:r w:rsidRPr="00F17294">
        <w:rPr>
          <w:i/>
          <w:sz w:val="27"/>
          <w:szCs w:val="27"/>
        </w:rPr>
        <w:t xml:space="preserve">открытым. </w:t>
      </w:r>
      <w:r w:rsidR="00517819">
        <w:rPr>
          <w:i/>
          <w:sz w:val="27"/>
          <w:szCs w:val="27"/>
        </w:rPr>
        <w:br/>
      </w:r>
      <w:r w:rsidRPr="00F17294">
        <w:rPr>
          <w:i/>
          <w:sz w:val="27"/>
          <w:szCs w:val="27"/>
        </w:rPr>
        <w:t>В этой связи, предлагается внести на рассмотрение депутатов Государственного</w:t>
      </w:r>
      <w:r w:rsidR="00F17294" w:rsidRPr="00F17294">
        <w:rPr>
          <w:i/>
          <w:sz w:val="27"/>
          <w:szCs w:val="27"/>
        </w:rPr>
        <w:t xml:space="preserve"> </w:t>
      </w:r>
      <w:r w:rsidRPr="00F17294">
        <w:rPr>
          <w:i/>
          <w:sz w:val="27"/>
          <w:szCs w:val="27"/>
        </w:rPr>
        <w:t>собрания</w:t>
      </w:r>
      <w:r w:rsidR="00F17294" w:rsidRPr="00F17294">
        <w:rPr>
          <w:i/>
          <w:sz w:val="27"/>
          <w:szCs w:val="27"/>
        </w:rPr>
        <w:t xml:space="preserve"> </w:t>
      </w:r>
      <w:r w:rsidRPr="00F17294">
        <w:rPr>
          <w:i/>
          <w:sz w:val="27"/>
          <w:szCs w:val="27"/>
        </w:rPr>
        <w:t>(Ил</w:t>
      </w:r>
      <w:r w:rsidR="00F17294" w:rsidRPr="00F17294">
        <w:rPr>
          <w:i/>
          <w:sz w:val="27"/>
          <w:szCs w:val="27"/>
        </w:rPr>
        <w:t xml:space="preserve"> </w:t>
      </w:r>
      <w:r w:rsidRPr="00F17294">
        <w:rPr>
          <w:i/>
          <w:sz w:val="27"/>
          <w:szCs w:val="27"/>
        </w:rPr>
        <w:t>Тумэн)</w:t>
      </w:r>
      <w:r w:rsidR="00F17294" w:rsidRPr="00F17294">
        <w:rPr>
          <w:i/>
          <w:sz w:val="27"/>
          <w:szCs w:val="27"/>
        </w:rPr>
        <w:t xml:space="preserve"> </w:t>
      </w:r>
      <w:r w:rsidRPr="00F17294">
        <w:rPr>
          <w:i/>
          <w:sz w:val="27"/>
          <w:szCs w:val="27"/>
        </w:rPr>
        <w:t>Республики</w:t>
      </w:r>
      <w:r w:rsidR="00F17294" w:rsidRPr="00F17294">
        <w:rPr>
          <w:i/>
          <w:sz w:val="27"/>
          <w:szCs w:val="27"/>
        </w:rPr>
        <w:t xml:space="preserve"> </w:t>
      </w:r>
      <w:r w:rsidRPr="00F17294">
        <w:rPr>
          <w:i/>
          <w:sz w:val="27"/>
          <w:szCs w:val="27"/>
        </w:rPr>
        <w:t>Саха</w:t>
      </w:r>
      <w:r w:rsidR="00F17294" w:rsidRPr="00F17294">
        <w:rPr>
          <w:i/>
          <w:sz w:val="27"/>
          <w:szCs w:val="27"/>
        </w:rPr>
        <w:t xml:space="preserve"> </w:t>
      </w:r>
      <w:r w:rsidRPr="00F17294">
        <w:rPr>
          <w:i/>
          <w:sz w:val="27"/>
          <w:szCs w:val="27"/>
        </w:rPr>
        <w:t>(Якутия)</w:t>
      </w:r>
      <w:r w:rsidR="00F17294" w:rsidRPr="00F17294">
        <w:rPr>
          <w:i/>
          <w:sz w:val="27"/>
          <w:szCs w:val="27"/>
        </w:rPr>
        <w:t xml:space="preserve"> </w:t>
      </w:r>
      <w:r w:rsidRPr="00F17294">
        <w:rPr>
          <w:i/>
          <w:sz w:val="27"/>
          <w:szCs w:val="27"/>
        </w:rPr>
        <w:t>вопрос</w:t>
      </w:r>
      <w:r w:rsidR="00F17294" w:rsidRPr="00F17294">
        <w:rPr>
          <w:i/>
          <w:sz w:val="27"/>
          <w:szCs w:val="27"/>
        </w:rPr>
        <w:t xml:space="preserve"> </w:t>
      </w:r>
      <w:r w:rsidRPr="00F17294">
        <w:rPr>
          <w:i/>
          <w:sz w:val="27"/>
          <w:szCs w:val="27"/>
        </w:rPr>
        <w:t>о внесении</w:t>
      </w:r>
      <w:r w:rsidR="00F17294" w:rsidRPr="00F17294">
        <w:rPr>
          <w:i/>
          <w:sz w:val="27"/>
          <w:szCs w:val="27"/>
        </w:rPr>
        <w:t xml:space="preserve"> </w:t>
      </w:r>
      <w:r w:rsidRPr="00F17294">
        <w:rPr>
          <w:i/>
          <w:sz w:val="27"/>
          <w:szCs w:val="27"/>
        </w:rPr>
        <w:t>изменений</w:t>
      </w:r>
      <w:r w:rsidR="00F17294" w:rsidRPr="00F17294">
        <w:rPr>
          <w:i/>
          <w:sz w:val="27"/>
          <w:szCs w:val="27"/>
        </w:rPr>
        <w:t xml:space="preserve"> </w:t>
      </w:r>
      <w:r w:rsidRPr="00F17294">
        <w:rPr>
          <w:i/>
          <w:sz w:val="27"/>
          <w:szCs w:val="27"/>
        </w:rPr>
        <w:t>в</w:t>
      </w:r>
      <w:r w:rsidR="00F17294" w:rsidRPr="00F17294">
        <w:rPr>
          <w:i/>
          <w:sz w:val="27"/>
          <w:szCs w:val="27"/>
        </w:rPr>
        <w:t xml:space="preserve"> </w:t>
      </w:r>
      <w:r w:rsidRPr="00F17294">
        <w:rPr>
          <w:i/>
          <w:sz w:val="27"/>
          <w:szCs w:val="27"/>
        </w:rPr>
        <w:t>5</w:t>
      </w:r>
      <w:r w:rsidR="00F17294" w:rsidRPr="00F17294">
        <w:rPr>
          <w:i/>
          <w:sz w:val="27"/>
          <w:szCs w:val="27"/>
        </w:rPr>
        <w:t xml:space="preserve"> </w:t>
      </w:r>
      <w:r w:rsidRPr="00F17294">
        <w:rPr>
          <w:i/>
          <w:sz w:val="27"/>
          <w:szCs w:val="27"/>
        </w:rPr>
        <w:t>главу</w:t>
      </w:r>
      <w:r w:rsidR="00F17294" w:rsidRPr="00F17294">
        <w:rPr>
          <w:i/>
          <w:sz w:val="27"/>
          <w:szCs w:val="27"/>
        </w:rPr>
        <w:t xml:space="preserve"> </w:t>
      </w:r>
      <w:r w:rsidRPr="00F17294">
        <w:rPr>
          <w:i/>
          <w:sz w:val="27"/>
          <w:szCs w:val="27"/>
        </w:rPr>
        <w:t>Кодекса</w:t>
      </w:r>
      <w:r w:rsidR="00F17294" w:rsidRPr="00F17294">
        <w:rPr>
          <w:i/>
          <w:sz w:val="27"/>
          <w:szCs w:val="27"/>
        </w:rPr>
        <w:t xml:space="preserve"> </w:t>
      </w:r>
      <w:r w:rsidRPr="00F17294">
        <w:rPr>
          <w:i/>
          <w:sz w:val="27"/>
          <w:szCs w:val="27"/>
        </w:rPr>
        <w:t>об</w:t>
      </w:r>
      <w:r w:rsidR="00F17294" w:rsidRPr="00F17294">
        <w:rPr>
          <w:i/>
          <w:sz w:val="27"/>
          <w:szCs w:val="27"/>
        </w:rPr>
        <w:t xml:space="preserve"> </w:t>
      </w:r>
      <w:r w:rsidRPr="00F17294">
        <w:rPr>
          <w:i/>
          <w:sz w:val="27"/>
          <w:szCs w:val="27"/>
        </w:rPr>
        <w:t>административных</w:t>
      </w:r>
      <w:r w:rsidR="00F17294" w:rsidRPr="00F17294">
        <w:rPr>
          <w:i/>
          <w:sz w:val="27"/>
          <w:szCs w:val="27"/>
        </w:rPr>
        <w:t xml:space="preserve"> правонарушениях Республики </w:t>
      </w:r>
      <w:r w:rsidRPr="00F17294">
        <w:rPr>
          <w:i/>
          <w:sz w:val="27"/>
          <w:szCs w:val="27"/>
        </w:rPr>
        <w:t>Саха</w:t>
      </w:r>
      <w:r w:rsidR="00F17294" w:rsidRPr="00F17294">
        <w:rPr>
          <w:i/>
          <w:sz w:val="27"/>
          <w:szCs w:val="27"/>
        </w:rPr>
        <w:t xml:space="preserve"> </w:t>
      </w:r>
      <w:r w:rsidRPr="00F17294">
        <w:rPr>
          <w:i/>
          <w:sz w:val="27"/>
          <w:szCs w:val="27"/>
        </w:rPr>
        <w:t>(Якутия)</w:t>
      </w:r>
      <w:r w:rsidR="00F17294" w:rsidRPr="00F17294">
        <w:rPr>
          <w:i/>
          <w:sz w:val="27"/>
          <w:szCs w:val="27"/>
        </w:rPr>
        <w:t xml:space="preserve">, </w:t>
      </w:r>
      <w:r w:rsidRPr="00F17294">
        <w:rPr>
          <w:i/>
          <w:sz w:val="27"/>
          <w:szCs w:val="27"/>
        </w:rPr>
        <w:t>в</w:t>
      </w:r>
      <w:r w:rsidR="00F17294" w:rsidRPr="00F17294">
        <w:rPr>
          <w:i/>
          <w:sz w:val="27"/>
          <w:szCs w:val="27"/>
        </w:rPr>
        <w:t xml:space="preserve"> </w:t>
      </w:r>
      <w:r w:rsidRPr="00F17294">
        <w:rPr>
          <w:i/>
          <w:sz w:val="27"/>
          <w:szCs w:val="27"/>
        </w:rPr>
        <w:t>части</w:t>
      </w:r>
      <w:r w:rsidR="00F17294" w:rsidRPr="00F17294">
        <w:rPr>
          <w:i/>
          <w:sz w:val="27"/>
          <w:szCs w:val="27"/>
        </w:rPr>
        <w:t xml:space="preserve"> </w:t>
      </w:r>
      <w:r w:rsidRPr="00F17294">
        <w:rPr>
          <w:i/>
          <w:sz w:val="27"/>
          <w:szCs w:val="27"/>
        </w:rPr>
        <w:t>ужесточения</w:t>
      </w:r>
      <w:r w:rsidR="00F17294" w:rsidRPr="00F17294">
        <w:rPr>
          <w:i/>
          <w:sz w:val="27"/>
          <w:szCs w:val="27"/>
        </w:rPr>
        <w:t xml:space="preserve"> </w:t>
      </w:r>
      <w:r w:rsidRPr="00F17294">
        <w:rPr>
          <w:i/>
          <w:sz w:val="27"/>
          <w:szCs w:val="27"/>
        </w:rPr>
        <w:t>ответственности</w:t>
      </w:r>
      <w:r w:rsidR="00F17294" w:rsidRPr="00F17294">
        <w:rPr>
          <w:i/>
          <w:sz w:val="27"/>
          <w:szCs w:val="27"/>
        </w:rPr>
        <w:t xml:space="preserve"> </w:t>
      </w:r>
      <w:r w:rsidRPr="00F17294">
        <w:rPr>
          <w:i/>
          <w:sz w:val="27"/>
          <w:szCs w:val="27"/>
        </w:rPr>
        <w:t>физических</w:t>
      </w:r>
      <w:r w:rsidR="00F17294" w:rsidRPr="00F17294">
        <w:rPr>
          <w:i/>
          <w:sz w:val="27"/>
          <w:szCs w:val="27"/>
        </w:rPr>
        <w:t xml:space="preserve"> и юридических лиц за </w:t>
      </w:r>
      <w:r w:rsidRPr="00F17294">
        <w:rPr>
          <w:i/>
          <w:sz w:val="27"/>
          <w:szCs w:val="27"/>
        </w:rPr>
        <w:t>административные</w:t>
      </w:r>
      <w:r w:rsidR="00F17294" w:rsidRPr="00F17294">
        <w:rPr>
          <w:i/>
          <w:sz w:val="27"/>
          <w:szCs w:val="27"/>
        </w:rPr>
        <w:t xml:space="preserve"> </w:t>
      </w:r>
      <w:r w:rsidRPr="00F17294">
        <w:rPr>
          <w:i/>
          <w:sz w:val="27"/>
          <w:szCs w:val="27"/>
        </w:rPr>
        <w:t>правонарушения</w:t>
      </w:r>
      <w:r w:rsidR="00F17294" w:rsidRPr="00F17294">
        <w:rPr>
          <w:i/>
          <w:sz w:val="27"/>
          <w:szCs w:val="27"/>
        </w:rPr>
        <w:t xml:space="preserve"> </w:t>
      </w:r>
      <w:r w:rsidRPr="00F17294">
        <w:rPr>
          <w:i/>
          <w:sz w:val="27"/>
          <w:szCs w:val="27"/>
        </w:rPr>
        <w:t>в</w:t>
      </w:r>
      <w:r w:rsidR="00F17294" w:rsidRPr="00F17294">
        <w:rPr>
          <w:i/>
          <w:sz w:val="27"/>
          <w:szCs w:val="27"/>
        </w:rPr>
        <w:t xml:space="preserve"> </w:t>
      </w:r>
      <w:r w:rsidRPr="00F17294">
        <w:rPr>
          <w:i/>
          <w:sz w:val="27"/>
          <w:szCs w:val="27"/>
        </w:rPr>
        <w:t>области</w:t>
      </w:r>
      <w:r w:rsidR="00F17294" w:rsidRPr="00F17294">
        <w:rPr>
          <w:i/>
          <w:sz w:val="27"/>
          <w:szCs w:val="27"/>
        </w:rPr>
        <w:t xml:space="preserve"> </w:t>
      </w:r>
      <w:r w:rsidRPr="00F17294">
        <w:rPr>
          <w:i/>
          <w:sz w:val="27"/>
          <w:szCs w:val="27"/>
        </w:rPr>
        <w:t>обращения</w:t>
      </w:r>
      <w:r w:rsidR="00F17294" w:rsidRPr="00F17294">
        <w:rPr>
          <w:i/>
          <w:sz w:val="27"/>
          <w:szCs w:val="27"/>
        </w:rPr>
        <w:t xml:space="preserve"> </w:t>
      </w:r>
      <w:r w:rsidRPr="00F17294">
        <w:rPr>
          <w:i/>
          <w:sz w:val="27"/>
          <w:szCs w:val="27"/>
        </w:rPr>
        <w:t>с животными</w:t>
      </w:r>
      <w:r w:rsidR="00F17294" w:rsidRPr="00F17294">
        <w:rPr>
          <w:i/>
          <w:sz w:val="27"/>
          <w:szCs w:val="27"/>
        </w:rPr>
        <w:t xml:space="preserve"> </w:t>
      </w:r>
      <w:r w:rsidRPr="00F17294">
        <w:rPr>
          <w:i/>
          <w:sz w:val="27"/>
          <w:szCs w:val="27"/>
        </w:rPr>
        <w:t>путем</w:t>
      </w:r>
      <w:r w:rsidR="00F17294" w:rsidRPr="00F17294">
        <w:rPr>
          <w:i/>
          <w:sz w:val="27"/>
          <w:szCs w:val="27"/>
        </w:rPr>
        <w:t xml:space="preserve"> </w:t>
      </w:r>
      <w:r w:rsidRPr="00F17294">
        <w:rPr>
          <w:i/>
          <w:sz w:val="27"/>
          <w:szCs w:val="27"/>
        </w:rPr>
        <w:t>повышения</w:t>
      </w:r>
      <w:r w:rsidR="00F17294" w:rsidRPr="00F17294">
        <w:rPr>
          <w:i/>
          <w:sz w:val="27"/>
          <w:szCs w:val="27"/>
        </w:rPr>
        <w:t xml:space="preserve"> </w:t>
      </w:r>
      <w:r w:rsidRPr="00F17294">
        <w:rPr>
          <w:i/>
          <w:sz w:val="27"/>
          <w:szCs w:val="27"/>
        </w:rPr>
        <w:t>минимальных</w:t>
      </w:r>
      <w:r w:rsidR="00F17294" w:rsidRPr="00F17294">
        <w:rPr>
          <w:i/>
          <w:sz w:val="27"/>
          <w:szCs w:val="27"/>
        </w:rPr>
        <w:t xml:space="preserve"> </w:t>
      </w:r>
      <w:r w:rsidRPr="00F17294">
        <w:rPr>
          <w:i/>
          <w:sz w:val="27"/>
          <w:szCs w:val="27"/>
        </w:rPr>
        <w:t>сумм</w:t>
      </w:r>
      <w:r w:rsidR="00F17294" w:rsidRPr="00F17294">
        <w:rPr>
          <w:i/>
          <w:sz w:val="27"/>
          <w:szCs w:val="27"/>
        </w:rPr>
        <w:t xml:space="preserve"> </w:t>
      </w:r>
      <w:r w:rsidRPr="00F17294">
        <w:rPr>
          <w:i/>
          <w:sz w:val="27"/>
          <w:szCs w:val="27"/>
        </w:rPr>
        <w:t>штрафа.</w:t>
      </w:r>
    </w:p>
    <w:p w:rsidR="004B44D0" w:rsidRPr="001669A5" w:rsidRDefault="004B44D0" w:rsidP="004B44D0">
      <w:pPr>
        <w:ind w:firstLine="720"/>
        <w:jc w:val="both"/>
        <w:rPr>
          <w:sz w:val="27"/>
          <w:szCs w:val="27"/>
          <w:highlight w:val="yellow"/>
        </w:rPr>
      </w:pPr>
      <w:r w:rsidRPr="00CC5E55">
        <w:rPr>
          <w:sz w:val="27"/>
          <w:szCs w:val="27"/>
        </w:rPr>
        <w:t>В течение 2018 года отмечено снижение на 7,7% числа преступлений,</w:t>
      </w:r>
      <w:r w:rsidRPr="004921B8">
        <w:rPr>
          <w:noProof/>
        </w:rPr>
        <w:t xml:space="preserve"> </w:t>
      </w:r>
      <w:r w:rsidRPr="00CC5E55">
        <w:rPr>
          <w:sz w:val="27"/>
          <w:szCs w:val="27"/>
        </w:rPr>
        <w:t xml:space="preserve">совершенных </w:t>
      </w:r>
      <w:r w:rsidRPr="00CC5E55">
        <w:rPr>
          <w:b/>
          <w:sz w:val="27"/>
          <w:szCs w:val="27"/>
        </w:rPr>
        <w:t>несовершеннолетними</w:t>
      </w:r>
      <w:r w:rsidRPr="00CC5E55">
        <w:rPr>
          <w:sz w:val="27"/>
          <w:szCs w:val="27"/>
        </w:rPr>
        <w:t xml:space="preserve"> (504/465; ДФО: -9,8%; Россия: -3,8%), их</w:t>
      </w:r>
      <w:r w:rsidRPr="00215CFC">
        <w:rPr>
          <w:sz w:val="27"/>
          <w:szCs w:val="27"/>
        </w:rPr>
        <w:t xml:space="preserve"> доля в общем числе раскрытых </w:t>
      </w:r>
      <w:r w:rsidRPr="007B76C3">
        <w:rPr>
          <w:sz w:val="27"/>
          <w:szCs w:val="27"/>
        </w:rPr>
        <w:t xml:space="preserve">преступлений снизилась с 5,9 до 5,6% (ДФО: 5,7%; Россия: 3,8%). </w:t>
      </w:r>
      <w:r>
        <w:rPr>
          <w:sz w:val="27"/>
          <w:szCs w:val="27"/>
        </w:rPr>
        <w:t>Вместе с тем, в</w:t>
      </w:r>
      <w:r w:rsidRPr="00A6446F">
        <w:rPr>
          <w:sz w:val="27"/>
          <w:szCs w:val="27"/>
        </w:rPr>
        <w:t xml:space="preserve"> структуре</w:t>
      </w:r>
      <w:r w:rsidRPr="007B76C3">
        <w:rPr>
          <w:sz w:val="27"/>
          <w:szCs w:val="27"/>
        </w:rPr>
        <w:t xml:space="preserve"> подростковой преступности увеличилось количество умышленных причинений тяжкого вреда здоровью (+500,0%; 1/6), </w:t>
      </w:r>
      <w:r w:rsidRPr="005660C6">
        <w:rPr>
          <w:sz w:val="27"/>
          <w:szCs w:val="27"/>
        </w:rPr>
        <w:t>изнасилований (+100,0%; 0/2), краж (+3,8%; 293/304), в том числе АМТ (+500,0%; 2/12), но при этом сократилось число грабежей (-34,1%; 44/29</w:t>
      </w:r>
      <w:r>
        <w:rPr>
          <w:sz w:val="27"/>
          <w:szCs w:val="27"/>
        </w:rPr>
        <w:t>) и разбойных нападений (-50,0</w:t>
      </w:r>
      <w:r w:rsidRPr="005660C6">
        <w:rPr>
          <w:sz w:val="27"/>
          <w:szCs w:val="27"/>
        </w:rPr>
        <w:t xml:space="preserve">%; 10/5). Число преступлений, совершенных </w:t>
      </w:r>
      <w:r>
        <w:rPr>
          <w:sz w:val="27"/>
          <w:szCs w:val="27"/>
        </w:rPr>
        <w:t>н</w:t>
      </w:r>
      <w:r w:rsidRPr="005660C6">
        <w:rPr>
          <w:sz w:val="27"/>
          <w:szCs w:val="27"/>
        </w:rPr>
        <w:t xml:space="preserve">есовершеннолетними, ранее уже вступавшими в конфликт с законом, уменьшилось на 22,9% (175/135), в состоянии </w:t>
      </w:r>
      <w:r w:rsidRPr="00AB31D3">
        <w:rPr>
          <w:sz w:val="27"/>
          <w:szCs w:val="27"/>
        </w:rPr>
        <w:t>алкогольного опьянения - на 18,4% (98/80).</w:t>
      </w:r>
      <w:r w:rsidRPr="001669A5">
        <w:rPr>
          <w:sz w:val="27"/>
          <w:szCs w:val="27"/>
          <w:highlight w:val="yellow"/>
        </w:rPr>
        <w:t xml:space="preserve"> </w:t>
      </w:r>
    </w:p>
    <w:p w:rsidR="004B44D0" w:rsidRPr="001669A5" w:rsidRDefault="004B44D0" w:rsidP="004B44D0">
      <w:pPr>
        <w:ind w:firstLine="720"/>
        <w:jc w:val="both"/>
        <w:rPr>
          <w:sz w:val="27"/>
          <w:szCs w:val="27"/>
          <w:highlight w:val="yellow"/>
        </w:rPr>
      </w:pPr>
      <w:r w:rsidRPr="00AB31D3">
        <w:rPr>
          <w:sz w:val="27"/>
          <w:szCs w:val="27"/>
        </w:rPr>
        <w:lastRenderedPageBreak/>
        <w:t>Несмотря на общее снижение подростковой преступности в республике, рост данного вида преступлений зарегистрирован в Оймяконском (5/12), Сунтарском (5/13), Аллаиховском (2/6), Нюрбинском (6/13) районах.</w:t>
      </w:r>
    </w:p>
    <w:p w:rsidR="007F1104" w:rsidRPr="004B44D0" w:rsidRDefault="004B44D0" w:rsidP="007F1104">
      <w:pPr>
        <w:ind w:firstLine="709"/>
        <w:jc w:val="both"/>
        <w:rPr>
          <w:sz w:val="27"/>
          <w:szCs w:val="27"/>
        </w:rPr>
      </w:pPr>
      <w:r w:rsidRPr="004B44D0">
        <w:rPr>
          <w:sz w:val="27"/>
          <w:szCs w:val="27"/>
        </w:rPr>
        <w:t xml:space="preserve">В </w:t>
      </w:r>
      <w:r w:rsidRPr="005F74DB">
        <w:rPr>
          <w:b/>
          <w:sz w:val="27"/>
          <w:szCs w:val="27"/>
        </w:rPr>
        <w:t>отношении малолетних и несовершеннолетних</w:t>
      </w:r>
      <w:r w:rsidRPr="005F74DB">
        <w:rPr>
          <w:sz w:val="27"/>
          <w:szCs w:val="27"/>
        </w:rPr>
        <w:t xml:space="preserve"> совершено 877 (+50,7%; 12.2017 г.: 582) преступлени</w:t>
      </w:r>
      <w:r w:rsidR="00A30A43">
        <w:rPr>
          <w:sz w:val="27"/>
          <w:szCs w:val="27"/>
        </w:rPr>
        <w:t>й</w:t>
      </w:r>
      <w:r w:rsidRPr="005F74DB">
        <w:rPr>
          <w:sz w:val="27"/>
          <w:szCs w:val="27"/>
        </w:rPr>
        <w:t>, в том числе 4 (1) убийства (с покушениями), 34 (12) изнасиловани</w:t>
      </w:r>
      <w:r w:rsidR="00A30A43">
        <w:rPr>
          <w:sz w:val="27"/>
          <w:szCs w:val="27"/>
        </w:rPr>
        <w:t>я</w:t>
      </w:r>
      <w:r w:rsidRPr="005F74DB">
        <w:rPr>
          <w:sz w:val="27"/>
          <w:szCs w:val="27"/>
        </w:rPr>
        <w:t xml:space="preserve"> (с покушениями), 21 (14) развратное действие сексуального характера, 4 (7) умышленных причинени</w:t>
      </w:r>
      <w:r w:rsidR="00A30A43">
        <w:rPr>
          <w:sz w:val="27"/>
          <w:szCs w:val="27"/>
        </w:rPr>
        <w:t>й</w:t>
      </w:r>
      <w:r w:rsidRPr="005F74DB">
        <w:rPr>
          <w:sz w:val="27"/>
          <w:szCs w:val="27"/>
        </w:rPr>
        <w:t xml:space="preserve"> тяжкого вреда здоровью, 15 (15) краж, 19 (17) грабежей, 1 (2) разбой</w:t>
      </w:r>
      <w:r w:rsidRPr="00D43A0F">
        <w:rPr>
          <w:sz w:val="27"/>
          <w:szCs w:val="27"/>
        </w:rPr>
        <w:t xml:space="preserve">. Рост преступлений в отношении несовершеннолетних особо заметен в городе Якутске (264/315), Нерюнгринском (32/88), Хангаласском (26/105), Алданском (22/31), Верхневилюйском (12/23), </w:t>
      </w:r>
      <w:r w:rsidRPr="004B44D0">
        <w:rPr>
          <w:sz w:val="27"/>
          <w:szCs w:val="27"/>
        </w:rPr>
        <w:t xml:space="preserve">Амгинском (5/30), Чурапчинском (7/17), Среднеколымском (6/22) районах. </w:t>
      </w:r>
      <w:r w:rsidR="007F1104" w:rsidRPr="004B44D0">
        <w:rPr>
          <w:sz w:val="27"/>
          <w:szCs w:val="27"/>
        </w:rPr>
        <w:t>В 201</w:t>
      </w:r>
      <w:r w:rsidRPr="004B44D0">
        <w:rPr>
          <w:sz w:val="27"/>
          <w:szCs w:val="27"/>
        </w:rPr>
        <w:t>8</w:t>
      </w:r>
      <w:r w:rsidR="007F1104" w:rsidRPr="004B44D0">
        <w:rPr>
          <w:sz w:val="27"/>
          <w:szCs w:val="27"/>
        </w:rPr>
        <w:t xml:space="preserve"> году не допущено преступлений в отношении малолетних и несовершеннолетних в </w:t>
      </w:r>
      <w:r w:rsidRPr="004B44D0">
        <w:rPr>
          <w:sz w:val="27"/>
          <w:szCs w:val="27"/>
        </w:rPr>
        <w:t>Абыйском</w:t>
      </w:r>
      <w:r w:rsidR="007F1104" w:rsidRPr="004B44D0">
        <w:rPr>
          <w:sz w:val="27"/>
          <w:szCs w:val="27"/>
        </w:rPr>
        <w:t xml:space="preserve"> районе. </w:t>
      </w:r>
    </w:p>
    <w:p w:rsidR="00E40AC4" w:rsidRDefault="00E40AC4" w:rsidP="00E40AC4">
      <w:pPr>
        <w:ind w:firstLine="720"/>
        <w:jc w:val="both"/>
        <w:rPr>
          <w:sz w:val="27"/>
          <w:szCs w:val="27"/>
        </w:rPr>
      </w:pPr>
      <w:r w:rsidRPr="00B8497C">
        <w:rPr>
          <w:sz w:val="27"/>
          <w:szCs w:val="27"/>
        </w:rPr>
        <w:t xml:space="preserve">На 21,3% снизилось количество преступлений, совершенных </w:t>
      </w:r>
      <w:r w:rsidRPr="00B8497C">
        <w:rPr>
          <w:b/>
          <w:sz w:val="27"/>
          <w:szCs w:val="27"/>
        </w:rPr>
        <w:t>на бытовой почве</w:t>
      </w:r>
      <w:r w:rsidRPr="00B8497C">
        <w:rPr>
          <w:sz w:val="27"/>
          <w:szCs w:val="27"/>
        </w:rPr>
        <w:t xml:space="preserve"> (671/528), в </w:t>
      </w:r>
      <w:r w:rsidR="00113DE7">
        <w:rPr>
          <w:sz w:val="27"/>
          <w:szCs w:val="27"/>
        </w:rPr>
        <w:t xml:space="preserve">том числе </w:t>
      </w:r>
      <w:r w:rsidRPr="00B8497C">
        <w:rPr>
          <w:sz w:val="27"/>
          <w:szCs w:val="27"/>
        </w:rPr>
        <w:t>убийств (-32,1%; 28/19), умышленных причинений тяжкого вреда здоровью (-17,6%; 85/70).</w:t>
      </w:r>
      <w:r>
        <w:rPr>
          <w:sz w:val="27"/>
          <w:szCs w:val="27"/>
        </w:rPr>
        <w:t xml:space="preserve"> Однако р</w:t>
      </w:r>
      <w:r w:rsidRPr="00A655C0">
        <w:rPr>
          <w:sz w:val="27"/>
          <w:szCs w:val="27"/>
        </w:rPr>
        <w:t xml:space="preserve">ост преступлений в сфере семейно-бытовых отношений отмечен в 9 районах, из которых наиболее заметно – в </w:t>
      </w:r>
      <w:r w:rsidR="00113DE7" w:rsidRPr="00A655C0">
        <w:rPr>
          <w:sz w:val="27"/>
          <w:szCs w:val="27"/>
        </w:rPr>
        <w:t>Оймяконском (+66,7%; 9/15)</w:t>
      </w:r>
      <w:r w:rsidR="00113DE7">
        <w:rPr>
          <w:sz w:val="27"/>
          <w:szCs w:val="27"/>
        </w:rPr>
        <w:t xml:space="preserve">, </w:t>
      </w:r>
      <w:r w:rsidR="00113DE7" w:rsidRPr="00A655C0">
        <w:rPr>
          <w:sz w:val="27"/>
          <w:szCs w:val="27"/>
        </w:rPr>
        <w:t xml:space="preserve">Томпонском (+85,7%; 7/13) и </w:t>
      </w:r>
      <w:r w:rsidRPr="00A655C0">
        <w:rPr>
          <w:sz w:val="27"/>
          <w:szCs w:val="27"/>
        </w:rPr>
        <w:t>Верхнеколымском (+200,0%; 1/3) районах.</w:t>
      </w:r>
    </w:p>
    <w:p w:rsidR="00113DE7" w:rsidRPr="00EE10CE" w:rsidRDefault="00113DE7" w:rsidP="00E40AC4">
      <w:pPr>
        <w:ind w:firstLine="720"/>
        <w:jc w:val="both"/>
        <w:rPr>
          <w:i/>
          <w:sz w:val="27"/>
          <w:szCs w:val="27"/>
        </w:rPr>
      </w:pPr>
      <w:r w:rsidRPr="00586CC0">
        <w:rPr>
          <w:i/>
          <w:sz w:val="27"/>
          <w:szCs w:val="27"/>
        </w:rPr>
        <w:t xml:space="preserve">При этом </w:t>
      </w:r>
      <w:r w:rsidR="00586CC0">
        <w:rPr>
          <w:i/>
          <w:sz w:val="27"/>
          <w:szCs w:val="27"/>
        </w:rPr>
        <w:t>необходимо</w:t>
      </w:r>
      <w:r w:rsidRPr="00586CC0">
        <w:rPr>
          <w:i/>
          <w:sz w:val="27"/>
          <w:szCs w:val="27"/>
        </w:rPr>
        <w:t xml:space="preserve"> отметить, что в </w:t>
      </w:r>
      <w:r w:rsidR="000E5439" w:rsidRPr="00EE10CE">
        <w:rPr>
          <w:i/>
          <w:sz w:val="27"/>
          <w:szCs w:val="27"/>
        </w:rPr>
        <w:t>законодательстве</w:t>
      </w:r>
      <w:r w:rsidRPr="00EE10CE">
        <w:rPr>
          <w:i/>
          <w:sz w:val="27"/>
          <w:szCs w:val="27"/>
        </w:rPr>
        <w:t xml:space="preserve"> </w:t>
      </w:r>
      <w:r w:rsidR="000E5439" w:rsidRPr="00EE10CE">
        <w:rPr>
          <w:i/>
          <w:sz w:val="27"/>
          <w:szCs w:val="27"/>
        </w:rPr>
        <w:t>Р</w:t>
      </w:r>
      <w:r w:rsidRPr="00EE10CE">
        <w:rPr>
          <w:i/>
          <w:sz w:val="27"/>
          <w:szCs w:val="27"/>
        </w:rPr>
        <w:t xml:space="preserve">оссийской Федерации </w:t>
      </w:r>
      <w:r w:rsidR="000E5439" w:rsidRPr="00EE10CE">
        <w:rPr>
          <w:i/>
          <w:sz w:val="27"/>
          <w:szCs w:val="27"/>
        </w:rPr>
        <w:t>не</w:t>
      </w:r>
      <w:r w:rsidRPr="00EE10CE">
        <w:rPr>
          <w:i/>
          <w:sz w:val="27"/>
          <w:szCs w:val="27"/>
        </w:rPr>
        <w:t xml:space="preserve"> </w:t>
      </w:r>
      <w:r w:rsidR="000E5439" w:rsidRPr="00EE10CE">
        <w:rPr>
          <w:i/>
          <w:sz w:val="27"/>
          <w:szCs w:val="27"/>
        </w:rPr>
        <w:t>предусмотрен</w:t>
      </w:r>
      <w:r w:rsidRPr="00EE10CE">
        <w:rPr>
          <w:i/>
          <w:sz w:val="27"/>
          <w:szCs w:val="27"/>
        </w:rPr>
        <w:t xml:space="preserve">а </w:t>
      </w:r>
      <w:r w:rsidR="000E5439" w:rsidRPr="00EE10CE">
        <w:rPr>
          <w:i/>
          <w:sz w:val="27"/>
          <w:szCs w:val="27"/>
        </w:rPr>
        <w:t>ответственность</w:t>
      </w:r>
      <w:r w:rsidRPr="00EE10CE">
        <w:rPr>
          <w:i/>
          <w:sz w:val="27"/>
          <w:szCs w:val="27"/>
        </w:rPr>
        <w:t xml:space="preserve"> </w:t>
      </w:r>
      <w:r w:rsidR="000E5439" w:rsidRPr="00EE10CE">
        <w:rPr>
          <w:i/>
          <w:sz w:val="27"/>
          <w:szCs w:val="27"/>
        </w:rPr>
        <w:t>за</w:t>
      </w:r>
      <w:r w:rsidRPr="00EE10CE">
        <w:rPr>
          <w:i/>
          <w:sz w:val="27"/>
          <w:szCs w:val="27"/>
        </w:rPr>
        <w:t xml:space="preserve"> </w:t>
      </w:r>
      <w:r w:rsidR="000E5439" w:rsidRPr="00EE10CE">
        <w:rPr>
          <w:i/>
          <w:sz w:val="27"/>
          <w:szCs w:val="27"/>
        </w:rPr>
        <w:t>нарушение прав</w:t>
      </w:r>
      <w:r w:rsidRPr="00EE10CE">
        <w:rPr>
          <w:i/>
          <w:sz w:val="27"/>
          <w:szCs w:val="27"/>
        </w:rPr>
        <w:t xml:space="preserve"> </w:t>
      </w:r>
      <w:r w:rsidR="000E5439" w:rsidRPr="00EE10CE">
        <w:rPr>
          <w:i/>
          <w:sz w:val="27"/>
          <w:szCs w:val="27"/>
        </w:rPr>
        <w:t>в</w:t>
      </w:r>
      <w:r w:rsidRPr="00EE10CE">
        <w:rPr>
          <w:i/>
          <w:sz w:val="27"/>
          <w:szCs w:val="27"/>
        </w:rPr>
        <w:t xml:space="preserve"> </w:t>
      </w:r>
      <w:r w:rsidR="000E5439" w:rsidRPr="00EE10CE">
        <w:rPr>
          <w:i/>
          <w:sz w:val="27"/>
          <w:szCs w:val="27"/>
        </w:rPr>
        <w:t>семейно­бытовых</w:t>
      </w:r>
      <w:r w:rsidRPr="00EE10CE">
        <w:rPr>
          <w:i/>
          <w:sz w:val="27"/>
          <w:szCs w:val="27"/>
        </w:rPr>
        <w:t xml:space="preserve"> </w:t>
      </w:r>
      <w:r w:rsidR="000E5439" w:rsidRPr="00EE10CE">
        <w:rPr>
          <w:i/>
          <w:sz w:val="27"/>
          <w:szCs w:val="27"/>
        </w:rPr>
        <w:t>отношениях,</w:t>
      </w:r>
      <w:r w:rsidRPr="00EE10CE">
        <w:rPr>
          <w:i/>
          <w:sz w:val="27"/>
          <w:szCs w:val="27"/>
        </w:rPr>
        <w:t xml:space="preserve"> </w:t>
      </w:r>
      <w:r w:rsidR="000E5439" w:rsidRPr="00EE10CE">
        <w:rPr>
          <w:i/>
          <w:sz w:val="27"/>
          <w:szCs w:val="27"/>
        </w:rPr>
        <w:t>в</w:t>
      </w:r>
      <w:r w:rsidRPr="00EE10CE">
        <w:rPr>
          <w:i/>
          <w:sz w:val="27"/>
          <w:szCs w:val="27"/>
        </w:rPr>
        <w:t xml:space="preserve"> </w:t>
      </w:r>
      <w:r w:rsidR="000E5439" w:rsidRPr="00EE10CE">
        <w:rPr>
          <w:i/>
          <w:sz w:val="27"/>
          <w:szCs w:val="27"/>
        </w:rPr>
        <w:t>связи</w:t>
      </w:r>
      <w:r w:rsidRPr="00EE10CE">
        <w:rPr>
          <w:i/>
          <w:sz w:val="27"/>
          <w:szCs w:val="27"/>
        </w:rPr>
        <w:t xml:space="preserve"> </w:t>
      </w:r>
      <w:r w:rsidR="000E5439" w:rsidRPr="00EE10CE">
        <w:rPr>
          <w:i/>
          <w:sz w:val="27"/>
          <w:szCs w:val="27"/>
        </w:rPr>
        <w:t>с</w:t>
      </w:r>
      <w:r w:rsidRPr="00EE10CE">
        <w:rPr>
          <w:i/>
          <w:sz w:val="27"/>
          <w:szCs w:val="27"/>
        </w:rPr>
        <w:t xml:space="preserve"> </w:t>
      </w:r>
      <w:r w:rsidR="000E5439" w:rsidRPr="00EE10CE">
        <w:rPr>
          <w:i/>
          <w:sz w:val="27"/>
          <w:szCs w:val="27"/>
        </w:rPr>
        <w:t>чем</w:t>
      </w:r>
      <w:r w:rsidRPr="00EE10CE">
        <w:rPr>
          <w:i/>
          <w:sz w:val="27"/>
          <w:szCs w:val="27"/>
        </w:rPr>
        <w:t xml:space="preserve"> </w:t>
      </w:r>
      <w:r w:rsidR="000E5439" w:rsidRPr="00EE10CE">
        <w:rPr>
          <w:i/>
          <w:sz w:val="27"/>
          <w:szCs w:val="27"/>
        </w:rPr>
        <w:t>по</w:t>
      </w:r>
      <w:r w:rsidRPr="00EE10CE">
        <w:rPr>
          <w:i/>
          <w:sz w:val="27"/>
          <w:szCs w:val="27"/>
        </w:rPr>
        <w:t xml:space="preserve"> </w:t>
      </w:r>
      <w:r w:rsidR="000E5439" w:rsidRPr="00EE10CE">
        <w:rPr>
          <w:i/>
          <w:sz w:val="27"/>
          <w:szCs w:val="27"/>
        </w:rPr>
        <w:t>обращениям</w:t>
      </w:r>
      <w:r w:rsidRPr="00EE10CE">
        <w:rPr>
          <w:i/>
          <w:sz w:val="27"/>
          <w:szCs w:val="27"/>
        </w:rPr>
        <w:t xml:space="preserve"> </w:t>
      </w:r>
      <w:r w:rsidR="000E5439" w:rsidRPr="00EE10CE">
        <w:rPr>
          <w:i/>
          <w:sz w:val="27"/>
          <w:szCs w:val="27"/>
        </w:rPr>
        <w:t>граждан</w:t>
      </w:r>
      <w:r w:rsidRPr="00EE10CE">
        <w:rPr>
          <w:i/>
          <w:sz w:val="27"/>
          <w:szCs w:val="27"/>
        </w:rPr>
        <w:t xml:space="preserve"> </w:t>
      </w:r>
      <w:r w:rsidR="000E5439" w:rsidRPr="00EE10CE">
        <w:rPr>
          <w:i/>
          <w:sz w:val="27"/>
          <w:szCs w:val="27"/>
        </w:rPr>
        <w:t>по скандалам,</w:t>
      </w:r>
      <w:r w:rsidRPr="00EE10CE">
        <w:rPr>
          <w:i/>
          <w:sz w:val="27"/>
          <w:szCs w:val="27"/>
        </w:rPr>
        <w:t xml:space="preserve"> </w:t>
      </w:r>
      <w:r w:rsidR="000E5439" w:rsidRPr="00EE10CE">
        <w:rPr>
          <w:i/>
          <w:sz w:val="27"/>
          <w:szCs w:val="27"/>
        </w:rPr>
        <w:t>дебоширствам</w:t>
      </w:r>
      <w:r w:rsidRPr="00EE10CE">
        <w:rPr>
          <w:i/>
          <w:sz w:val="27"/>
          <w:szCs w:val="27"/>
        </w:rPr>
        <w:t xml:space="preserve"> </w:t>
      </w:r>
      <w:r w:rsidR="000E5439" w:rsidRPr="00EE10CE">
        <w:rPr>
          <w:i/>
          <w:sz w:val="27"/>
          <w:szCs w:val="27"/>
        </w:rPr>
        <w:t>и</w:t>
      </w:r>
      <w:r w:rsidRPr="00EE10CE">
        <w:rPr>
          <w:i/>
          <w:sz w:val="27"/>
          <w:szCs w:val="27"/>
        </w:rPr>
        <w:t xml:space="preserve"> </w:t>
      </w:r>
      <w:r w:rsidR="000E5439" w:rsidRPr="00EE10CE">
        <w:rPr>
          <w:i/>
          <w:sz w:val="27"/>
          <w:szCs w:val="27"/>
        </w:rPr>
        <w:t>иным</w:t>
      </w:r>
      <w:r w:rsidRPr="00EE10CE">
        <w:rPr>
          <w:i/>
          <w:sz w:val="27"/>
          <w:szCs w:val="27"/>
        </w:rPr>
        <w:t xml:space="preserve"> правонарушениям на частной территории у полиции нет рычагов правового воздействия и приходится ограничиваться профилактическими беседами. В других субъектах Российской Федерации на уровне местного законодательства предусмотрена административная ответственность за подобные правонарушения, которая оказывает более эффективное профилактическое воздействие на нарушителей. </w:t>
      </w:r>
    </w:p>
    <w:p w:rsidR="004B44D0" w:rsidRPr="00060E7E" w:rsidRDefault="004B44D0" w:rsidP="004B44D0">
      <w:pPr>
        <w:ind w:firstLine="720"/>
        <w:jc w:val="both"/>
        <w:rPr>
          <w:sz w:val="27"/>
          <w:szCs w:val="27"/>
        </w:rPr>
      </w:pPr>
      <w:r w:rsidRPr="00E02529">
        <w:rPr>
          <w:sz w:val="27"/>
          <w:szCs w:val="27"/>
        </w:rPr>
        <w:t xml:space="preserve">За отчетный период </w:t>
      </w:r>
      <w:r w:rsidRPr="00D04C8A">
        <w:rPr>
          <w:sz w:val="27"/>
          <w:szCs w:val="27"/>
        </w:rPr>
        <w:t>зарегистрировано 4179 преступлений, совершенных</w:t>
      </w:r>
      <w:r w:rsidRPr="004921B8">
        <w:rPr>
          <w:noProof/>
        </w:rPr>
        <w:t xml:space="preserve"> </w:t>
      </w:r>
      <w:r w:rsidRPr="00D04C8A">
        <w:rPr>
          <w:sz w:val="27"/>
          <w:szCs w:val="27"/>
        </w:rPr>
        <w:t xml:space="preserve">лицами, </w:t>
      </w:r>
      <w:r w:rsidRPr="00D04C8A">
        <w:rPr>
          <w:b/>
          <w:sz w:val="27"/>
          <w:szCs w:val="27"/>
        </w:rPr>
        <w:t>ранее привлекавшимися к уголовной ответственности</w:t>
      </w:r>
      <w:r w:rsidRPr="00D04C8A">
        <w:rPr>
          <w:sz w:val="27"/>
          <w:szCs w:val="27"/>
        </w:rPr>
        <w:t xml:space="preserve"> (-7,7%; 4527; ДФО: -4,9%; Россия: -2,5%). При этом на 6,1% уменьшилось число преступлений, совершенных ранее судимыми (2109/1980; ДФО: -3,8%; Россия: -1,2%). </w:t>
      </w:r>
      <w:r w:rsidRPr="00060E7E">
        <w:rPr>
          <w:sz w:val="27"/>
          <w:szCs w:val="27"/>
        </w:rPr>
        <w:t xml:space="preserve">В структуре повторной преступности отмечается снижение количества умышленных убийств с покушениями (-10,6%; 66/59), изнасилований (-37,5%; 16/10), а также краж (-10,3%; 1382/1239), в том числе из квартир (-37,0%; 254/160), мошенничеств (-37,0%; 127/80), грабежей (-15,0%; 173/147), угонов (-28,7%; 174/124) и разбойных нападений (-47,4%; 38/20). </w:t>
      </w:r>
      <w:r>
        <w:rPr>
          <w:sz w:val="27"/>
          <w:szCs w:val="27"/>
        </w:rPr>
        <w:t>Однако, з</w:t>
      </w:r>
      <w:r w:rsidRPr="00060E7E">
        <w:rPr>
          <w:sz w:val="27"/>
          <w:szCs w:val="27"/>
        </w:rPr>
        <w:t>начительное увеличение преступности со стороны лиц, ранее совершавших преступления, отмечено в Анабарском (+75,0%; 8/14), Хангаласском (+46,5%; 114/167), Томпонском (+37,0%; 54/74)</w:t>
      </w:r>
      <w:r>
        <w:rPr>
          <w:sz w:val="27"/>
          <w:szCs w:val="27"/>
        </w:rPr>
        <w:t xml:space="preserve"> и</w:t>
      </w:r>
      <w:r w:rsidRPr="00060E7E">
        <w:rPr>
          <w:sz w:val="27"/>
          <w:szCs w:val="27"/>
        </w:rPr>
        <w:t xml:space="preserve"> Верхнеколымском (+33,3%; 15/20) районах.</w:t>
      </w:r>
    </w:p>
    <w:p w:rsidR="004B44D0" w:rsidRDefault="00A30A43" w:rsidP="004B44D0">
      <w:pPr>
        <w:ind w:firstLine="709"/>
        <w:jc w:val="both"/>
        <w:rPr>
          <w:sz w:val="27"/>
          <w:szCs w:val="27"/>
        </w:rPr>
      </w:pPr>
      <w:r>
        <w:rPr>
          <w:sz w:val="27"/>
          <w:szCs w:val="27"/>
        </w:rPr>
        <w:t>Р</w:t>
      </w:r>
      <w:r w:rsidR="004B44D0">
        <w:rPr>
          <w:sz w:val="27"/>
          <w:szCs w:val="27"/>
        </w:rPr>
        <w:t>езультат</w:t>
      </w:r>
      <w:r>
        <w:rPr>
          <w:sz w:val="27"/>
          <w:szCs w:val="27"/>
        </w:rPr>
        <w:t>ом</w:t>
      </w:r>
      <w:r w:rsidR="004B44D0">
        <w:rPr>
          <w:sz w:val="27"/>
          <w:szCs w:val="27"/>
        </w:rPr>
        <w:t xml:space="preserve"> принимаемых мер по антиалкогольной политике </w:t>
      </w:r>
      <w:r>
        <w:rPr>
          <w:sz w:val="27"/>
          <w:szCs w:val="27"/>
        </w:rPr>
        <w:t xml:space="preserve">стало снижение </w:t>
      </w:r>
      <w:r w:rsidR="004B44D0">
        <w:rPr>
          <w:sz w:val="27"/>
          <w:szCs w:val="27"/>
        </w:rPr>
        <w:t>н</w:t>
      </w:r>
      <w:r w:rsidR="004B44D0" w:rsidRPr="005318E2">
        <w:rPr>
          <w:sz w:val="27"/>
          <w:szCs w:val="27"/>
        </w:rPr>
        <w:t>а 8,1% числ</w:t>
      </w:r>
      <w:r>
        <w:rPr>
          <w:sz w:val="27"/>
          <w:szCs w:val="27"/>
        </w:rPr>
        <w:t>а</w:t>
      </w:r>
      <w:r w:rsidR="004B44D0" w:rsidRPr="005318E2">
        <w:rPr>
          <w:sz w:val="27"/>
          <w:szCs w:val="27"/>
        </w:rPr>
        <w:t xml:space="preserve"> преступлений, </w:t>
      </w:r>
      <w:r w:rsidR="004B44D0" w:rsidRPr="00A0477B">
        <w:rPr>
          <w:sz w:val="27"/>
          <w:szCs w:val="27"/>
        </w:rPr>
        <w:t>совершенных в состоянии</w:t>
      </w:r>
      <w:r w:rsidR="004B44D0" w:rsidRPr="004921B8">
        <w:rPr>
          <w:noProof/>
        </w:rPr>
        <w:t xml:space="preserve"> </w:t>
      </w:r>
      <w:r w:rsidR="004B44D0" w:rsidRPr="00A0477B">
        <w:rPr>
          <w:sz w:val="27"/>
          <w:szCs w:val="27"/>
        </w:rPr>
        <w:t>алкогольного</w:t>
      </w:r>
      <w:r w:rsidR="004B44D0" w:rsidRPr="00A0477B">
        <w:rPr>
          <w:b/>
          <w:sz w:val="27"/>
          <w:szCs w:val="27"/>
        </w:rPr>
        <w:t xml:space="preserve"> опьянения</w:t>
      </w:r>
      <w:r w:rsidR="004B44D0" w:rsidRPr="00A0477B">
        <w:rPr>
          <w:sz w:val="27"/>
          <w:szCs w:val="27"/>
        </w:rPr>
        <w:t xml:space="preserve"> (4536/4168; ДФО: -5,9%; Россия: -7,0</w:t>
      </w:r>
      <w:r w:rsidR="004B44D0" w:rsidRPr="00A6446F">
        <w:rPr>
          <w:sz w:val="27"/>
          <w:szCs w:val="27"/>
        </w:rPr>
        <w:t xml:space="preserve">%). Их доля от числа </w:t>
      </w:r>
      <w:r>
        <w:rPr>
          <w:sz w:val="27"/>
          <w:szCs w:val="27"/>
        </w:rPr>
        <w:t>всех раскрыты преступлений</w:t>
      </w:r>
      <w:r w:rsidR="004B44D0" w:rsidRPr="00A6446F">
        <w:rPr>
          <w:sz w:val="27"/>
          <w:szCs w:val="27"/>
        </w:rPr>
        <w:t xml:space="preserve"> снизилась с 52,7 до 50,6% (ДФО: 39,4%; Россия: 32,3%)</w:t>
      </w:r>
      <w:r w:rsidR="00586CC0">
        <w:rPr>
          <w:sz w:val="27"/>
          <w:szCs w:val="27"/>
        </w:rPr>
        <w:t>, несмотря на это</w:t>
      </w:r>
      <w:r>
        <w:rPr>
          <w:sz w:val="27"/>
          <w:szCs w:val="27"/>
        </w:rPr>
        <w:t>,</w:t>
      </w:r>
      <w:r w:rsidR="00586CC0">
        <w:rPr>
          <w:sz w:val="27"/>
          <w:szCs w:val="27"/>
        </w:rPr>
        <w:t xml:space="preserve"> в республике каждое второе преступление совершается в результате распития спиртных напитков. </w:t>
      </w:r>
      <w:r w:rsidR="004B44D0" w:rsidRPr="00A6446F">
        <w:rPr>
          <w:b/>
          <w:i/>
          <w:sz w:val="27"/>
          <w:szCs w:val="27"/>
        </w:rPr>
        <w:t xml:space="preserve">Республика Саха (Якутия) продолжает </w:t>
      </w:r>
      <w:r w:rsidR="004B44D0" w:rsidRPr="00A6446F">
        <w:rPr>
          <w:b/>
          <w:i/>
          <w:sz w:val="27"/>
          <w:szCs w:val="27"/>
        </w:rPr>
        <w:lastRenderedPageBreak/>
        <w:t xml:space="preserve">входить в число «лидеров» среди всех регионов Российской Федерации с наибольшим удельным весом преступлений (от числа расследованных), совершенных в состоянии алкогольного опьянения, занимая по этому показателю второе место. </w:t>
      </w:r>
      <w:r w:rsidR="004B44D0" w:rsidRPr="00B376E9">
        <w:rPr>
          <w:sz w:val="27"/>
          <w:szCs w:val="27"/>
        </w:rPr>
        <w:t xml:space="preserve">В структуре данного </w:t>
      </w:r>
      <w:r w:rsidR="004B44D0" w:rsidRPr="005B2059">
        <w:rPr>
          <w:sz w:val="27"/>
          <w:szCs w:val="27"/>
        </w:rPr>
        <w:t>вида преступности зафиксировано увеличение числа изнасилований (12/29).</w:t>
      </w:r>
      <w:r w:rsidR="004B44D0">
        <w:rPr>
          <w:sz w:val="27"/>
          <w:szCs w:val="27"/>
        </w:rPr>
        <w:t xml:space="preserve"> </w:t>
      </w:r>
      <w:r w:rsidR="004B44D0" w:rsidRPr="005B2059">
        <w:rPr>
          <w:sz w:val="27"/>
          <w:szCs w:val="27"/>
        </w:rPr>
        <w:t xml:space="preserve">Рост «пьяной» преступности отмечен </w:t>
      </w:r>
      <w:r w:rsidR="00FE0521">
        <w:rPr>
          <w:sz w:val="27"/>
          <w:szCs w:val="27"/>
        </w:rPr>
        <w:t xml:space="preserve">почти </w:t>
      </w:r>
      <w:r w:rsidR="004B44D0" w:rsidRPr="005B2059">
        <w:rPr>
          <w:sz w:val="27"/>
          <w:szCs w:val="27"/>
        </w:rPr>
        <w:t xml:space="preserve">в </w:t>
      </w:r>
      <w:r w:rsidR="00586CC0">
        <w:rPr>
          <w:sz w:val="27"/>
          <w:szCs w:val="27"/>
        </w:rPr>
        <w:t>половине районов республики (</w:t>
      </w:r>
      <w:r w:rsidR="004B44D0" w:rsidRPr="005B2059">
        <w:rPr>
          <w:sz w:val="27"/>
          <w:szCs w:val="27"/>
        </w:rPr>
        <w:t>14 районах</w:t>
      </w:r>
      <w:r w:rsidR="00586CC0">
        <w:rPr>
          <w:sz w:val="27"/>
          <w:szCs w:val="27"/>
        </w:rPr>
        <w:t>)</w:t>
      </w:r>
      <w:r w:rsidR="004B44D0" w:rsidRPr="005B2059">
        <w:rPr>
          <w:sz w:val="27"/>
          <w:szCs w:val="27"/>
        </w:rPr>
        <w:t>, в том числе наибольший – в Нижнеколымском (+50,0%; 10/15), Усть-Майском (+40,7%; 27/</w:t>
      </w:r>
      <w:r w:rsidR="004B44D0">
        <w:rPr>
          <w:sz w:val="27"/>
          <w:szCs w:val="27"/>
        </w:rPr>
        <w:t>38)</w:t>
      </w:r>
      <w:r w:rsidR="00586CC0">
        <w:rPr>
          <w:sz w:val="27"/>
          <w:szCs w:val="27"/>
        </w:rPr>
        <w:t>,</w:t>
      </w:r>
      <w:r w:rsidR="004B44D0">
        <w:rPr>
          <w:sz w:val="27"/>
          <w:szCs w:val="27"/>
        </w:rPr>
        <w:t xml:space="preserve"> Усть-Янском (+35,0%; 20/27) и </w:t>
      </w:r>
      <w:r w:rsidR="004B44D0" w:rsidRPr="005B2059">
        <w:rPr>
          <w:sz w:val="27"/>
          <w:szCs w:val="27"/>
        </w:rPr>
        <w:t>Жиганском (+33,3%; 30/40) районах.</w:t>
      </w:r>
    </w:p>
    <w:p w:rsidR="00FE0521" w:rsidRPr="009856F6" w:rsidRDefault="00FE0521" w:rsidP="004B44D0">
      <w:pPr>
        <w:ind w:firstLine="709"/>
        <w:jc w:val="both"/>
        <w:rPr>
          <w:i/>
          <w:sz w:val="27"/>
          <w:szCs w:val="27"/>
        </w:rPr>
      </w:pPr>
      <w:r w:rsidRPr="009856F6">
        <w:rPr>
          <w:i/>
          <w:sz w:val="27"/>
          <w:szCs w:val="27"/>
        </w:rPr>
        <w:t xml:space="preserve">При этом, в настоящее время наблюдается увеличение количества «псевдо ресторанов». Данная ситуация сложилась в результате внесенных изменений (вступили в силу с 29.07.2017) в Федеральный закон от 22 ноября 1995 года </w:t>
      </w:r>
      <w:r w:rsidRPr="009856F6">
        <w:rPr>
          <w:i/>
          <w:sz w:val="27"/>
          <w:szCs w:val="27"/>
        </w:rPr>
        <w:br/>
        <w:t>№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согласно которым по отношению к «общепитам» не действуют такие ограничения, как: запрет розничной продажи алкогольного продукции по времени; обязательность соответствия типу «ресторан», имеющему межгосударственный стандарт ГОСТ 30389-2013; запрет розничной продажи алкогольной продукции в торговых объектах, расположенных в нежилых помещениях многоквартирных домов, а также во встроенных, в пристроенных помещениях многоквартирных домов.</w:t>
      </w:r>
    </w:p>
    <w:p w:rsidR="00FE0521" w:rsidRPr="009856F6" w:rsidRDefault="00FE0521" w:rsidP="004B44D0">
      <w:pPr>
        <w:ind w:firstLine="709"/>
        <w:jc w:val="both"/>
        <w:rPr>
          <w:i/>
          <w:sz w:val="27"/>
          <w:szCs w:val="27"/>
        </w:rPr>
      </w:pPr>
      <w:r w:rsidRPr="009856F6">
        <w:rPr>
          <w:i/>
          <w:sz w:val="27"/>
          <w:szCs w:val="27"/>
        </w:rPr>
        <w:t>Предприимчивые владельцы продуктовых магазинов часть торгового зала переоборудуют в точки общепита, посредством установки в крохотном помещении одного-двух столиков с наборами специй, салфетками и крайне скудного, предлагаемого ассортимента на прилавке. Подобные магазины под видом закусочных (кафе, ресторанов) активно реализуют пиво без временных ограничений или ограничений по месту расположения, а также предъявляемым требованиям к предприятиям общественного питания.</w:t>
      </w:r>
    </w:p>
    <w:p w:rsidR="003E0772" w:rsidRPr="009856F6" w:rsidRDefault="00FE0521" w:rsidP="004B44D0">
      <w:pPr>
        <w:ind w:firstLine="709"/>
        <w:jc w:val="both"/>
        <w:rPr>
          <w:i/>
          <w:sz w:val="27"/>
          <w:szCs w:val="27"/>
        </w:rPr>
      </w:pPr>
      <w:r w:rsidRPr="009856F6">
        <w:rPr>
          <w:i/>
          <w:sz w:val="27"/>
          <w:szCs w:val="27"/>
        </w:rPr>
        <w:t>К примеру</w:t>
      </w:r>
      <w:r w:rsidR="00A06C1F" w:rsidRPr="009856F6">
        <w:rPr>
          <w:i/>
          <w:sz w:val="27"/>
          <w:szCs w:val="27"/>
        </w:rPr>
        <w:t>,</w:t>
      </w:r>
      <w:r w:rsidRPr="009856F6">
        <w:rPr>
          <w:i/>
          <w:sz w:val="27"/>
          <w:szCs w:val="27"/>
        </w:rPr>
        <w:t xml:space="preserve"> в 2018 году в г. Якутске и его пригородах функционировало 740 объектов, реализующих </w:t>
      </w:r>
      <w:r w:rsidR="003E0772" w:rsidRPr="009856F6">
        <w:rPr>
          <w:i/>
          <w:sz w:val="27"/>
          <w:szCs w:val="27"/>
        </w:rPr>
        <w:t>алкогольную продукцию, в том числе 298 объектов, имеющих лицензию на розничную продажу алкогольной продукции, 448 объектов</w:t>
      </w:r>
      <w:r w:rsidR="007E1B40">
        <w:rPr>
          <w:i/>
          <w:sz w:val="27"/>
          <w:szCs w:val="27"/>
        </w:rPr>
        <w:t>,</w:t>
      </w:r>
      <w:r w:rsidR="003E0772" w:rsidRPr="009856F6">
        <w:rPr>
          <w:i/>
          <w:sz w:val="27"/>
          <w:szCs w:val="27"/>
        </w:rPr>
        <w:t xml:space="preserve"> реализующих алкогольную продукцию, не требующую лицензирования, 66 «псевдо ресторанов», торгующих пивом. При этом </w:t>
      </w:r>
      <w:r w:rsidR="007E1B40">
        <w:rPr>
          <w:i/>
          <w:sz w:val="27"/>
          <w:szCs w:val="27"/>
        </w:rPr>
        <w:t>указанные</w:t>
      </w:r>
      <w:r w:rsidR="003E0772" w:rsidRPr="009856F6">
        <w:rPr>
          <w:i/>
          <w:sz w:val="27"/>
          <w:szCs w:val="27"/>
        </w:rPr>
        <w:t xml:space="preserve"> «псевдо рестораны» располагаются в непосредственной близости к детским образовательным учреждениям, что пагубно влияет на подрастающее поколение. С учетом остро стоящей проблемы подросткового алкоголизма необходимо принять меры, направленные на формирование у детей потребности в здоровом образе жизни. </w:t>
      </w:r>
      <w:r w:rsidR="00A06C1F" w:rsidRPr="009856F6">
        <w:rPr>
          <w:i/>
          <w:sz w:val="27"/>
          <w:szCs w:val="27"/>
        </w:rPr>
        <w:t xml:space="preserve">Поэтому </w:t>
      </w:r>
      <w:r w:rsidR="003E0772" w:rsidRPr="009856F6">
        <w:rPr>
          <w:i/>
          <w:sz w:val="27"/>
          <w:szCs w:val="27"/>
        </w:rPr>
        <w:t>требуется обеспечить единый подход органов государственной власти и органов местного самоуправления в регулировании вопросов розничной продажи алкогольной продукции вблизи детских образовательных учреждений.</w:t>
      </w:r>
    </w:p>
    <w:p w:rsidR="00A06C1F" w:rsidRPr="009856F6" w:rsidRDefault="00A06C1F" w:rsidP="004B44D0">
      <w:pPr>
        <w:ind w:firstLine="709"/>
        <w:jc w:val="both"/>
        <w:rPr>
          <w:i/>
          <w:sz w:val="27"/>
          <w:szCs w:val="27"/>
        </w:rPr>
      </w:pPr>
      <w:r w:rsidRPr="009856F6">
        <w:rPr>
          <w:i/>
          <w:sz w:val="27"/>
          <w:szCs w:val="27"/>
        </w:rPr>
        <w:t xml:space="preserve">При увеличении количества «питейных» заведений на территории столицы республики прогнозируется существенное ухудшение криминогенной ситуации, по причине увеличения числа правонарушений и преступлений, совершенных в состоянии алкогольного опьянения. </w:t>
      </w:r>
    </w:p>
    <w:p w:rsidR="00A06C1F" w:rsidRPr="009856F6" w:rsidRDefault="00A06C1F" w:rsidP="004B44D0">
      <w:pPr>
        <w:ind w:firstLine="709"/>
        <w:jc w:val="both"/>
        <w:rPr>
          <w:i/>
          <w:sz w:val="27"/>
          <w:szCs w:val="27"/>
        </w:rPr>
      </w:pPr>
      <w:r w:rsidRPr="009856F6">
        <w:rPr>
          <w:i/>
          <w:sz w:val="27"/>
          <w:szCs w:val="27"/>
        </w:rPr>
        <w:t xml:space="preserve">Установлен резкий рост обращений, зарегистрированных из развлекательных заведений города Якутска, зафиксированный с июля 2017 года, после вступления в силу изменений в Федеральный закон от 22.11.1995 № 171-ФЗ. </w:t>
      </w:r>
      <w:r w:rsidRPr="009856F6">
        <w:rPr>
          <w:i/>
          <w:sz w:val="27"/>
          <w:szCs w:val="27"/>
        </w:rPr>
        <w:lastRenderedPageBreak/>
        <w:t>Так, отмечается устойчивая тенденция к росту таких сообщений (с 1322 до 2348). Наибольшее количество обращений поступило из следующих заведений: «Легенда» - 295, «Зодиак» - 246, «Сунгари» - 210, «Ремикс» - 189, «Приют бодливой козы» - 185, «Мохито» - 103.</w:t>
      </w:r>
    </w:p>
    <w:p w:rsidR="00A06C1F" w:rsidRPr="009856F6" w:rsidRDefault="00A06C1F" w:rsidP="004B44D0">
      <w:pPr>
        <w:ind w:firstLine="709"/>
        <w:jc w:val="both"/>
        <w:rPr>
          <w:i/>
          <w:sz w:val="27"/>
          <w:szCs w:val="27"/>
        </w:rPr>
      </w:pPr>
      <w:r w:rsidRPr="009856F6">
        <w:rPr>
          <w:i/>
          <w:sz w:val="27"/>
          <w:szCs w:val="27"/>
        </w:rPr>
        <w:t>Между тем, на данный момент постановление Окружной администрации г. Якутска от 29.11.2013 № 316п «Об утверждении границ, перечня организаций и объектов городского округа «город Якутск», на прилегающих территориях которых не допускается розничная продажа алкогольной продукции», максимальное расстояние границ до детских и образовательных организаций установлено в значении 65 метров по пешеходной зоне.</w:t>
      </w:r>
    </w:p>
    <w:p w:rsidR="00A06C1F" w:rsidRPr="009856F6" w:rsidRDefault="00A06C1F" w:rsidP="004B44D0">
      <w:pPr>
        <w:ind w:firstLine="709"/>
        <w:jc w:val="both"/>
        <w:rPr>
          <w:i/>
          <w:sz w:val="27"/>
          <w:szCs w:val="27"/>
        </w:rPr>
      </w:pPr>
      <w:r w:rsidRPr="009856F6">
        <w:rPr>
          <w:i/>
          <w:sz w:val="27"/>
          <w:szCs w:val="27"/>
        </w:rPr>
        <w:t>В этой связи, с целью снижения числа «пьяной» преступности, необходимо увеличить расстояние границ, прилегающих территорий к организациям и объектам, на которых не допускается розничная продажа алкогольной продукции</w:t>
      </w:r>
      <w:r w:rsidR="006A0796">
        <w:rPr>
          <w:i/>
          <w:sz w:val="27"/>
          <w:szCs w:val="27"/>
        </w:rPr>
        <w:t>,</w:t>
      </w:r>
      <w:r w:rsidRPr="009856F6">
        <w:rPr>
          <w:i/>
          <w:sz w:val="27"/>
          <w:szCs w:val="27"/>
        </w:rPr>
        <w:t xml:space="preserve"> до 300 метров по прямому способу расчета.</w:t>
      </w:r>
    </w:p>
    <w:p w:rsidR="00A06C1F" w:rsidRDefault="009856F6" w:rsidP="004B44D0">
      <w:pPr>
        <w:ind w:firstLine="709"/>
        <w:jc w:val="both"/>
        <w:rPr>
          <w:sz w:val="27"/>
          <w:szCs w:val="27"/>
        </w:rPr>
      </w:pPr>
      <w:r w:rsidRPr="009856F6">
        <w:rPr>
          <w:i/>
          <w:sz w:val="27"/>
          <w:szCs w:val="27"/>
        </w:rPr>
        <w:t>Принятие предлагаемых поправок на муниципальном уровне позволит снизить количество вновь открываемых предприятий по продаже алкогольной продукции и сократить число тех предприятий, которые в настоящее время пользуются недоработками действующего федерального законодательства.</w:t>
      </w:r>
    </w:p>
    <w:p w:rsidR="004B44D0" w:rsidRDefault="004B44D0" w:rsidP="007F1104">
      <w:pPr>
        <w:ind w:firstLine="709"/>
        <w:jc w:val="both"/>
        <w:rPr>
          <w:sz w:val="27"/>
          <w:szCs w:val="27"/>
        </w:rPr>
      </w:pPr>
      <w:r w:rsidRPr="005B2059">
        <w:rPr>
          <w:sz w:val="27"/>
          <w:szCs w:val="27"/>
        </w:rPr>
        <w:t xml:space="preserve">Число преступлений, совершенных в состоянии </w:t>
      </w:r>
      <w:r w:rsidRPr="005B2059">
        <w:rPr>
          <w:b/>
          <w:sz w:val="27"/>
          <w:szCs w:val="27"/>
        </w:rPr>
        <w:t>наркотического опьянения</w:t>
      </w:r>
      <w:r w:rsidRPr="005B2059">
        <w:rPr>
          <w:sz w:val="27"/>
          <w:szCs w:val="27"/>
        </w:rPr>
        <w:t>,</w:t>
      </w:r>
      <w:r>
        <w:rPr>
          <w:sz w:val="27"/>
          <w:szCs w:val="27"/>
        </w:rPr>
        <w:t xml:space="preserve"> </w:t>
      </w:r>
      <w:r w:rsidRPr="005B2059">
        <w:rPr>
          <w:sz w:val="27"/>
          <w:szCs w:val="27"/>
        </w:rPr>
        <w:t>сократилось</w:t>
      </w:r>
      <w:r>
        <w:rPr>
          <w:sz w:val="27"/>
          <w:szCs w:val="27"/>
        </w:rPr>
        <w:t xml:space="preserve"> </w:t>
      </w:r>
      <w:r w:rsidRPr="005B2059">
        <w:rPr>
          <w:sz w:val="27"/>
          <w:szCs w:val="27"/>
        </w:rPr>
        <w:t>на</w:t>
      </w:r>
      <w:r>
        <w:rPr>
          <w:sz w:val="27"/>
          <w:szCs w:val="27"/>
        </w:rPr>
        <w:t xml:space="preserve"> </w:t>
      </w:r>
      <w:r w:rsidRPr="005B2059">
        <w:rPr>
          <w:sz w:val="27"/>
          <w:szCs w:val="27"/>
        </w:rPr>
        <w:t>46,0</w:t>
      </w:r>
      <w:r w:rsidRPr="00A0477B">
        <w:rPr>
          <w:sz w:val="27"/>
          <w:szCs w:val="27"/>
        </w:rPr>
        <w:t>%</w:t>
      </w:r>
      <w:r>
        <w:rPr>
          <w:sz w:val="27"/>
          <w:szCs w:val="27"/>
        </w:rPr>
        <w:t xml:space="preserve"> </w:t>
      </w:r>
      <w:r w:rsidRPr="00A0477B">
        <w:rPr>
          <w:sz w:val="27"/>
          <w:szCs w:val="27"/>
        </w:rPr>
        <w:t>(50/27;</w:t>
      </w:r>
      <w:r>
        <w:rPr>
          <w:sz w:val="27"/>
          <w:szCs w:val="27"/>
        </w:rPr>
        <w:t xml:space="preserve"> </w:t>
      </w:r>
      <w:r w:rsidRPr="00A0477B">
        <w:rPr>
          <w:sz w:val="27"/>
          <w:szCs w:val="27"/>
        </w:rPr>
        <w:t>ДФО:</w:t>
      </w:r>
      <w:r>
        <w:rPr>
          <w:sz w:val="27"/>
          <w:szCs w:val="27"/>
        </w:rPr>
        <w:t xml:space="preserve"> </w:t>
      </w:r>
      <w:r w:rsidRPr="00A0477B">
        <w:rPr>
          <w:sz w:val="27"/>
          <w:szCs w:val="27"/>
        </w:rPr>
        <w:t>-38,8%;</w:t>
      </w:r>
      <w:r>
        <w:rPr>
          <w:sz w:val="27"/>
          <w:szCs w:val="27"/>
        </w:rPr>
        <w:t xml:space="preserve"> </w:t>
      </w:r>
      <w:r w:rsidRPr="00A0477B">
        <w:rPr>
          <w:sz w:val="27"/>
          <w:szCs w:val="27"/>
        </w:rPr>
        <w:t>Россия:</w:t>
      </w:r>
      <w:r>
        <w:rPr>
          <w:sz w:val="27"/>
          <w:szCs w:val="27"/>
        </w:rPr>
        <w:t xml:space="preserve"> </w:t>
      </w:r>
      <w:r w:rsidRPr="00A0477B">
        <w:rPr>
          <w:sz w:val="27"/>
          <w:szCs w:val="27"/>
        </w:rPr>
        <w:t>-38,9%).</w:t>
      </w:r>
      <w:r>
        <w:rPr>
          <w:sz w:val="27"/>
          <w:szCs w:val="27"/>
        </w:rPr>
        <w:t xml:space="preserve"> У</w:t>
      </w:r>
      <w:r w:rsidRPr="005B2059">
        <w:rPr>
          <w:sz w:val="27"/>
          <w:szCs w:val="27"/>
        </w:rPr>
        <w:t>казанные преступления совершены на территории города Якутска (11/6), Нерюнгринского (7/4), Мирнинского (12/3), Ленского (2/1), Хангаласского (3/1), Алданского (4/2), Мегино-Кангаласского (1/2), Верхневилюйского (0/1), Томпонского (0/3) и Намского (7/4) районов.</w:t>
      </w:r>
    </w:p>
    <w:p w:rsidR="00E40AC4" w:rsidRDefault="00E40AC4" w:rsidP="007F1104">
      <w:pPr>
        <w:ind w:firstLine="709"/>
        <w:jc w:val="both"/>
        <w:rPr>
          <w:sz w:val="27"/>
          <w:szCs w:val="27"/>
        </w:rPr>
      </w:pPr>
      <w:r w:rsidRPr="005B2059">
        <w:rPr>
          <w:sz w:val="27"/>
          <w:szCs w:val="27"/>
        </w:rPr>
        <w:t>Уменьшилось количество преступлений,</w:t>
      </w:r>
      <w:r w:rsidRPr="00965E27">
        <w:rPr>
          <w:sz w:val="27"/>
          <w:szCs w:val="27"/>
        </w:rPr>
        <w:t xml:space="preserve"> совершенных лицами, </w:t>
      </w:r>
      <w:r w:rsidRPr="00965E27">
        <w:rPr>
          <w:b/>
          <w:sz w:val="27"/>
          <w:szCs w:val="27"/>
        </w:rPr>
        <w:t>не имеющими постоянного источника дохода</w:t>
      </w:r>
      <w:r w:rsidRPr="00965E27">
        <w:rPr>
          <w:sz w:val="27"/>
          <w:szCs w:val="27"/>
        </w:rPr>
        <w:t xml:space="preserve"> (-9,4%; 4775/4327). При этом их удельный вес в общем числе </w:t>
      </w:r>
      <w:r w:rsidRPr="00923315">
        <w:rPr>
          <w:sz w:val="27"/>
          <w:szCs w:val="27"/>
        </w:rPr>
        <w:t>раскрытых преступлений снизился с 55,5 до 52,6%. Наибольший рост таких преступлений зафиксирован в Усть-Янском (+36,8%; 19/26), Томпонском (+27,3%; 55/70)</w:t>
      </w:r>
      <w:r>
        <w:rPr>
          <w:sz w:val="27"/>
          <w:szCs w:val="27"/>
        </w:rPr>
        <w:t xml:space="preserve"> и</w:t>
      </w:r>
      <w:r w:rsidRPr="00923315">
        <w:rPr>
          <w:sz w:val="27"/>
          <w:szCs w:val="27"/>
        </w:rPr>
        <w:t xml:space="preserve"> Жиганском (+100,0%; 19/38) районах. </w:t>
      </w:r>
      <w:r w:rsidR="00517819">
        <w:rPr>
          <w:sz w:val="27"/>
          <w:szCs w:val="27"/>
        </w:rPr>
        <w:br/>
      </w:r>
      <w:r w:rsidRPr="00923315">
        <w:rPr>
          <w:sz w:val="27"/>
          <w:szCs w:val="27"/>
        </w:rPr>
        <w:t xml:space="preserve">В целом наибольшую долю преступлений, совершенных данной категорией лиц, составляют преступления против собственности 40,8% (1998/1765), из них 1319 </w:t>
      </w:r>
      <w:r w:rsidR="005431B6">
        <w:rPr>
          <w:sz w:val="27"/>
          <w:szCs w:val="27"/>
        </w:rPr>
        <w:t xml:space="preserve">(1450) </w:t>
      </w:r>
      <w:r w:rsidRPr="007E2106">
        <w:rPr>
          <w:sz w:val="27"/>
          <w:szCs w:val="27"/>
        </w:rPr>
        <w:t>краж.</w:t>
      </w:r>
    </w:p>
    <w:p w:rsidR="000F4B4D" w:rsidRPr="005431B6" w:rsidRDefault="000F4B4D" w:rsidP="000F4B4D">
      <w:pPr>
        <w:ind w:firstLine="709"/>
        <w:jc w:val="both"/>
        <w:rPr>
          <w:sz w:val="27"/>
          <w:szCs w:val="27"/>
        </w:rPr>
      </w:pPr>
      <w:r w:rsidRPr="005431B6">
        <w:rPr>
          <w:sz w:val="27"/>
          <w:szCs w:val="27"/>
        </w:rPr>
        <w:t xml:space="preserve">За январь-декабрь 2018 г. количество выявленных административных правонарушений (без учета ГИБДД и УВМ) снизилось на 6,4% (50362/47140), в том числе распития и появления в общественных местах в состоянии алкогольного опьянения – на 10,9% (24020/21392). На 6,5% возросло число мелких хулиганств (5122/5453). </w:t>
      </w:r>
    </w:p>
    <w:p w:rsidR="000F4B4D" w:rsidRPr="000F4B4D" w:rsidRDefault="000F4B4D" w:rsidP="000F4B4D">
      <w:pPr>
        <w:ind w:firstLine="709"/>
        <w:jc w:val="both"/>
        <w:rPr>
          <w:sz w:val="27"/>
          <w:szCs w:val="27"/>
        </w:rPr>
      </w:pPr>
      <w:r w:rsidRPr="005431B6">
        <w:rPr>
          <w:sz w:val="27"/>
          <w:szCs w:val="27"/>
        </w:rPr>
        <w:t xml:space="preserve">Наибольшее снижение результативности работы по административной практике допущено в территориальных органах МВД России по Булунскому </w:t>
      </w:r>
      <w:r w:rsidR="00517819">
        <w:rPr>
          <w:sz w:val="27"/>
          <w:szCs w:val="27"/>
        </w:rPr>
        <w:br/>
      </w:r>
      <w:r w:rsidRPr="005431B6">
        <w:rPr>
          <w:sz w:val="27"/>
          <w:szCs w:val="27"/>
        </w:rPr>
        <w:t>(-56,1%; 230/101), Абыйскому (-35,3%; 377/244) и Момскому (-27,7%; 173/125) районам.</w:t>
      </w:r>
    </w:p>
    <w:p w:rsidR="009856F6" w:rsidRPr="009856F6" w:rsidRDefault="005431B6" w:rsidP="001D4880">
      <w:pPr>
        <w:ind w:firstLine="720"/>
        <w:jc w:val="both"/>
        <w:rPr>
          <w:i/>
          <w:sz w:val="27"/>
          <w:szCs w:val="27"/>
        </w:rPr>
      </w:pPr>
      <w:r>
        <w:rPr>
          <w:i/>
          <w:sz w:val="27"/>
          <w:szCs w:val="27"/>
        </w:rPr>
        <w:t>С</w:t>
      </w:r>
      <w:r w:rsidR="009856F6" w:rsidRPr="009856F6">
        <w:rPr>
          <w:i/>
          <w:sz w:val="27"/>
          <w:szCs w:val="27"/>
        </w:rPr>
        <w:t>ледует отметить, что до настоящего времени не з</w:t>
      </w:r>
      <w:r w:rsidR="001D4880" w:rsidRPr="009856F6">
        <w:rPr>
          <w:i/>
          <w:sz w:val="27"/>
          <w:szCs w:val="27"/>
        </w:rPr>
        <w:t>аключен</w:t>
      </w:r>
      <w:r w:rsidR="009856F6" w:rsidRPr="009856F6">
        <w:rPr>
          <w:i/>
          <w:sz w:val="27"/>
          <w:szCs w:val="27"/>
        </w:rPr>
        <w:t>о</w:t>
      </w:r>
      <w:r w:rsidR="001D4880" w:rsidRPr="009856F6">
        <w:rPr>
          <w:i/>
          <w:sz w:val="27"/>
          <w:szCs w:val="27"/>
        </w:rPr>
        <w:t xml:space="preserve"> Соглашени</w:t>
      </w:r>
      <w:r w:rsidR="009856F6" w:rsidRPr="009856F6">
        <w:rPr>
          <w:i/>
          <w:sz w:val="27"/>
          <w:szCs w:val="27"/>
        </w:rPr>
        <w:t>е</w:t>
      </w:r>
      <w:r w:rsidR="001D4880" w:rsidRPr="009856F6">
        <w:rPr>
          <w:i/>
          <w:sz w:val="27"/>
          <w:szCs w:val="27"/>
        </w:rPr>
        <w:t xml:space="preserve"> между МВД России и Правительством Республики Саха (Якутия) о наделении сотрудников полиции полномочиями по составлению протоколов об административных правонарушениях, предусмотренных Кодексом Республики </w:t>
      </w:r>
      <w:r w:rsidR="001D4880" w:rsidRPr="009856F6">
        <w:rPr>
          <w:i/>
          <w:sz w:val="27"/>
          <w:szCs w:val="27"/>
        </w:rPr>
        <w:lastRenderedPageBreak/>
        <w:t xml:space="preserve">Саха (Якутия) об административных правонарушениях от 14.09.2009 № 726-З </w:t>
      </w:r>
      <w:r w:rsidR="00517819">
        <w:rPr>
          <w:i/>
          <w:sz w:val="27"/>
          <w:szCs w:val="27"/>
        </w:rPr>
        <w:br/>
      </w:r>
      <w:r w:rsidR="001D4880" w:rsidRPr="009856F6">
        <w:rPr>
          <w:i/>
          <w:sz w:val="27"/>
          <w:szCs w:val="27"/>
        </w:rPr>
        <w:t>№ 337-IV.</w:t>
      </w:r>
      <w:r w:rsidR="009856F6" w:rsidRPr="009856F6">
        <w:rPr>
          <w:i/>
          <w:sz w:val="27"/>
          <w:szCs w:val="27"/>
        </w:rPr>
        <w:t xml:space="preserve"> </w:t>
      </w:r>
    </w:p>
    <w:p w:rsidR="001D4880" w:rsidRPr="009856F6" w:rsidRDefault="001D4880" w:rsidP="001D4880">
      <w:pPr>
        <w:ind w:firstLine="720"/>
        <w:jc w:val="both"/>
        <w:rPr>
          <w:i/>
          <w:sz w:val="27"/>
          <w:szCs w:val="27"/>
        </w:rPr>
      </w:pPr>
      <w:r w:rsidRPr="009856F6">
        <w:rPr>
          <w:i/>
          <w:sz w:val="27"/>
          <w:szCs w:val="27"/>
        </w:rPr>
        <w:t xml:space="preserve">Указанный проект Соглашения </w:t>
      </w:r>
      <w:r w:rsidR="009856F6" w:rsidRPr="009856F6">
        <w:rPr>
          <w:i/>
          <w:sz w:val="27"/>
          <w:szCs w:val="27"/>
        </w:rPr>
        <w:t xml:space="preserve">был </w:t>
      </w:r>
      <w:r w:rsidRPr="009856F6">
        <w:rPr>
          <w:i/>
          <w:sz w:val="27"/>
          <w:szCs w:val="27"/>
        </w:rPr>
        <w:t xml:space="preserve">разработан МВД по Республике Саха (Якутия), который доработан с учетом предложений Министерства финансов Республики Саха (Якутия) (от 01.10.2018 № 18-33-93) и направлен 19.10.2018 </w:t>
      </w:r>
      <w:r w:rsidR="00517819">
        <w:rPr>
          <w:i/>
          <w:sz w:val="27"/>
          <w:szCs w:val="27"/>
        </w:rPr>
        <w:br/>
      </w:r>
      <w:r w:rsidR="009856F6" w:rsidRPr="009856F6">
        <w:rPr>
          <w:i/>
          <w:sz w:val="27"/>
          <w:szCs w:val="27"/>
        </w:rPr>
        <w:t>(</w:t>
      </w:r>
      <w:r w:rsidRPr="009856F6">
        <w:rPr>
          <w:i/>
          <w:sz w:val="27"/>
          <w:szCs w:val="27"/>
        </w:rPr>
        <w:t>№ 8/2307</w:t>
      </w:r>
      <w:r w:rsidR="009856F6" w:rsidRPr="009856F6">
        <w:rPr>
          <w:i/>
          <w:sz w:val="27"/>
          <w:szCs w:val="27"/>
        </w:rPr>
        <w:t>)</w:t>
      </w:r>
      <w:r w:rsidRPr="009856F6">
        <w:rPr>
          <w:i/>
          <w:sz w:val="27"/>
          <w:szCs w:val="27"/>
        </w:rPr>
        <w:t xml:space="preserve"> в Департамент по государственно-правовым вопроса</w:t>
      </w:r>
      <w:r w:rsidR="009856F6" w:rsidRPr="009856F6">
        <w:rPr>
          <w:i/>
          <w:sz w:val="27"/>
          <w:szCs w:val="27"/>
        </w:rPr>
        <w:t>м</w:t>
      </w:r>
      <w:r w:rsidRPr="009856F6">
        <w:rPr>
          <w:i/>
          <w:sz w:val="27"/>
          <w:szCs w:val="27"/>
        </w:rPr>
        <w:t xml:space="preserve"> Администрации Главы Республики Саха (Якутия)</w:t>
      </w:r>
      <w:r w:rsidR="00C61799">
        <w:rPr>
          <w:i/>
          <w:sz w:val="27"/>
          <w:szCs w:val="27"/>
        </w:rPr>
        <w:t xml:space="preserve"> </w:t>
      </w:r>
      <w:r w:rsidRPr="009856F6">
        <w:rPr>
          <w:i/>
          <w:sz w:val="27"/>
          <w:szCs w:val="27"/>
        </w:rPr>
        <w:t xml:space="preserve">и Правительства Республики Саха (Якутия). </w:t>
      </w:r>
    </w:p>
    <w:p w:rsidR="009856F6" w:rsidRPr="001D4880" w:rsidRDefault="001D4880" w:rsidP="009856F6">
      <w:pPr>
        <w:ind w:firstLine="720"/>
        <w:jc w:val="both"/>
        <w:rPr>
          <w:sz w:val="27"/>
          <w:szCs w:val="27"/>
        </w:rPr>
      </w:pPr>
      <w:r w:rsidRPr="009856F6">
        <w:rPr>
          <w:i/>
          <w:sz w:val="27"/>
          <w:szCs w:val="27"/>
        </w:rPr>
        <w:t>07.12.2018 Департаментом по государственно-правовым вопроса</w:t>
      </w:r>
      <w:r w:rsidR="009856F6" w:rsidRPr="009856F6">
        <w:rPr>
          <w:i/>
          <w:sz w:val="27"/>
          <w:szCs w:val="27"/>
        </w:rPr>
        <w:t>м</w:t>
      </w:r>
      <w:r w:rsidRPr="009856F6">
        <w:rPr>
          <w:i/>
          <w:sz w:val="27"/>
          <w:szCs w:val="27"/>
        </w:rPr>
        <w:t xml:space="preserve"> Администрации Главы Республики Саха (Якутия) и Правительства Республики Саха (Якутия) внесено предложение о включении проекта Соглашения в государственную программу Республики Саха (Якутия) «Профилактика правонарушений в Республике Саха (Якутия) на 2018-2022 годы»</w:t>
      </w:r>
      <w:r w:rsidR="00C61799">
        <w:rPr>
          <w:i/>
          <w:sz w:val="27"/>
          <w:szCs w:val="27"/>
        </w:rPr>
        <w:t xml:space="preserve">, </w:t>
      </w:r>
      <w:r w:rsidRPr="009856F6">
        <w:rPr>
          <w:i/>
          <w:sz w:val="27"/>
          <w:szCs w:val="27"/>
        </w:rPr>
        <w:t>направлен</w:t>
      </w:r>
      <w:r w:rsidR="00C61799">
        <w:rPr>
          <w:i/>
          <w:sz w:val="27"/>
          <w:szCs w:val="27"/>
        </w:rPr>
        <w:t>о</w:t>
      </w:r>
      <w:r w:rsidRPr="009856F6">
        <w:rPr>
          <w:i/>
          <w:sz w:val="27"/>
          <w:szCs w:val="27"/>
        </w:rPr>
        <w:t xml:space="preserve"> в Министерство по делам молодежи и социальных коммуникаций Республики Саха (Якутия) для согласования (исх. № 1718-А7).</w:t>
      </w:r>
      <w:r w:rsidRPr="009856F6">
        <w:rPr>
          <w:sz w:val="27"/>
          <w:szCs w:val="27"/>
        </w:rPr>
        <w:t xml:space="preserve"> </w:t>
      </w:r>
    </w:p>
    <w:p w:rsidR="00A66AF3" w:rsidRDefault="009856F6" w:rsidP="007F1104">
      <w:pPr>
        <w:ind w:firstLine="709"/>
        <w:jc w:val="both"/>
        <w:rPr>
          <w:sz w:val="27"/>
          <w:szCs w:val="27"/>
        </w:rPr>
      </w:pPr>
      <w:r>
        <w:rPr>
          <w:i/>
          <w:sz w:val="27"/>
          <w:szCs w:val="27"/>
        </w:rPr>
        <w:t>В целом, о</w:t>
      </w:r>
      <w:r w:rsidR="00A66AF3" w:rsidRPr="005F7B30">
        <w:rPr>
          <w:i/>
          <w:sz w:val="27"/>
          <w:szCs w:val="27"/>
        </w:rPr>
        <w:t>ценивая состояние криминальной ситуации в регионе</w:t>
      </w:r>
      <w:r w:rsidR="00C61799">
        <w:rPr>
          <w:i/>
          <w:sz w:val="27"/>
          <w:szCs w:val="27"/>
        </w:rPr>
        <w:t>,</w:t>
      </w:r>
      <w:r w:rsidR="00A66AF3" w:rsidRPr="005F7B30">
        <w:rPr>
          <w:i/>
          <w:sz w:val="27"/>
          <w:szCs w:val="27"/>
        </w:rPr>
        <w:t xml:space="preserve"> можно сделать вывод, что органы внутренних дел по республике обеспечили контроль над оперативной обстановкой в Якутии и не допустили ее осложнения</w:t>
      </w:r>
      <w:r w:rsidR="00A66AF3" w:rsidRPr="005F7B30">
        <w:rPr>
          <w:sz w:val="27"/>
          <w:szCs w:val="27"/>
        </w:rPr>
        <w:t>.</w:t>
      </w:r>
    </w:p>
    <w:p w:rsidR="00A66AF3" w:rsidRDefault="00A66AF3" w:rsidP="007F1104">
      <w:pPr>
        <w:ind w:firstLine="709"/>
        <w:jc w:val="both"/>
        <w:rPr>
          <w:sz w:val="27"/>
          <w:szCs w:val="27"/>
        </w:rPr>
      </w:pPr>
    </w:p>
    <w:p w:rsidR="007F1104" w:rsidRPr="008022B8" w:rsidRDefault="007F1104" w:rsidP="007F1104">
      <w:pPr>
        <w:pStyle w:val="a8"/>
        <w:spacing w:after="0"/>
        <w:jc w:val="center"/>
        <w:rPr>
          <w:b/>
          <w:sz w:val="27"/>
          <w:szCs w:val="27"/>
        </w:rPr>
      </w:pPr>
      <w:r w:rsidRPr="008022B8">
        <w:rPr>
          <w:b/>
          <w:sz w:val="27"/>
          <w:szCs w:val="27"/>
          <w:lang w:val="en-US"/>
        </w:rPr>
        <w:t>II</w:t>
      </w:r>
      <w:r w:rsidRPr="008022B8">
        <w:rPr>
          <w:b/>
          <w:sz w:val="27"/>
          <w:szCs w:val="27"/>
        </w:rPr>
        <w:t xml:space="preserve">. Основные итоги оперативно-служебной деятельности </w:t>
      </w:r>
    </w:p>
    <w:p w:rsidR="007F1104" w:rsidRPr="008022B8" w:rsidRDefault="007F1104" w:rsidP="007F1104">
      <w:pPr>
        <w:pStyle w:val="a8"/>
        <w:spacing w:after="0"/>
        <w:jc w:val="center"/>
        <w:rPr>
          <w:b/>
          <w:sz w:val="27"/>
          <w:szCs w:val="27"/>
          <w:u w:val="single"/>
        </w:rPr>
      </w:pPr>
      <w:r w:rsidRPr="008022B8">
        <w:rPr>
          <w:b/>
          <w:sz w:val="27"/>
          <w:szCs w:val="27"/>
        </w:rPr>
        <w:t>органов внутренних дел</w:t>
      </w:r>
    </w:p>
    <w:p w:rsidR="007F1104" w:rsidRPr="008022B8" w:rsidRDefault="007F1104" w:rsidP="007F1104">
      <w:pPr>
        <w:pStyle w:val="a8"/>
        <w:spacing w:after="0"/>
        <w:jc w:val="center"/>
        <w:rPr>
          <w:b/>
          <w:i/>
          <w:sz w:val="27"/>
          <w:szCs w:val="27"/>
        </w:rPr>
      </w:pPr>
    </w:p>
    <w:p w:rsidR="007F1104" w:rsidRPr="008022B8" w:rsidRDefault="007F1104" w:rsidP="007F1104">
      <w:pPr>
        <w:pStyle w:val="a8"/>
        <w:spacing w:after="0"/>
        <w:jc w:val="center"/>
        <w:rPr>
          <w:b/>
          <w:sz w:val="27"/>
          <w:szCs w:val="27"/>
        </w:rPr>
      </w:pPr>
      <w:r w:rsidRPr="008022B8">
        <w:rPr>
          <w:b/>
          <w:sz w:val="27"/>
          <w:szCs w:val="27"/>
        </w:rPr>
        <w:t>2.1. Раскрытие и расследование преступлений</w:t>
      </w:r>
    </w:p>
    <w:p w:rsidR="00A96148" w:rsidRPr="00E40F24" w:rsidRDefault="00A96148" w:rsidP="00A96148">
      <w:pPr>
        <w:ind w:firstLine="720"/>
        <w:jc w:val="both"/>
        <w:rPr>
          <w:sz w:val="27"/>
          <w:szCs w:val="27"/>
        </w:rPr>
      </w:pPr>
      <w:r w:rsidRPr="00E40F24">
        <w:rPr>
          <w:sz w:val="27"/>
          <w:szCs w:val="27"/>
        </w:rPr>
        <w:t xml:space="preserve">Общее количество уголовных дел, </w:t>
      </w:r>
      <w:r w:rsidRPr="00E40F24">
        <w:rPr>
          <w:b/>
          <w:sz w:val="27"/>
          <w:szCs w:val="27"/>
        </w:rPr>
        <w:t>расследованных</w:t>
      </w:r>
      <w:r w:rsidRPr="00E40F24">
        <w:rPr>
          <w:sz w:val="27"/>
          <w:szCs w:val="27"/>
        </w:rPr>
        <w:t xml:space="preserve"> всеми правоохранительными органами, снизилось на 4,4% (8609/8234; ДФО: -4,9%; Россия: -2,7%), в том числе по тяжким и особо тяжким составам </w:t>
      </w:r>
      <w:r>
        <w:rPr>
          <w:sz w:val="27"/>
          <w:szCs w:val="27"/>
        </w:rPr>
        <w:t xml:space="preserve">- </w:t>
      </w:r>
      <w:r w:rsidRPr="00E40F24">
        <w:rPr>
          <w:sz w:val="27"/>
          <w:szCs w:val="27"/>
        </w:rPr>
        <w:t xml:space="preserve">на 1,1% (1579/1561; ДФО: -5,8%; Россия: -2,8%).  </w:t>
      </w:r>
    </w:p>
    <w:p w:rsidR="00A96148" w:rsidRPr="00A96148" w:rsidRDefault="00A96148" w:rsidP="00A96148">
      <w:pPr>
        <w:ind w:firstLine="720"/>
        <w:jc w:val="both"/>
        <w:rPr>
          <w:sz w:val="27"/>
          <w:szCs w:val="27"/>
          <w:highlight w:val="yellow"/>
        </w:rPr>
      </w:pPr>
      <w:r w:rsidRPr="00A96148">
        <w:rPr>
          <w:sz w:val="27"/>
          <w:szCs w:val="27"/>
        </w:rPr>
        <w:t>Раскрываемость</w:t>
      </w:r>
      <w:r w:rsidRPr="00E40F24">
        <w:rPr>
          <w:sz w:val="27"/>
          <w:szCs w:val="27"/>
        </w:rPr>
        <w:t xml:space="preserve"> преступлений возросла на 5,6 процентных пункта и</w:t>
      </w:r>
      <w:r w:rsidRPr="00E40F24">
        <w:rPr>
          <w:noProof/>
          <w:sz w:val="27"/>
          <w:szCs w:val="27"/>
        </w:rPr>
        <w:t xml:space="preserve"> </w:t>
      </w:r>
      <w:r w:rsidRPr="00E40F24">
        <w:rPr>
          <w:sz w:val="27"/>
          <w:szCs w:val="27"/>
        </w:rPr>
        <w:t xml:space="preserve">составила 72,8% (12.2017: 67,2%), в том числе по тяжким и особо тяжким составам </w:t>
      </w:r>
      <w:r w:rsidR="00C61799">
        <w:rPr>
          <w:sz w:val="27"/>
          <w:szCs w:val="27"/>
        </w:rPr>
        <w:t xml:space="preserve">увеличилась </w:t>
      </w:r>
      <w:r w:rsidRPr="00E40F24">
        <w:rPr>
          <w:sz w:val="27"/>
          <w:szCs w:val="27"/>
        </w:rPr>
        <w:t xml:space="preserve">на 1,9 пункта и составила 72,8% (70,9%). Рост общей раскрываемости преступлений произошел за счет снижения числа нераскрытых преступлений </w:t>
      </w:r>
      <w:r w:rsidR="00517819">
        <w:rPr>
          <w:sz w:val="27"/>
          <w:szCs w:val="27"/>
        </w:rPr>
        <w:br/>
      </w:r>
      <w:r w:rsidRPr="00E40F24">
        <w:rPr>
          <w:sz w:val="27"/>
          <w:szCs w:val="27"/>
        </w:rPr>
        <w:t xml:space="preserve">(-26,6%; 4200/3082). </w:t>
      </w:r>
      <w:r w:rsidRPr="00A96148">
        <w:rPr>
          <w:i/>
          <w:sz w:val="27"/>
          <w:szCs w:val="27"/>
        </w:rPr>
        <w:t>Республика Саха (Якутия) занимает первое место среди регионов Российской Федерации с наименьшими темпами прироста числа нераскрытых преступлений.</w:t>
      </w:r>
    </w:p>
    <w:p w:rsidR="00A96148" w:rsidRDefault="00A96148" w:rsidP="007F1104">
      <w:pPr>
        <w:ind w:firstLine="709"/>
        <w:jc w:val="both"/>
        <w:rPr>
          <w:sz w:val="27"/>
          <w:szCs w:val="27"/>
        </w:rPr>
      </w:pPr>
      <w:r w:rsidRPr="00E42DE7">
        <w:rPr>
          <w:i/>
          <w:sz w:val="27"/>
          <w:szCs w:val="27"/>
        </w:rPr>
        <w:t>При этом, по результатам общей раскрываемости (72,8%) Республика Саха (Якутия) занимает 2 место в Дальневосточном федеральном округе, а по раскрытию изнасилований (100%) и мошенничеств (</w:t>
      </w:r>
      <w:r w:rsidR="00E42DE7">
        <w:rPr>
          <w:i/>
          <w:sz w:val="27"/>
          <w:szCs w:val="27"/>
        </w:rPr>
        <w:t>35,1</w:t>
      </w:r>
      <w:r w:rsidRPr="00E42DE7">
        <w:rPr>
          <w:i/>
          <w:sz w:val="27"/>
          <w:szCs w:val="27"/>
        </w:rPr>
        <w:t>%) – лидирующие позиции</w:t>
      </w:r>
      <w:r w:rsidRPr="005F7B30">
        <w:rPr>
          <w:sz w:val="27"/>
          <w:szCs w:val="27"/>
        </w:rPr>
        <w:t xml:space="preserve">. </w:t>
      </w:r>
    </w:p>
    <w:p w:rsidR="00A96148" w:rsidRDefault="00A96148" w:rsidP="007F1104">
      <w:pPr>
        <w:ind w:firstLine="709"/>
        <w:jc w:val="both"/>
        <w:rPr>
          <w:sz w:val="27"/>
          <w:szCs w:val="27"/>
        </w:rPr>
      </w:pPr>
      <w:r w:rsidRPr="00E40F24">
        <w:rPr>
          <w:sz w:val="27"/>
          <w:szCs w:val="27"/>
        </w:rPr>
        <w:t>В целом по республике улучшены показатели раскрываемости: умышленных убийств с покушениями (с 95,2 до 96,2%), умышленных причинений тяжкого вреда здоровью (с 94,7 до 98,5%), краж (с 51,8 до 55,7%), грабежей (с 58,7 до 70,1%), мошенничеств (с 29,2 до 35,1%), угонов (с 71,7 до 86,0). 100%-ная раскрываемость зафиксирована по изнасилованиям (с покушениями) (12.2017: 100%).</w:t>
      </w:r>
    </w:p>
    <w:p w:rsidR="00A96148" w:rsidRDefault="00A96148" w:rsidP="007F1104">
      <w:pPr>
        <w:ind w:firstLine="720"/>
        <w:jc w:val="both"/>
        <w:rPr>
          <w:sz w:val="27"/>
          <w:szCs w:val="27"/>
        </w:rPr>
      </w:pPr>
      <w:r w:rsidRPr="00E40F24">
        <w:rPr>
          <w:sz w:val="27"/>
          <w:szCs w:val="27"/>
        </w:rPr>
        <w:lastRenderedPageBreak/>
        <w:t xml:space="preserve">Сотрудниками органов внутренних дел раскрыто 323 преступления категории </w:t>
      </w:r>
      <w:r w:rsidRPr="0006755A">
        <w:rPr>
          <w:i/>
          <w:sz w:val="27"/>
          <w:szCs w:val="27"/>
        </w:rPr>
        <w:t>«прошлых лет»</w:t>
      </w:r>
      <w:r w:rsidRPr="00E40F24">
        <w:rPr>
          <w:sz w:val="27"/>
          <w:szCs w:val="27"/>
        </w:rPr>
        <w:t xml:space="preserve"> (-3,6%; 335; ДФО: -20,0%; Россия: -5,1%), из них 76 по тяжким и особо тяжким составам (+49%; 51). </w:t>
      </w:r>
    </w:p>
    <w:p w:rsidR="00A96148" w:rsidRDefault="00A96148" w:rsidP="007F1104">
      <w:pPr>
        <w:tabs>
          <w:tab w:val="left" w:pos="709"/>
        </w:tabs>
        <w:ind w:firstLine="720"/>
        <w:jc w:val="both"/>
        <w:rPr>
          <w:sz w:val="27"/>
          <w:szCs w:val="27"/>
        </w:rPr>
      </w:pPr>
      <w:r w:rsidRPr="005836CF">
        <w:rPr>
          <w:sz w:val="27"/>
          <w:szCs w:val="27"/>
        </w:rPr>
        <w:t>В отчетном периоде органами внутренних дел по республике раскрыто 61</w:t>
      </w:r>
      <w:r>
        <w:rPr>
          <w:sz w:val="27"/>
          <w:szCs w:val="27"/>
        </w:rPr>
        <w:t xml:space="preserve"> преступление, </w:t>
      </w:r>
      <w:r w:rsidRPr="005836CF">
        <w:rPr>
          <w:sz w:val="27"/>
          <w:szCs w:val="27"/>
        </w:rPr>
        <w:t xml:space="preserve">совершенное в составе </w:t>
      </w:r>
      <w:r w:rsidRPr="0006755A">
        <w:rPr>
          <w:i/>
          <w:sz w:val="27"/>
          <w:szCs w:val="27"/>
        </w:rPr>
        <w:t>организованных групп и преступных сообществ</w:t>
      </w:r>
      <w:r w:rsidRPr="005836CF">
        <w:rPr>
          <w:sz w:val="27"/>
          <w:szCs w:val="27"/>
        </w:rPr>
        <w:t xml:space="preserve"> (+41,9%; 43; ДФО: -20,5%; Россия: +18,2%). Выявлено 62 (62) участник</w:t>
      </w:r>
      <w:r>
        <w:rPr>
          <w:sz w:val="27"/>
          <w:szCs w:val="27"/>
        </w:rPr>
        <w:t>а</w:t>
      </w:r>
      <w:r w:rsidRPr="005836CF">
        <w:rPr>
          <w:sz w:val="27"/>
          <w:szCs w:val="27"/>
        </w:rPr>
        <w:t xml:space="preserve"> ОГиПС, из них за совершение преступлений общеуголовной направленности – 44 (42). По</w:t>
      </w:r>
      <w:r w:rsidRPr="0055503E">
        <w:rPr>
          <w:sz w:val="27"/>
          <w:szCs w:val="27"/>
        </w:rPr>
        <w:t xml:space="preserve"> ст. 210 УК РФ (организация преступного сообщества) выявлено 3 преступления (+</w:t>
      </w:r>
      <w:r>
        <w:rPr>
          <w:sz w:val="27"/>
          <w:szCs w:val="27"/>
        </w:rPr>
        <w:t>200</w:t>
      </w:r>
      <w:r w:rsidRPr="0055503E">
        <w:rPr>
          <w:sz w:val="27"/>
          <w:szCs w:val="27"/>
        </w:rPr>
        <w:t xml:space="preserve">,0%; </w:t>
      </w:r>
      <w:r>
        <w:rPr>
          <w:sz w:val="27"/>
          <w:szCs w:val="27"/>
        </w:rPr>
        <w:t>1</w:t>
      </w:r>
      <w:r w:rsidRPr="0055503E">
        <w:rPr>
          <w:sz w:val="27"/>
          <w:szCs w:val="27"/>
        </w:rPr>
        <w:t>), по ст. 209 УК РФ (бандитизм) преступлений не выявлено.</w:t>
      </w:r>
    </w:p>
    <w:p w:rsidR="00E42DE7" w:rsidRDefault="00E42DE7" w:rsidP="007F1104">
      <w:pPr>
        <w:ind w:firstLine="709"/>
        <w:jc w:val="both"/>
        <w:rPr>
          <w:sz w:val="27"/>
          <w:szCs w:val="27"/>
        </w:rPr>
      </w:pPr>
      <w:r w:rsidRPr="00E40F24">
        <w:rPr>
          <w:sz w:val="27"/>
          <w:szCs w:val="27"/>
        </w:rPr>
        <w:t xml:space="preserve">В течение 2018 года подразделениями уголовного розыска республики реализован комплекс мер, направленных на снижение остатка </w:t>
      </w:r>
      <w:r w:rsidRPr="0006755A">
        <w:rPr>
          <w:i/>
          <w:sz w:val="27"/>
          <w:szCs w:val="27"/>
        </w:rPr>
        <w:t>разыскиваемых лиц</w:t>
      </w:r>
      <w:r w:rsidRPr="00E40F24">
        <w:rPr>
          <w:sz w:val="27"/>
          <w:szCs w:val="27"/>
        </w:rPr>
        <w:t xml:space="preserve">, по результатам которого отмечается сокращение на 19,7% (с 817 до 656) не разысканных лиц, в том числе на 10,9% (с 274 до 244) скрывшихся преступников, и на 26,5% (с 497 до 365) лиц без вести пропавших. Отмечен рост неопознанных трупов на 2,1% (с 46 до 47). </w:t>
      </w:r>
    </w:p>
    <w:p w:rsidR="00E42DE7" w:rsidRDefault="0006755A" w:rsidP="007F1104">
      <w:pPr>
        <w:ind w:firstLine="709"/>
        <w:jc w:val="both"/>
        <w:rPr>
          <w:sz w:val="27"/>
          <w:szCs w:val="27"/>
        </w:rPr>
      </w:pPr>
      <w:r w:rsidRPr="00E40F24">
        <w:rPr>
          <w:sz w:val="27"/>
          <w:szCs w:val="27"/>
        </w:rPr>
        <w:t>С учетом прошлых лет розыск осуществлялся в отношении 350 (2017 г. – 314) несовершеннолетних, из которых розыск прекращен в отношении 340 (302), из них с установлением – 335 (299). Остались не разысканными с учетом прошлых лет 10 (12) несовершеннолетних, из них в отношении 6 без вести пропавших возбуждены уголовные дела по признакам составов преступлений, предусмотренных ст. 105 УК РФ. Доля установленных от общего числа находившихся в розыске лиц составила 95,7% (95,2%).</w:t>
      </w:r>
    </w:p>
    <w:p w:rsidR="00A56E4B" w:rsidRPr="00A56E4B" w:rsidRDefault="00A56E4B" w:rsidP="00A56E4B">
      <w:pPr>
        <w:ind w:firstLine="709"/>
        <w:jc w:val="both"/>
        <w:rPr>
          <w:sz w:val="27"/>
          <w:szCs w:val="27"/>
        </w:rPr>
      </w:pPr>
      <w:r w:rsidRPr="00A56E4B">
        <w:rPr>
          <w:sz w:val="27"/>
          <w:szCs w:val="27"/>
        </w:rPr>
        <w:t xml:space="preserve">В 2018 году </w:t>
      </w:r>
      <w:r w:rsidRPr="00A56E4B">
        <w:rPr>
          <w:i/>
          <w:sz w:val="27"/>
          <w:szCs w:val="27"/>
        </w:rPr>
        <w:t>следовател</w:t>
      </w:r>
      <w:r w:rsidR="000B7201">
        <w:rPr>
          <w:i/>
          <w:sz w:val="27"/>
          <w:szCs w:val="27"/>
        </w:rPr>
        <w:t xml:space="preserve">ями </w:t>
      </w:r>
      <w:r w:rsidRPr="00A56E4B">
        <w:rPr>
          <w:sz w:val="27"/>
          <w:szCs w:val="27"/>
        </w:rPr>
        <w:t xml:space="preserve">органов внутренних дел расследовано 9952 </w:t>
      </w:r>
      <w:r w:rsidR="00517819">
        <w:rPr>
          <w:sz w:val="27"/>
          <w:szCs w:val="27"/>
        </w:rPr>
        <w:br/>
      </w:r>
      <w:r w:rsidRPr="00A56E4B">
        <w:rPr>
          <w:sz w:val="27"/>
          <w:szCs w:val="27"/>
        </w:rPr>
        <w:t xml:space="preserve">(-23,6%; 13032) </w:t>
      </w:r>
      <w:r w:rsidR="000B7201">
        <w:rPr>
          <w:sz w:val="27"/>
          <w:szCs w:val="27"/>
        </w:rPr>
        <w:t xml:space="preserve">уголовных </w:t>
      </w:r>
      <w:r w:rsidRPr="00A56E4B">
        <w:rPr>
          <w:sz w:val="27"/>
          <w:szCs w:val="27"/>
        </w:rPr>
        <w:t>дела, направлено в суд - 2624 (-6,5%; 2807). Массив уголовных дел, приостановленных по причине не установления лица, подлежащего привлечению к уголовной ответственности, либо отсутствия подозреваемого или обвиняемого (п. 1-3 ч. 1 ст. 208 УПК РФ), уменьшился почти на треть (-29,2%; 10028/7095). На 1,6% меньше окончено производством уголовных дел в срок, свыше установленного УПК РФ (с 510 до 502).</w:t>
      </w:r>
    </w:p>
    <w:p w:rsidR="00A56E4B" w:rsidRDefault="00903954" w:rsidP="00A56E4B">
      <w:pPr>
        <w:ind w:firstLine="708"/>
        <w:contextualSpacing/>
        <w:jc w:val="both"/>
        <w:rPr>
          <w:sz w:val="27"/>
          <w:szCs w:val="27"/>
        </w:rPr>
      </w:pPr>
      <w:r w:rsidRPr="00903954">
        <w:rPr>
          <w:i/>
          <w:sz w:val="27"/>
          <w:szCs w:val="27"/>
        </w:rPr>
        <w:t>Д</w:t>
      </w:r>
      <w:r w:rsidR="00A56E4B" w:rsidRPr="00A56E4B">
        <w:rPr>
          <w:i/>
          <w:sz w:val="27"/>
          <w:szCs w:val="27"/>
        </w:rPr>
        <w:t>ознавател</w:t>
      </w:r>
      <w:r>
        <w:rPr>
          <w:i/>
          <w:sz w:val="27"/>
          <w:szCs w:val="27"/>
        </w:rPr>
        <w:t xml:space="preserve">ями </w:t>
      </w:r>
      <w:r w:rsidRPr="00903954">
        <w:rPr>
          <w:sz w:val="27"/>
          <w:szCs w:val="27"/>
        </w:rPr>
        <w:t>органов внутренних дел</w:t>
      </w:r>
      <w:r>
        <w:rPr>
          <w:i/>
          <w:sz w:val="27"/>
          <w:szCs w:val="27"/>
        </w:rPr>
        <w:t xml:space="preserve"> </w:t>
      </w:r>
      <w:r>
        <w:rPr>
          <w:sz w:val="27"/>
          <w:szCs w:val="27"/>
        </w:rPr>
        <w:t xml:space="preserve">расследовано 3357 уголовных дел </w:t>
      </w:r>
      <w:r w:rsidR="00517819">
        <w:rPr>
          <w:sz w:val="27"/>
          <w:szCs w:val="27"/>
        </w:rPr>
        <w:br/>
      </w:r>
      <w:r w:rsidR="00A56E4B" w:rsidRPr="00A56E4B">
        <w:rPr>
          <w:sz w:val="27"/>
          <w:szCs w:val="27"/>
        </w:rPr>
        <w:t>(</w:t>
      </w:r>
      <w:r>
        <w:rPr>
          <w:sz w:val="27"/>
          <w:szCs w:val="27"/>
        </w:rPr>
        <w:t xml:space="preserve">-7,1%; </w:t>
      </w:r>
      <w:r w:rsidR="00A56E4B" w:rsidRPr="00A56E4B">
        <w:rPr>
          <w:sz w:val="27"/>
          <w:szCs w:val="27"/>
        </w:rPr>
        <w:t>3614). Количество некачественно расследованных уголовных дел снизилось с 207 до 188, в том числе уголовных дел, возвращенных прокурором для производства дополнительного дознания, сократилось со 136 до 119, а возвращенных для пересоставления обвинительного акта - с 71 до 69. Количество уголовных дел, расследованных в сроки, свыше предусмотренных УПК РФ, снизилось на 14,3% (899/770). Количество уголовных дел, приостановленных производством по основаниям п.1-3 ч.1 ст. 208 УПК РФ (с учетом повторности)</w:t>
      </w:r>
      <w:r w:rsidR="00445D3C">
        <w:rPr>
          <w:sz w:val="27"/>
          <w:szCs w:val="27"/>
        </w:rPr>
        <w:t>,</w:t>
      </w:r>
      <w:r w:rsidR="00A56E4B" w:rsidRPr="00A56E4B">
        <w:rPr>
          <w:sz w:val="27"/>
          <w:szCs w:val="27"/>
        </w:rPr>
        <w:t xml:space="preserve"> снизилось с 3100 до 2396</w:t>
      </w:r>
      <w:r>
        <w:rPr>
          <w:sz w:val="27"/>
          <w:szCs w:val="27"/>
        </w:rPr>
        <w:t xml:space="preserve"> </w:t>
      </w:r>
      <w:r w:rsidR="00A56E4B" w:rsidRPr="00A56E4B">
        <w:rPr>
          <w:sz w:val="27"/>
          <w:szCs w:val="27"/>
        </w:rPr>
        <w:t>(-22,7%).</w:t>
      </w:r>
    </w:p>
    <w:p w:rsidR="00EE10CE" w:rsidRPr="00A56E4B" w:rsidRDefault="00EE10CE" w:rsidP="00A56E4B">
      <w:pPr>
        <w:ind w:firstLine="708"/>
        <w:contextualSpacing/>
        <w:jc w:val="both"/>
        <w:rPr>
          <w:sz w:val="27"/>
          <w:szCs w:val="27"/>
        </w:rPr>
      </w:pPr>
      <w:r w:rsidRPr="007B5F98">
        <w:rPr>
          <w:i/>
          <w:sz w:val="27"/>
          <w:szCs w:val="27"/>
        </w:rPr>
        <w:t xml:space="preserve">Между тем, в последнее время проблемным вопросом является отсутствие в некоторых районах врачей-экспертов. К примеру, в Усть-Алданском районе отсутствует врач-эксперт по живым лицам, в связи с чем постановления о назначении судебно­медицинских экспертиз направляются в ЦРБ Чурапчинского, Мегино-Кангаласского, Горного районов и г. Якутска. </w:t>
      </w:r>
      <w:r w:rsidR="007B5F98" w:rsidRPr="007B5F98">
        <w:rPr>
          <w:i/>
          <w:sz w:val="27"/>
          <w:szCs w:val="27"/>
        </w:rPr>
        <w:t>При этом, руководство ОМВД России по Усть-Алданскому району н</w:t>
      </w:r>
      <w:r w:rsidRPr="007B5F98">
        <w:rPr>
          <w:i/>
          <w:sz w:val="27"/>
          <w:szCs w:val="27"/>
        </w:rPr>
        <w:t>е раз выходил</w:t>
      </w:r>
      <w:r w:rsidR="007B5F98" w:rsidRPr="007B5F98">
        <w:rPr>
          <w:i/>
          <w:sz w:val="27"/>
          <w:szCs w:val="27"/>
        </w:rPr>
        <w:t>о</w:t>
      </w:r>
      <w:r w:rsidRPr="007B5F98">
        <w:rPr>
          <w:i/>
          <w:sz w:val="27"/>
          <w:szCs w:val="27"/>
        </w:rPr>
        <w:t xml:space="preserve"> с предложением в </w:t>
      </w:r>
      <w:r w:rsidR="007B5F98" w:rsidRPr="007B5F98">
        <w:rPr>
          <w:i/>
          <w:sz w:val="27"/>
          <w:szCs w:val="27"/>
        </w:rPr>
        <w:t xml:space="preserve">центральную районную больницу, </w:t>
      </w:r>
      <w:r w:rsidRPr="007B5F98">
        <w:rPr>
          <w:i/>
          <w:sz w:val="27"/>
          <w:szCs w:val="27"/>
        </w:rPr>
        <w:t>представительный</w:t>
      </w:r>
      <w:r w:rsidR="007B5F98" w:rsidRPr="007B5F98">
        <w:rPr>
          <w:i/>
          <w:sz w:val="27"/>
          <w:szCs w:val="27"/>
        </w:rPr>
        <w:t xml:space="preserve"> </w:t>
      </w:r>
      <w:r w:rsidRPr="007B5F98">
        <w:rPr>
          <w:i/>
          <w:sz w:val="27"/>
          <w:szCs w:val="27"/>
        </w:rPr>
        <w:t>орган</w:t>
      </w:r>
      <w:r w:rsidR="007B5F98" w:rsidRPr="007B5F98">
        <w:rPr>
          <w:i/>
          <w:sz w:val="27"/>
          <w:szCs w:val="27"/>
        </w:rPr>
        <w:t xml:space="preserve"> </w:t>
      </w:r>
      <w:r w:rsidRPr="007B5F98">
        <w:rPr>
          <w:i/>
          <w:sz w:val="27"/>
          <w:szCs w:val="27"/>
        </w:rPr>
        <w:t>МР</w:t>
      </w:r>
      <w:r w:rsidR="007B5F98" w:rsidRPr="007B5F98">
        <w:rPr>
          <w:i/>
          <w:sz w:val="27"/>
          <w:szCs w:val="27"/>
        </w:rPr>
        <w:t xml:space="preserve"> </w:t>
      </w:r>
      <w:r w:rsidRPr="007B5F98">
        <w:rPr>
          <w:i/>
          <w:sz w:val="27"/>
          <w:szCs w:val="27"/>
        </w:rPr>
        <w:t>«Усть­Алданский</w:t>
      </w:r>
      <w:r w:rsidR="007B5F98" w:rsidRPr="007B5F98">
        <w:rPr>
          <w:i/>
          <w:sz w:val="27"/>
          <w:szCs w:val="27"/>
        </w:rPr>
        <w:t xml:space="preserve"> </w:t>
      </w:r>
      <w:r w:rsidRPr="007B5F98">
        <w:rPr>
          <w:i/>
          <w:sz w:val="27"/>
          <w:szCs w:val="27"/>
        </w:rPr>
        <w:lastRenderedPageBreak/>
        <w:t>улус</w:t>
      </w:r>
      <w:r w:rsidR="007B5F98" w:rsidRPr="007B5F98">
        <w:rPr>
          <w:i/>
          <w:sz w:val="27"/>
          <w:szCs w:val="27"/>
        </w:rPr>
        <w:t xml:space="preserve"> </w:t>
      </w:r>
      <w:r w:rsidRPr="007B5F98">
        <w:rPr>
          <w:i/>
          <w:sz w:val="27"/>
          <w:szCs w:val="27"/>
        </w:rPr>
        <w:t>(район)»</w:t>
      </w:r>
      <w:r w:rsidR="007B5F98" w:rsidRPr="007B5F98">
        <w:rPr>
          <w:i/>
          <w:sz w:val="27"/>
          <w:szCs w:val="27"/>
        </w:rPr>
        <w:t xml:space="preserve"> </w:t>
      </w:r>
      <w:r w:rsidRPr="007B5F98">
        <w:rPr>
          <w:i/>
          <w:sz w:val="27"/>
          <w:szCs w:val="27"/>
        </w:rPr>
        <w:t>(при</w:t>
      </w:r>
      <w:r w:rsidR="007B5F98" w:rsidRPr="007B5F98">
        <w:rPr>
          <w:i/>
          <w:sz w:val="27"/>
          <w:szCs w:val="27"/>
        </w:rPr>
        <w:t xml:space="preserve"> </w:t>
      </w:r>
      <w:r w:rsidRPr="007B5F98">
        <w:rPr>
          <w:i/>
          <w:sz w:val="27"/>
          <w:szCs w:val="27"/>
        </w:rPr>
        <w:t>проведении отчета</w:t>
      </w:r>
      <w:r w:rsidR="007B5F98" w:rsidRPr="007B5F98">
        <w:rPr>
          <w:i/>
          <w:sz w:val="27"/>
          <w:szCs w:val="27"/>
        </w:rPr>
        <w:t xml:space="preserve"> </w:t>
      </w:r>
      <w:r w:rsidRPr="007B5F98">
        <w:rPr>
          <w:i/>
          <w:sz w:val="27"/>
          <w:szCs w:val="27"/>
        </w:rPr>
        <w:t>начальника</w:t>
      </w:r>
      <w:r w:rsidR="007B5F98" w:rsidRPr="007B5F98">
        <w:rPr>
          <w:i/>
          <w:sz w:val="27"/>
          <w:szCs w:val="27"/>
        </w:rPr>
        <w:t xml:space="preserve"> з</w:t>
      </w:r>
      <w:r w:rsidRPr="007B5F98">
        <w:rPr>
          <w:i/>
          <w:sz w:val="27"/>
          <w:szCs w:val="27"/>
        </w:rPr>
        <w:t>а</w:t>
      </w:r>
      <w:r w:rsidR="007B5F98" w:rsidRPr="007B5F98">
        <w:rPr>
          <w:i/>
          <w:sz w:val="27"/>
          <w:szCs w:val="27"/>
        </w:rPr>
        <w:t xml:space="preserve"> </w:t>
      </w:r>
      <w:r w:rsidRPr="007B5F98">
        <w:rPr>
          <w:i/>
          <w:sz w:val="27"/>
          <w:szCs w:val="27"/>
        </w:rPr>
        <w:t>2017</w:t>
      </w:r>
      <w:r w:rsidR="007B5F98" w:rsidRPr="007B5F98">
        <w:rPr>
          <w:i/>
          <w:sz w:val="27"/>
          <w:szCs w:val="27"/>
        </w:rPr>
        <w:t xml:space="preserve"> </w:t>
      </w:r>
      <w:r w:rsidRPr="007B5F98">
        <w:rPr>
          <w:i/>
          <w:sz w:val="27"/>
          <w:szCs w:val="27"/>
        </w:rPr>
        <w:t>год),</w:t>
      </w:r>
      <w:r w:rsidR="007B5F98" w:rsidRPr="007B5F98">
        <w:rPr>
          <w:i/>
          <w:sz w:val="27"/>
          <w:szCs w:val="27"/>
        </w:rPr>
        <w:t xml:space="preserve"> </w:t>
      </w:r>
      <w:r w:rsidRPr="007B5F98">
        <w:rPr>
          <w:i/>
          <w:sz w:val="27"/>
          <w:szCs w:val="27"/>
        </w:rPr>
        <w:t>но</w:t>
      </w:r>
      <w:r w:rsidR="007B5F98" w:rsidRPr="007B5F98">
        <w:rPr>
          <w:i/>
          <w:sz w:val="27"/>
          <w:szCs w:val="27"/>
        </w:rPr>
        <w:t xml:space="preserve"> </w:t>
      </w:r>
      <w:r w:rsidRPr="007B5F98">
        <w:rPr>
          <w:i/>
          <w:sz w:val="27"/>
          <w:szCs w:val="27"/>
        </w:rPr>
        <w:t>данный</w:t>
      </w:r>
      <w:r w:rsidR="007B5F98" w:rsidRPr="007B5F98">
        <w:rPr>
          <w:i/>
          <w:sz w:val="27"/>
          <w:szCs w:val="27"/>
        </w:rPr>
        <w:t xml:space="preserve"> </w:t>
      </w:r>
      <w:r w:rsidRPr="007B5F98">
        <w:rPr>
          <w:i/>
          <w:sz w:val="27"/>
          <w:szCs w:val="27"/>
        </w:rPr>
        <w:t>вопрос</w:t>
      </w:r>
      <w:r w:rsidR="007B5F98" w:rsidRPr="007B5F98">
        <w:rPr>
          <w:i/>
          <w:sz w:val="27"/>
          <w:szCs w:val="27"/>
        </w:rPr>
        <w:t xml:space="preserve"> </w:t>
      </w:r>
      <w:r w:rsidRPr="007B5F98">
        <w:rPr>
          <w:i/>
          <w:sz w:val="27"/>
          <w:szCs w:val="27"/>
        </w:rPr>
        <w:t>остается</w:t>
      </w:r>
      <w:r w:rsidR="007B5F98" w:rsidRPr="007B5F98">
        <w:rPr>
          <w:i/>
          <w:sz w:val="27"/>
          <w:szCs w:val="27"/>
        </w:rPr>
        <w:t xml:space="preserve"> </w:t>
      </w:r>
      <w:r w:rsidRPr="007B5F98">
        <w:rPr>
          <w:i/>
          <w:sz w:val="27"/>
          <w:szCs w:val="27"/>
        </w:rPr>
        <w:t>не</w:t>
      </w:r>
      <w:r w:rsidR="007B5F98" w:rsidRPr="007B5F98">
        <w:rPr>
          <w:i/>
          <w:sz w:val="27"/>
          <w:szCs w:val="27"/>
        </w:rPr>
        <w:t xml:space="preserve"> </w:t>
      </w:r>
      <w:r w:rsidRPr="007B5F98">
        <w:rPr>
          <w:i/>
          <w:sz w:val="27"/>
          <w:szCs w:val="27"/>
        </w:rPr>
        <w:t>решенным. Основной проблемой является то, что при направлении врачей на повышение</w:t>
      </w:r>
      <w:r w:rsidR="007B5F98" w:rsidRPr="007B5F98">
        <w:rPr>
          <w:i/>
          <w:sz w:val="27"/>
          <w:szCs w:val="27"/>
        </w:rPr>
        <w:t xml:space="preserve"> </w:t>
      </w:r>
      <w:r w:rsidRPr="007B5F98">
        <w:rPr>
          <w:i/>
          <w:sz w:val="27"/>
          <w:szCs w:val="27"/>
        </w:rPr>
        <w:t>квалификации</w:t>
      </w:r>
      <w:r w:rsidR="007B5F98" w:rsidRPr="007B5F98">
        <w:rPr>
          <w:i/>
          <w:sz w:val="27"/>
          <w:szCs w:val="27"/>
        </w:rPr>
        <w:t xml:space="preserve"> </w:t>
      </w:r>
      <w:r w:rsidRPr="007B5F98">
        <w:rPr>
          <w:i/>
          <w:sz w:val="27"/>
          <w:szCs w:val="27"/>
        </w:rPr>
        <w:t>сроком</w:t>
      </w:r>
      <w:r w:rsidR="007B5F98" w:rsidRPr="007B5F98">
        <w:rPr>
          <w:i/>
          <w:sz w:val="27"/>
          <w:szCs w:val="27"/>
        </w:rPr>
        <w:t xml:space="preserve"> </w:t>
      </w:r>
      <w:r w:rsidRPr="007B5F98">
        <w:rPr>
          <w:i/>
          <w:sz w:val="27"/>
          <w:szCs w:val="27"/>
        </w:rPr>
        <w:t>на</w:t>
      </w:r>
      <w:r w:rsidR="007B5F98" w:rsidRPr="007B5F98">
        <w:rPr>
          <w:i/>
          <w:sz w:val="27"/>
          <w:szCs w:val="27"/>
        </w:rPr>
        <w:t xml:space="preserve"> </w:t>
      </w:r>
      <w:r w:rsidRPr="007B5F98">
        <w:rPr>
          <w:i/>
          <w:sz w:val="27"/>
          <w:szCs w:val="27"/>
        </w:rPr>
        <w:t>4</w:t>
      </w:r>
      <w:r w:rsidR="007B5F98" w:rsidRPr="007B5F98">
        <w:rPr>
          <w:i/>
          <w:sz w:val="27"/>
          <w:szCs w:val="27"/>
        </w:rPr>
        <w:t xml:space="preserve"> </w:t>
      </w:r>
      <w:r w:rsidRPr="007B5F98">
        <w:rPr>
          <w:i/>
          <w:sz w:val="27"/>
          <w:szCs w:val="27"/>
        </w:rPr>
        <w:t>месяца</w:t>
      </w:r>
      <w:r w:rsidR="007B5F98" w:rsidRPr="007B5F98">
        <w:rPr>
          <w:i/>
          <w:sz w:val="27"/>
          <w:szCs w:val="27"/>
        </w:rPr>
        <w:t xml:space="preserve"> </w:t>
      </w:r>
      <w:r w:rsidRPr="007B5F98">
        <w:rPr>
          <w:i/>
          <w:sz w:val="27"/>
          <w:szCs w:val="27"/>
        </w:rPr>
        <w:t>заработная</w:t>
      </w:r>
      <w:r w:rsidR="007B5F98" w:rsidRPr="007B5F98">
        <w:rPr>
          <w:i/>
          <w:sz w:val="27"/>
          <w:szCs w:val="27"/>
        </w:rPr>
        <w:t xml:space="preserve"> </w:t>
      </w:r>
      <w:r w:rsidRPr="007B5F98">
        <w:rPr>
          <w:i/>
          <w:sz w:val="27"/>
          <w:szCs w:val="27"/>
        </w:rPr>
        <w:t>плата</w:t>
      </w:r>
      <w:r w:rsidR="007B5F98" w:rsidRPr="007B5F98">
        <w:rPr>
          <w:i/>
          <w:sz w:val="27"/>
          <w:szCs w:val="27"/>
        </w:rPr>
        <w:t xml:space="preserve"> </w:t>
      </w:r>
      <w:r w:rsidRPr="007B5F98">
        <w:rPr>
          <w:i/>
          <w:sz w:val="27"/>
          <w:szCs w:val="27"/>
        </w:rPr>
        <w:t>не</w:t>
      </w:r>
      <w:r w:rsidR="007B5F98" w:rsidRPr="007B5F98">
        <w:rPr>
          <w:i/>
          <w:sz w:val="27"/>
          <w:szCs w:val="27"/>
        </w:rPr>
        <w:t xml:space="preserve"> </w:t>
      </w:r>
      <w:r w:rsidRPr="007B5F98">
        <w:rPr>
          <w:i/>
          <w:sz w:val="27"/>
          <w:szCs w:val="27"/>
        </w:rPr>
        <w:t xml:space="preserve">сохраняется. </w:t>
      </w:r>
      <w:r w:rsidR="007B5F98" w:rsidRPr="007B5F98">
        <w:rPr>
          <w:i/>
          <w:sz w:val="27"/>
          <w:szCs w:val="27"/>
        </w:rPr>
        <w:t xml:space="preserve">Более того, врачи самостоятельно </w:t>
      </w:r>
      <w:r w:rsidRPr="007B5F98">
        <w:rPr>
          <w:i/>
          <w:sz w:val="27"/>
          <w:szCs w:val="27"/>
        </w:rPr>
        <w:t>оплачивают</w:t>
      </w:r>
      <w:r w:rsidR="007B5F98" w:rsidRPr="007B5F98">
        <w:rPr>
          <w:i/>
          <w:sz w:val="27"/>
          <w:szCs w:val="27"/>
        </w:rPr>
        <w:t xml:space="preserve"> </w:t>
      </w:r>
      <w:r w:rsidRPr="007B5F98">
        <w:rPr>
          <w:i/>
          <w:sz w:val="27"/>
          <w:szCs w:val="27"/>
        </w:rPr>
        <w:t>учебу,</w:t>
      </w:r>
      <w:r w:rsidR="007B5F98" w:rsidRPr="007B5F98">
        <w:rPr>
          <w:i/>
          <w:sz w:val="27"/>
          <w:szCs w:val="27"/>
        </w:rPr>
        <w:t xml:space="preserve"> </w:t>
      </w:r>
      <w:r w:rsidRPr="007B5F98">
        <w:rPr>
          <w:i/>
          <w:sz w:val="27"/>
          <w:szCs w:val="27"/>
        </w:rPr>
        <w:t>проживание,</w:t>
      </w:r>
      <w:r w:rsidR="007B5F98" w:rsidRPr="007B5F98">
        <w:rPr>
          <w:i/>
          <w:sz w:val="27"/>
          <w:szCs w:val="27"/>
        </w:rPr>
        <w:t xml:space="preserve"> </w:t>
      </w:r>
      <w:r w:rsidRPr="007B5F98">
        <w:rPr>
          <w:i/>
          <w:sz w:val="27"/>
          <w:szCs w:val="27"/>
        </w:rPr>
        <w:t>питание,</w:t>
      </w:r>
      <w:r w:rsidR="007B5F98" w:rsidRPr="007B5F98">
        <w:rPr>
          <w:i/>
          <w:sz w:val="27"/>
          <w:szCs w:val="27"/>
        </w:rPr>
        <w:t xml:space="preserve"> </w:t>
      </w:r>
      <w:r w:rsidRPr="007B5F98">
        <w:rPr>
          <w:i/>
          <w:sz w:val="27"/>
          <w:szCs w:val="27"/>
        </w:rPr>
        <w:t>проезд. Поэтому</w:t>
      </w:r>
      <w:r w:rsidR="007B5F98" w:rsidRPr="007B5F98">
        <w:rPr>
          <w:i/>
          <w:sz w:val="27"/>
          <w:szCs w:val="27"/>
        </w:rPr>
        <w:t xml:space="preserve"> </w:t>
      </w:r>
      <w:r w:rsidRPr="007B5F98">
        <w:rPr>
          <w:i/>
          <w:sz w:val="27"/>
          <w:szCs w:val="27"/>
        </w:rPr>
        <w:t>поступают</w:t>
      </w:r>
      <w:r w:rsidR="007B5F98" w:rsidRPr="007B5F98">
        <w:rPr>
          <w:i/>
          <w:sz w:val="27"/>
          <w:szCs w:val="27"/>
        </w:rPr>
        <w:t xml:space="preserve"> </w:t>
      </w:r>
      <w:r w:rsidRPr="007B5F98">
        <w:rPr>
          <w:i/>
          <w:sz w:val="27"/>
          <w:szCs w:val="27"/>
        </w:rPr>
        <w:t>отказы</w:t>
      </w:r>
      <w:r w:rsidR="007B5F98" w:rsidRPr="007B5F98">
        <w:rPr>
          <w:i/>
          <w:sz w:val="27"/>
          <w:szCs w:val="27"/>
        </w:rPr>
        <w:t xml:space="preserve"> </w:t>
      </w:r>
      <w:r w:rsidRPr="007B5F98">
        <w:rPr>
          <w:i/>
          <w:sz w:val="27"/>
          <w:szCs w:val="27"/>
        </w:rPr>
        <w:t>от</w:t>
      </w:r>
      <w:r w:rsidR="007B5F98" w:rsidRPr="007B5F98">
        <w:rPr>
          <w:i/>
          <w:sz w:val="27"/>
          <w:szCs w:val="27"/>
        </w:rPr>
        <w:t xml:space="preserve"> </w:t>
      </w:r>
      <w:r w:rsidRPr="007B5F98">
        <w:rPr>
          <w:i/>
          <w:sz w:val="27"/>
          <w:szCs w:val="27"/>
        </w:rPr>
        <w:t>врачей</w:t>
      </w:r>
      <w:r w:rsidRPr="00EE10CE">
        <w:rPr>
          <w:sz w:val="27"/>
          <w:szCs w:val="27"/>
        </w:rPr>
        <w:t xml:space="preserve">. </w:t>
      </w:r>
    </w:p>
    <w:p w:rsidR="007F1104" w:rsidRPr="007F1104" w:rsidRDefault="007F1104" w:rsidP="007F1104">
      <w:pPr>
        <w:ind w:firstLine="708"/>
        <w:jc w:val="both"/>
        <w:rPr>
          <w:sz w:val="27"/>
          <w:szCs w:val="27"/>
          <w:highlight w:val="yellow"/>
        </w:rPr>
      </w:pPr>
    </w:p>
    <w:p w:rsidR="007F1104" w:rsidRPr="002139DB" w:rsidRDefault="007F1104" w:rsidP="007F1104">
      <w:pPr>
        <w:pStyle w:val="a8"/>
        <w:spacing w:after="0"/>
        <w:ind w:firstLine="709"/>
        <w:jc w:val="both"/>
        <w:rPr>
          <w:b/>
          <w:sz w:val="27"/>
          <w:szCs w:val="27"/>
          <w:lang w:val="ru-RU"/>
        </w:rPr>
      </w:pPr>
      <w:r w:rsidRPr="002139DB">
        <w:rPr>
          <w:b/>
          <w:sz w:val="27"/>
          <w:szCs w:val="27"/>
        </w:rPr>
        <w:t>2.2. Защита экономики от преступных посягательств. Противодействие коррупции</w:t>
      </w:r>
      <w:r w:rsidRPr="002139DB">
        <w:rPr>
          <w:b/>
          <w:sz w:val="27"/>
          <w:szCs w:val="27"/>
          <w:lang w:val="ru-RU"/>
        </w:rPr>
        <w:t>.</w:t>
      </w:r>
    </w:p>
    <w:p w:rsidR="002139DB" w:rsidRDefault="002139DB" w:rsidP="007F1104">
      <w:pPr>
        <w:ind w:firstLine="709"/>
        <w:jc w:val="both"/>
        <w:rPr>
          <w:sz w:val="27"/>
          <w:szCs w:val="27"/>
        </w:rPr>
      </w:pPr>
      <w:r w:rsidRPr="005E5A21">
        <w:rPr>
          <w:sz w:val="27"/>
          <w:szCs w:val="27"/>
        </w:rPr>
        <w:t>Количество выявленных всеми правоохранительными органами</w:t>
      </w:r>
      <w:r w:rsidRPr="004921B8">
        <w:rPr>
          <w:noProof/>
        </w:rPr>
        <w:t xml:space="preserve"> </w:t>
      </w:r>
      <w:r w:rsidRPr="005E5A21">
        <w:rPr>
          <w:sz w:val="27"/>
          <w:szCs w:val="27"/>
        </w:rPr>
        <w:t xml:space="preserve">преступлений </w:t>
      </w:r>
      <w:r w:rsidRPr="002139DB">
        <w:rPr>
          <w:i/>
          <w:sz w:val="27"/>
          <w:szCs w:val="27"/>
        </w:rPr>
        <w:t>экономической направленности</w:t>
      </w:r>
      <w:r w:rsidRPr="005E5A21">
        <w:rPr>
          <w:sz w:val="27"/>
          <w:szCs w:val="27"/>
        </w:rPr>
        <w:t xml:space="preserve"> увеличилось на 18,5% (498/590; ДФО: -18,9%; Россия: +4,2</w:t>
      </w:r>
      <w:r>
        <w:rPr>
          <w:sz w:val="27"/>
          <w:szCs w:val="27"/>
        </w:rPr>
        <w:t>%),</w:t>
      </w:r>
      <w:r w:rsidRPr="005E5A21">
        <w:rPr>
          <w:sz w:val="27"/>
          <w:szCs w:val="27"/>
        </w:rPr>
        <w:t xml:space="preserve"> в</w:t>
      </w:r>
      <w:r w:rsidRPr="00A0664F">
        <w:rPr>
          <w:sz w:val="27"/>
          <w:szCs w:val="27"/>
        </w:rPr>
        <w:t xml:space="preserve"> том числе </w:t>
      </w:r>
      <w:r w:rsidRPr="000E6FB1">
        <w:rPr>
          <w:sz w:val="27"/>
          <w:szCs w:val="27"/>
        </w:rPr>
        <w:t>тяжких и особо тяжких составов на 24,0% (254/315).</w:t>
      </w:r>
      <w:r>
        <w:rPr>
          <w:sz w:val="27"/>
          <w:szCs w:val="27"/>
        </w:rPr>
        <w:t xml:space="preserve"> </w:t>
      </w:r>
      <w:r w:rsidRPr="005E5A21">
        <w:rPr>
          <w:sz w:val="27"/>
          <w:szCs w:val="27"/>
        </w:rPr>
        <w:t>Число выявленных сотрудниками органов внутренних дел преступлений данной категории возросло на 25,9% (386/486; ДФО: -19,5%; Россия: +4,5</w:t>
      </w:r>
      <w:r>
        <w:rPr>
          <w:sz w:val="27"/>
          <w:szCs w:val="27"/>
        </w:rPr>
        <w:t xml:space="preserve">%), из них </w:t>
      </w:r>
      <w:r w:rsidRPr="000E6FB1">
        <w:rPr>
          <w:sz w:val="27"/>
          <w:szCs w:val="27"/>
        </w:rPr>
        <w:t>тяжких и особо тяжких</w:t>
      </w:r>
      <w:r>
        <w:rPr>
          <w:sz w:val="27"/>
          <w:szCs w:val="27"/>
        </w:rPr>
        <w:t xml:space="preserve"> на 31,0% (203/266). </w:t>
      </w:r>
    </w:p>
    <w:p w:rsidR="002139DB" w:rsidRDefault="002139DB" w:rsidP="002139DB">
      <w:pPr>
        <w:ind w:firstLine="709"/>
        <w:jc w:val="both"/>
        <w:rPr>
          <w:sz w:val="27"/>
          <w:szCs w:val="27"/>
        </w:rPr>
      </w:pPr>
      <w:r w:rsidRPr="0006456E">
        <w:rPr>
          <w:sz w:val="27"/>
          <w:szCs w:val="27"/>
        </w:rPr>
        <w:t>Правоохранительными органами больше выявлено преступлений в финансово-кредитной сфере (+178,1%; 64/178), в сфере экономической деятельности (+80,6%; 98/177)</w:t>
      </w:r>
      <w:r>
        <w:rPr>
          <w:sz w:val="27"/>
          <w:szCs w:val="27"/>
        </w:rPr>
        <w:t xml:space="preserve"> и</w:t>
      </w:r>
      <w:r w:rsidRPr="0006456E">
        <w:rPr>
          <w:sz w:val="27"/>
          <w:szCs w:val="27"/>
        </w:rPr>
        <w:t xml:space="preserve"> </w:t>
      </w:r>
      <w:r w:rsidRPr="00E73BC6">
        <w:rPr>
          <w:sz w:val="27"/>
          <w:szCs w:val="27"/>
        </w:rPr>
        <w:t>налоговых преступлений (+9,5%; 21/23).</w:t>
      </w:r>
    </w:p>
    <w:p w:rsidR="002139DB" w:rsidRDefault="002139DB" w:rsidP="007F1104">
      <w:pPr>
        <w:ind w:firstLine="709"/>
        <w:jc w:val="both"/>
        <w:rPr>
          <w:sz w:val="27"/>
          <w:szCs w:val="27"/>
        </w:rPr>
      </w:pPr>
      <w:r w:rsidRPr="00624B89">
        <w:rPr>
          <w:sz w:val="27"/>
          <w:szCs w:val="27"/>
        </w:rPr>
        <w:t>За 12 месяцев 2018 года расследованием окончены уголовные дела и разрешены материалы по 378 преступлениям (+31,3%; 288), направлены в суды 267 уголовных дел (+59,9%; 197). Установлено 272 лица (+1,5%; 268), в отношении 188 уголовные дела доведены до суда (+1,6%; 185).</w:t>
      </w:r>
    </w:p>
    <w:p w:rsidR="002139DB" w:rsidRDefault="002139DB" w:rsidP="007F1104">
      <w:pPr>
        <w:ind w:firstLine="709"/>
        <w:jc w:val="both"/>
        <w:rPr>
          <w:sz w:val="27"/>
          <w:szCs w:val="27"/>
        </w:rPr>
      </w:pPr>
      <w:r w:rsidRPr="00CE3BDF">
        <w:rPr>
          <w:sz w:val="27"/>
          <w:szCs w:val="27"/>
        </w:rPr>
        <w:t>Сумма причиненного ущерба составила 910,9 млн. рублей (2017 – 652,4 млн. рублей), возмещено на сумму 424,8 млн. рублей (2017 – 705,3 млн.</w:t>
      </w:r>
      <w:r w:rsidR="00014F3B">
        <w:rPr>
          <w:sz w:val="27"/>
          <w:szCs w:val="27"/>
        </w:rPr>
        <w:t xml:space="preserve"> </w:t>
      </w:r>
      <w:r w:rsidRPr="00CE3BDF">
        <w:rPr>
          <w:sz w:val="27"/>
          <w:szCs w:val="27"/>
        </w:rPr>
        <w:t>рублей) или 46,6% (2017 – 108,1%).</w:t>
      </w:r>
    </w:p>
    <w:p w:rsidR="007414F6" w:rsidRPr="007414F6" w:rsidRDefault="007414F6" w:rsidP="007F1104">
      <w:pPr>
        <w:ind w:firstLine="709"/>
        <w:jc w:val="both"/>
        <w:rPr>
          <w:sz w:val="27"/>
          <w:szCs w:val="27"/>
        </w:rPr>
      </w:pPr>
      <w:r w:rsidRPr="007414F6">
        <w:rPr>
          <w:sz w:val="27"/>
          <w:szCs w:val="27"/>
        </w:rPr>
        <w:t>П</w:t>
      </w:r>
      <w:r w:rsidR="007F1104" w:rsidRPr="007414F6">
        <w:rPr>
          <w:sz w:val="27"/>
          <w:szCs w:val="27"/>
        </w:rPr>
        <w:t>оложительн</w:t>
      </w:r>
      <w:r w:rsidRPr="007414F6">
        <w:rPr>
          <w:sz w:val="27"/>
          <w:szCs w:val="27"/>
        </w:rPr>
        <w:t>ая</w:t>
      </w:r>
      <w:r w:rsidR="007F1104" w:rsidRPr="007414F6">
        <w:rPr>
          <w:sz w:val="27"/>
          <w:szCs w:val="27"/>
        </w:rPr>
        <w:t xml:space="preserve"> динамик</w:t>
      </w:r>
      <w:r w:rsidRPr="007414F6">
        <w:rPr>
          <w:sz w:val="27"/>
          <w:szCs w:val="27"/>
        </w:rPr>
        <w:t>а</w:t>
      </w:r>
      <w:r w:rsidR="007F1104" w:rsidRPr="007414F6">
        <w:rPr>
          <w:sz w:val="27"/>
          <w:szCs w:val="27"/>
        </w:rPr>
        <w:t xml:space="preserve"> по выявлению преступлений в сфере экономики</w:t>
      </w:r>
      <w:r w:rsidRPr="007414F6">
        <w:rPr>
          <w:sz w:val="27"/>
          <w:szCs w:val="27"/>
        </w:rPr>
        <w:t xml:space="preserve"> отмечена в МУ МВД России «Якутское» и </w:t>
      </w:r>
      <w:r w:rsidR="007F1104" w:rsidRPr="007414F6">
        <w:rPr>
          <w:sz w:val="27"/>
          <w:szCs w:val="27"/>
        </w:rPr>
        <w:t>территориальны</w:t>
      </w:r>
      <w:r w:rsidRPr="007414F6">
        <w:rPr>
          <w:sz w:val="27"/>
          <w:szCs w:val="27"/>
        </w:rPr>
        <w:t>х</w:t>
      </w:r>
      <w:r w:rsidR="007F1104" w:rsidRPr="007414F6">
        <w:rPr>
          <w:sz w:val="27"/>
          <w:szCs w:val="27"/>
        </w:rPr>
        <w:t xml:space="preserve"> орган</w:t>
      </w:r>
      <w:r w:rsidRPr="007414F6">
        <w:rPr>
          <w:sz w:val="27"/>
          <w:szCs w:val="27"/>
        </w:rPr>
        <w:t>ах</w:t>
      </w:r>
      <w:r w:rsidR="007F1104" w:rsidRPr="007414F6">
        <w:rPr>
          <w:sz w:val="27"/>
          <w:szCs w:val="27"/>
        </w:rPr>
        <w:t xml:space="preserve"> МВД России по </w:t>
      </w:r>
      <w:r w:rsidRPr="007414F6">
        <w:rPr>
          <w:sz w:val="27"/>
          <w:szCs w:val="27"/>
        </w:rPr>
        <w:t>Мирнинскому, Ленскому, Олекминскому, Томпонскому, Сунтарскому, Чурапчинскому районам.</w:t>
      </w:r>
    </w:p>
    <w:p w:rsidR="00014F3B" w:rsidRDefault="00014F3B" w:rsidP="00014F3B">
      <w:pPr>
        <w:ind w:firstLine="709"/>
        <w:jc w:val="both"/>
        <w:rPr>
          <w:sz w:val="27"/>
          <w:szCs w:val="27"/>
          <w:highlight w:val="yellow"/>
        </w:rPr>
      </w:pPr>
      <w:r w:rsidRPr="005E5A21">
        <w:rPr>
          <w:sz w:val="27"/>
          <w:szCs w:val="27"/>
        </w:rPr>
        <w:t>Правоохранительными органами выявлено 144 (+4,3%; 12.2017: 138; ДФО:  -14,7%; Россия: +2,9%) преступлени</w:t>
      </w:r>
      <w:r>
        <w:rPr>
          <w:sz w:val="27"/>
          <w:szCs w:val="27"/>
        </w:rPr>
        <w:t>я</w:t>
      </w:r>
      <w:r w:rsidRPr="005E5A21">
        <w:rPr>
          <w:sz w:val="27"/>
          <w:szCs w:val="27"/>
        </w:rPr>
        <w:t xml:space="preserve"> </w:t>
      </w:r>
      <w:r w:rsidRPr="00014F3B">
        <w:rPr>
          <w:i/>
          <w:sz w:val="27"/>
          <w:szCs w:val="27"/>
        </w:rPr>
        <w:t>коррупционной направленности</w:t>
      </w:r>
      <w:r w:rsidRPr="00014F3B">
        <w:rPr>
          <w:sz w:val="27"/>
          <w:szCs w:val="27"/>
        </w:rPr>
        <w:t>.</w:t>
      </w:r>
      <w:r>
        <w:rPr>
          <w:b/>
          <w:sz w:val="27"/>
          <w:szCs w:val="27"/>
        </w:rPr>
        <w:t xml:space="preserve"> </w:t>
      </w:r>
      <w:r w:rsidRPr="00A66663">
        <w:rPr>
          <w:sz w:val="27"/>
          <w:szCs w:val="27"/>
        </w:rPr>
        <w:t>Сотруд</w:t>
      </w:r>
      <w:r w:rsidRPr="005E5A21">
        <w:rPr>
          <w:sz w:val="27"/>
          <w:szCs w:val="27"/>
        </w:rPr>
        <w:t xml:space="preserve">никами ОВД </w:t>
      </w:r>
      <w:r w:rsidRPr="00302A19">
        <w:rPr>
          <w:sz w:val="27"/>
          <w:szCs w:val="27"/>
        </w:rPr>
        <w:t>задокументировано</w:t>
      </w:r>
      <w:r w:rsidRPr="005E5A21">
        <w:rPr>
          <w:sz w:val="27"/>
          <w:szCs w:val="27"/>
        </w:rPr>
        <w:t xml:space="preserve"> 120 (+4,3%; 12.2017: 115; ДФО: -17,7%; Россия: +3,5%)</w:t>
      </w:r>
      <w:r>
        <w:rPr>
          <w:sz w:val="27"/>
          <w:szCs w:val="27"/>
        </w:rPr>
        <w:t xml:space="preserve"> фактов коррупционных </w:t>
      </w:r>
      <w:r w:rsidRPr="00841D98">
        <w:rPr>
          <w:color w:val="000000"/>
          <w:sz w:val="27"/>
          <w:szCs w:val="27"/>
        </w:rPr>
        <w:t xml:space="preserve">преступлений, </w:t>
      </w:r>
      <w:r w:rsidRPr="00CF57DD">
        <w:rPr>
          <w:color w:val="000000"/>
          <w:sz w:val="27"/>
          <w:szCs w:val="27"/>
        </w:rPr>
        <w:t>в том числе 27 совершенных в крупном и особо крупном размере (-55,7%; 61).</w:t>
      </w:r>
      <w:r w:rsidRPr="001669A5">
        <w:rPr>
          <w:sz w:val="27"/>
          <w:szCs w:val="27"/>
          <w:highlight w:val="yellow"/>
        </w:rPr>
        <w:t xml:space="preserve"> </w:t>
      </w:r>
    </w:p>
    <w:p w:rsidR="00014F3B" w:rsidRPr="0076231F" w:rsidRDefault="00014F3B" w:rsidP="00014F3B">
      <w:pPr>
        <w:ind w:firstLine="709"/>
        <w:jc w:val="both"/>
        <w:rPr>
          <w:color w:val="000000"/>
          <w:sz w:val="27"/>
          <w:szCs w:val="27"/>
        </w:rPr>
      </w:pPr>
      <w:r w:rsidRPr="0076231F">
        <w:rPr>
          <w:color w:val="000000"/>
          <w:sz w:val="27"/>
          <w:szCs w:val="27"/>
        </w:rPr>
        <w:t>Привлечено к уголовной ответственности 87 лиц (+61,1%; 54), из них за совершение тяжких и особо тяжких составов – 82 (+67,4%; 49).</w:t>
      </w:r>
    </w:p>
    <w:p w:rsidR="00014F3B" w:rsidRPr="0076231F" w:rsidRDefault="00014F3B" w:rsidP="00014F3B">
      <w:pPr>
        <w:ind w:firstLine="709"/>
        <w:jc w:val="both"/>
        <w:rPr>
          <w:color w:val="000000"/>
          <w:sz w:val="27"/>
          <w:szCs w:val="27"/>
        </w:rPr>
      </w:pPr>
      <w:r w:rsidRPr="0076231F">
        <w:rPr>
          <w:color w:val="000000"/>
          <w:sz w:val="27"/>
          <w:szCs w:val="27"/>
        </w:rPr>
        <w:t>Пресечено 68 преступлений против интересов государственной власти и интересов службы (+3,0%; 66), из них 5 совершены в крупном и особо крупном размерах (+25,0%; 4). Привлечено к уголовной ответственности 21 лицо (-4,5%; 22).</w:t>
      </w:r>
    </w:p>
    <w:p w:rsidR="00014F3B" w:rsidRPr="0076231F" w:rsidRDefault="00014F3B" w:rsidP="00014F3B">
      <w:pPr>
        <w:ind w:firstLine="709"/>
        <w:jc w:val="both"/>
        <w:rPr>
          <w:color w:val="000000"/>
          <w:sz w:val="27"/>
          <w:szCs w:val="27"/>
        </w:rPr>
      </w:pPr>
      <w:r w:rsidRPr="0076231F">
        <w:rPr>
          <w:color w:val="000000"/>
          <w:sz w:val="27"/>
          <w:szCs w:val="27"/>
        </w:rPr>
        <w:t>Задокументировано 9 фактов взяточничества (+12,5%; 8) (без учета 291.2 УК РФ), при этом с 2 до 5 больше выявлено фактов взяточничества в крупном и особо крупном размере (+150,0%).</w:t>
      </w:r>
    </w:p>
    <w:p w:rsidR="007F1104" w:rsidRDefault="007F1104" w:rsidP="007F1104">
      <w:pPr>
        <w:tabs>
          <w:tab w:val="left" w:pos="709"/>
        </w:tabs>
        <w:ind w:firstLine="720"/>
        <w:jc w:val="both"/>
        <w:rPr>
          <w:sz w:val="27"/>
          <w:szCs w:val="27"/>
        </w:rPr>
      </w:pPr>
      <w:r w:rsidRPr="007414F6">
        <w:rPr>
          <w:sz w:val="27"/>
          <w:szCs w:val="27"/>
        </w:rPr>
        <w:t>Увеличение числа выявленных преступлений коррупционной направленности отмечается в 1</w:t>
      </w:r>
      <w:r w:rsidR="007414F6" w:rsidRPr="007414F6">
        <w:rPr>
          <w:sz w:val="27"/>
          <w:szCs w:val="27"/>
        </w:rPr>
        <w:t>0</w:t>
      </w:r>
      <w:r w:rsidRPr="007414F6">
        <w:rPr>
          <w:sz w:val="27"/>
          <w:szCs w:val="27"/>
        </w:rPr>
        <w:t xml:space="preserve"> районах, в том числе наиболее заметные в органах МВД России по Ленскому (</w:t>
      </w:r>
      <w:r w:rsidR="007414F6" w:rsidRPr="007414F6">
        <w:rPr>
          <w:sz w:val="27"/>
          <w:szCs w:val="27"/>
        </w:rPr>
        <w:t>4/18</w:t>
      </w:r>
      <w:r w:rsidRPr="007414F6">
        <w:rPr>
          <w:sz w:val="27"/>
          <w:szCs w:val="27"/>
        </w:rPr>
        <w:t xml:space="preserve">), </w:t>
      </w:r>
      <w:r w:rsidR="007414F6" w:rsidRPr="007414F6">
        <w:rPr>
          <w:sz w:val="27"/>
          <w:szCs w:val="27"/>
        </w:rPr>
        <w:t xml:space="preserve">Олекминскому (4/28), Усть-Алданскому (2/9), Усть-Майскому (0/6), Сунтарскому (0/4) </w:t>
      </w:r>
      <w:r w:rsidRPr="007414F6">
        <w:rPr>
          <w:sz w:val="27"/>
          <w:szCs w:val="27"/>
        </w:rPr>
        <w:t xml:space="preserve">районам. </w:t>
      </w:r>
    </w:p>
    <w:p w:rsidR="00A56E4B" w:rsidRDefault="00A56E4B" w:rsidP="00A56E4B">
      <w:pPr>
        <w:ind w:firstLine="709"/>
        <w:jc w:val="both"/>
        <w:rPr>
          <w:color w:val="000000"/>
          <w:sz w:val="27"/>
          <w:szCs w:val="27"/>
        </w:rPr>
      </w:pPr>
      <w:r>
        <w:rPr>
          <w:color w:val="000000"/>
          <w:sz w:val="27"/>
          <w:szCs w:val="27"/>
        </w:rPr>
        <w:lastRenderedPageBreak/>
        <w:t>Несмотря на имеющиеся положительные результаты работы в</w:t>
      </w:r>
      <w:r w:rsidRPr="008962AA">
        <w:rPr>
          <w:color w:val="000000"/>
          <w:sz w:val="27"/>
          <w:szCs w:val="27"/>
        </w:rPr>
        <w:t xml:space="preserve"> рамках противодействия преступлениям экономической</w:t>
      </w:r>
      <w:r>
        <w:rPr>
          <w:color w:val="000000"/>
          <w:sz w:val="27"/>
          <w:szCs w:val="27"/>
        </w:rPr>
        <w:t xml:space="preserve"> </w:t>
      </w:r>
      <w:r w:rsidRPr="008962AA">
        <w:rPr>
          <w:color w:val="000000"/>
          <w:sz w:val="27"/>
          <w:szCs w:val="27"/>
        </w:rPr>
        <w:t>направленности органы внутренних дел республики сталкиваются с проблемами,</w:t>
      </w:r>
      <w:r>
        <w:rPr>
          <w:color w:val="000000"/>
          <w:sz w:val="27"/>
          <w:szCs w:val="27"/>
        </w:rPr>
        <w:t xml:space="preserve"> </w:t>
      </w:r>
      <w:r w:rsidRPr="008962AA">
        <w:rPr>
          <w:color w:val="000000"/>
          <w:sz w:val="27"/>
          <w:szCs w:val="27"/>
        </w:rPr>
        <w:t xml:space="preserve">требующими поддержки и оказания содействия со стороны органов </w:t>
      </w:r>
      <w:r>
        <w:rPr>
          <w:color w:val="000000"/>
          <w:sz w:val="27"/>
          <w:szCs w:val="27"/>
        </w:rPr>
        <w:t xml:space="preserve">государственной </w:t>
      </w:r>
      <w:r w:rsidRPr="008962AA">
        <w:rPr>
          <w:color w:val="000000"/>
          <w:sz w:val="27"/>
          <w:szCs w:val="27"/>
        </w:rPr>
        <w:t>власти республики.</w:t>
      </w:r>
    </w:p>
    <w:p w:rsidR="00A56E4B" w:rsidRPr="00A56E4B" w:rsidRDefault="00A56E4B" w:rsidP="00A56E4B">
      <w:pPr>
        <w:ind w:firstLine="709"/>
        <w:jc w:val="both"/>
        <w:rPr>
          <w:i/>
          <w:sz w:val="27"/>
          <w:szCs w:val="27"/>
        </w:rPr>
      </w:pPr>
      <w:r w:rsidRPr="00A56E4B">
        <w:rPr>
          <w:i/>
          <w:sz w:val="27"/>
          <w:szCs w:val="27"/>
        </w:rPr>
        <w:t xml:space="preserve">Так, в течение последних лет МВД по Республике Саха (Якутия) неоднократно обозначались проблемные вопросы в части отсутствия мест хранения изъятого игрового оборудования, алкогольной продукции и древесины. Данные вопросы ежегодно выносились на рассмотрение перед ГО «г. Якутск» и Правительством республики. При этом, ранее мэрией г. Якутска и Правительством РС (Я) выделялись здания для хранения изъятой алкогольной продукции и игрового оборудования, однако предоставленные здания не соответствовали требованиям хранения вещественных доказательств (отсутствовало отопление, электроснабжение, сигнализация и охрана). </w:t>
      </w:r>
    </w:p>
    <w:p w:rsidR="00A56E4B" w:rsidRPr="00A56E4B" w:rsidRDefault="00A56E4B" w:rsidP="00A56E4B">
      <w:pPr>
        <w:ind w:firstLine="709"/>
        <w:jc w:val="both"/>
        <w:rPr>
          <w:i/>
          <w:sz w:val="27"/>
          <w:szCs w:val="27"/>
        </w:rPr>
      </w:pPr>
      <w:r w:rsidRPr="00A56E4B">
        <w:rPr>
          <w:i/>
          <w:sz w:val="27"/>
          <w:szCs w:val="27"/>
        </w:rPr>
        <w:t>Аналогичное положение сложилось и по отсутствию мест хранения и</w:t>
      </w:r>
      <w:r w:rsidR="00517819">
        <w:rPr>
          <w:i/>
          <w:sz w:val="27"/>
          <w:szCs w:val="27"/>
        </w:rPr>
        <w:t xml:space="preserve"> </w:t>
      </w:r>
      <w:r w:rsidRPr="00A56E4B">
        <w:rPr>
          <w:i/>
          <w:sz w:val="27"/>
          <w:szCs w:val="27"/>
        </w:rPr>
        <w:t>транспортировки изъятой по материалам доследственных проверок древесины,</w:t>
      </w:r>
      <w:r w:rsidR="00517819">
        <w:rPr>
          <w:i/>
          <w:sz w:val="27"/>
          <w:szCs w:val="27"/>
        </w:rPr>
        <w:t xml:space="preserve"> </w:t>
      </w:r>
      <w:r w:rsidRPr="00A56E4B">
        <w:rPr>
          <w:i/>
          <w:sz w:val="27"/>
          <w:szCs w:val="27"/>
        </w:rPr>
        <w:t>что обусловлено, опять же, отсутствием в лесничествах соответствующей</w:t>
      </w:r>
      <w:r w:rsidR="00517819">
        <w:rPr>
          <w:i/>
          <w:sz w:val="27"/>
          <w:szCs w:val="27"/>
        </w:rPr>
        <w:t xml:space="preserve"> </w:t>
      </w:r>
      <w:r w:rsidRPr="00A56E4B">
        <w:rPr>
          <w:i/>
          <w:sz w:val="27"/>
          <w:szCs w:val="27"/>
        </w:rPr>
        <w:t>материально-</w:t>
      </w:r>
      <w:r w:rsidRPr="00A56E4B">
        <w:rPr>
          <w:i/>
          <w:sz w:val="27"/>
          <w:szCs w:val="27"/>
        </w:rPr>
        <w:softHyphen/>
        <w:t xml:space="preserve">технической базы. </w:t>
      </w:r>
    </w:p>
    <w:p w:rsidR="00A56E4B" w:rsidRPr="00A56E4B" w:rsidRDefault="00A56E4B" w:rsidP="00A56E4B">
      <w:pPr>
        <w:ind w:firstLine="709"/>
        <w:jc w:val="both"/>
        <w:rPr>
          <w:i/>
          <w:sz w:val="27"/>
          <w:szCs w:val="27"/>
        </w:rPr>
      </w:pPr>
      <w:r w:rsidRPr="00A56E4B">
        <w:rPr>
          <w:i/>
          <w:sz w:val="27"/>
          <w:szCs w:val="27"/>
        </w:rPr>
        <w:t xml:space="preserve">При </w:t>
      </w:r>
      <w:r w:rsidR="0052275F">
        <w:rPr>
          <w:i/>
          <w:sz w:val="27"/>
          <w:szCs w:val="27"/>
        </w:rPr>
        <w:t>этом</w:t>
      </w:r>
      <w:r w:rsidRPr="00A56E4B">
        <w:rPr>
          <w:i/>
          <w:sz w:val="27"/>
          <w:szCs w:val="27"/>
        </w:rPr>
        <w:t xml:space="preserve">, привлечение сторонних организаций также требует материальных затрат, а в субвенциях, выделяемых из федерального бюджета, средства на эти цели не предусматриваются. </w:t>
      </w:r>
    </w:p>
    <w:p w:rsidR="00A56E4B" w:rsidRPr="00A56E4B" w:rsidRDefault="00A56E4B" w:rsidP="00A56E4B">
      <w:pPr>
        <w:ind w:firstLine="709"/>
        <w:jc w:val="both"/>
        <w:rPr>
          <w:i/>
          <w:sz w:val="27"/>
          <w:szCs w:val="27"/>
        </w:rPr>
      </w:pPr>
      <w:r w:rsidRPr="00A56E4B">
        <w:rPr>
          <w:i/>
          <w:sz w:val="27"/>
          <w:szCs w:val="27"/>
        </w:rPr>
        <w:t>Кроме того, в целях решения сложившейся ситуации рассмотрение</w:t>
      </w:r>
      <w:r w:rsidR="00517819">
        <w:rPr>
          <w:i/>
          <w:sz w:val="27"/>
          <w:szCs w:val="27"/>
        </w:rPr>
        <w:t xml:space="preserve"> </w:t>
      </w:r>
      <w:r w:rsidRPr="00A56E4B">
        <w:rPr>
          <w:i/>
          <w:sz w:val="27"/>
          <w:szCs w:val="27"/>
        </w:rPr>
        <w:t>вопроса по хранению изъятой алкогольной продукции было включено в План работы комиссии по противодействию незаконному обороту промышленной</w:t>
      </w:r>
      <w:r w:rsidR="00517819">
        <w:rPr>
          <w:i/>
          <w:sz w:val="27"/>
          <w:szCs w:val="27"/>
        </w:rPr>
        <w:t xml:space="preserve"> </w:t>
      </w:r>
      <w:r w:rsidRPr="00A56E4B">
        <w:rPr>
          <w:i/>
          <w:sz w:val="27"/>
          <w:szCs w:val="27"/>
        </w:rPr>
        <w:t xml:space="preserve">продукции в Республике Саха (Якутия) на 2016 год, а также в решение коллегии Управления Республики Саха (Якутия) по лицензированию и осуществлению лицензионного контроля за розничной продажей алкогольной продукции от 28.02.2017, в части изыскания дополнительного финансирования для обеспечения арендной платы производственных площадок из государственного имущества Республики Саха (Якутия) для хранения изъятой алкогольной продукции (протокол № 1 от 28.02.2017). </w:t>
      </w:r>
    </w:p>
    <w:p w:rsidR="00A56E4B" w:rsidRPr="00A56E4B" w:rsidRDefault="00A56E4B" w:rsidP="00A56E4B">
      <w:pPr>
        <w:ind w:firstLine="709"/>
        <w:jc w:val="both"/>
        <w:rPr>
          <w:sz w:val="27"/>
          <w:szCs w:val="27"/>
        </w:rPr>
      </w:pPr>
      <w:r w:rsidRPr="00A56E4B">
        <w:rPr>
          <w:i/>
          <w:sz w:val="27"/>
          <w:szCs w:val="27"/>
        </w:rPr>
        <w:t>Однако, по настоящее время, проблема по выделению помещений, соответствующих требованиям хранения изъятых вещественных доказательств, так и остается не решенной</w:t>
      </w:r>
      <w:r w:rsidRPr="00A56E4B">
        <w:rPr>
          <w:sz w:val="27"/>
          <w:szCs w:val="27"/>
        </w:rPr>
        <w:t xml:space="preserve">. </w:t>
      </w:r>
    </w:p>
    <w:p w:rsidR="00AD74B6" w:rsidRDefault="00AD74B6" w:rsidP="007F1104">
      <w:pPr>
        <w:tabs>
          <w:tab w:val="left" w:pos="709"/>
        </w:tabs>
        <w:ind w:firstLine="720"/>
        <w:jc w:val="both"/>
        <w:rPr>
          <w:sz w:val="27"/>
          <w:szCs w:val="27"/>
        </w:rPr>
      </w:pPr>
    </w:p>
    <w:p w:rsidR="007F1104" w:rsidRPr="00014F3B" w:rsidRDefault="007F1104" w:rsidP="007F1104">
      <w:pPr>
        <w:pStyle w:val="a8"/>
        <w:spacing w:after="0"/>
        <w:ind w:firstLine="708"/>
        <w:jc w:val="both"/>
        <w:rPr>
          <w:b/>
          <w:sz w:val="27"/>
          <w:szCs w:val="27"/>
        </w:rPr>
      </w:pPr>
      <w:r w:rsidRPr="00014F3B">
        <w:rPr>
          <w:b/>
          <w:sz w:val="27"/>
          <w:szCs w:val="27"/>
        </w:rPr>
        <w:t>2.3. Противодействие терроризму и экстремизму</w:t>
      </w:r>
    </w:p>
    <w:p w:rsidR="00014F3B" w:rsidRDefault="00014F3B" w:rsidP="00014F3B">
      <w:pPr>
        <w:pStyle w:val="a8"/>
        <w:spacing w:after="0"/>
        <w:ind w:firstLine="709"/>
        <w:jc w:val="both"/>
        <w:rPr>
          <w:sz w:val="27"/>
          <w:szCs w:val="27"/>
          <w:lang w:val="ru-RU" w:eastAsia="ru-RU"/>
        </w:rPr>
      </w:pPr>
      <w:r w:rsidRPr="004F13C3">
        <w:rPr>
          <w:sz w:val="27"/>
          <w:szCs w:val="27"/>
          <w:lang w:val="ru-RU" w:eastAsia="ru-RU"/>
        </w:rPr>
        <w:t>Правоохранительными органами зарегистрировано 5 преступлений террористического характера (12.2017: 8; ДФО: +100,0%; Россия: -10,3%), в т.ч. 3 (7; ДФО: -53,4%; Россия: -49,5%) ложных сообщения об акте терроризма. Выявлено 3 преступления экстремистской направленности (6; ДФО: +4,6%; Россия: -16,8%).</w:t>
      </w:r>
    </w:p>
    <w:p w:rsidR="00014F3B" w:rsidRPr="0086504F" w:rsidRDefault="00014F3B" w:rsidP="00014F3B">
      <w:pPr>
        <w:pStyle w:val="a8"/>
        <w:spacing w:after="0"/>
        <w:ind w:firstLine="709"/>
        <w:jc w:val="both"/>
        <w:rPr>
          <w:sz w:val="27"/>
          <w:szCs w:val="27"/>
        </w:rPr>
      </w:pPr>
      <w:r w:rsidRPr="0086504F">
        <w:rPr>
          <w:sz w:val="27"/>
          <w:szCs w:val="27"/>
        </w:rPr>
        <w:t>В течение 12 месяцев 2018 года по материалам проверки ЦПЭ к административной ответственности за совершение правонарушений экстремистского характера привлечено 11 лиц, из них по ст. 20.3 КоАП РФ (публичное демонстрирование нацистской символики и атрибутики) привлечено 1 лицо и по ст. 20.29 КоАП РФ (распространение экстремистских материалов) привлечено 10 лиц (12 мес. 2017 - 8).</w:t>
      </w:r>
    </w:p>
    <w:p w:rsidR="00014F3B" w:rsidRPr="001669A5" w:rsidRDefault="00014F3B" w:rsidP="00014F3B">
      <w:pPr>
        <w:pStyle w:val="a8"/>
        <w:spacing w:after="0"/>
        <w:ind w:firstLine="709"/>
        <w:jc w:val="both"/>
        <w:rPr>
          <w:sz w:val="27"/>
          <w:szCs w:val="27"/>
          <w:highlight w:val="yellow"/>
        </w:rPr>
      </w:pPr>
      <w:r w:rsidRPr="0086504F">
        <w:rPr>
          <w:sz w:val="27"/>
          <w:szCs w:val="27"/>
        </w:rPr>
        <w:lastRenderedPageBreak/>
        <w:t>Из 11 фактов административных правонарушений 9 фактов выявлено в сети Интернет (по ст. 20.3 КоАП РФ - 1 и по ст.20.29 КоАП РФ - 8), а также 2 факта выявлено в религиозной среде (по ст. 20.29 КоАП РФ - 2).</w:t>
      </w:r>
    </w:p>
    <w:p w:rsidR="00014F3B" w:rsidRPr="001669A5" w:rsidRDefault="00014F3B" w:rsidP="00014F3B">
      <w:pPr>
        <w:widowControl w:val="0"/>
        <w:autoSpaceDE w:val="0"/>
        <w:autoSpaceDN w:val="0"/>
        <w:adjustRightInd w:val="0"/>
        <w:ind w:firstLine="708"/>
        <w:jc w:val="both"/>
        <w:rPr>
          <w:rFonts w:eastAsia="Arial Unicode MS"/>
          <w:color w:val="000000"/>
          <w:sz w:val="27"/>
          <w:szCs w:val="27"/>
          <w:highlight w:val="yellow"/>
        </w:rPr>
      </w:pPr>
      <w:r w:rsidRPr="00A0258B">
        <w:rPr>
          <w:rFonts w:eastAsia="Arial Unicode MS"/>
          <w:color w:val="000000"/>
          <w:sz w:val="27"/>
          <w:szCs w:val="27"/>
        </w:rPr>
        <w:t>В 2018 году оперативная обстановка, в целом, характеризовалась удовлетворительным уровнем стабильности. Формирования и деятельности экстремистских сообществ и террористических организаций не зафиксировано. Отсутствуют молодежные объединения экстремистской направленности, в т.ч. специализирующиеся на совершении преступлений насильственного характера. Акций экстремистской направленности не проводилось. Очагов межнационального напряжения между этническими диаспорами и местным населением не наблюдается. Межконфессиональные конфликты не зафиксированы. Фактов приостановления или прекращения деятельности общественных организаций, в т.ч. религиозных и национально-культурных, в связи с осуществлением ими экстремистской деятельности не было. Причастности действующих на территории республики общественных объединений и организаций к экстремистской деятельности не установлено.</w:t>
      </w:r>
    </w:p>
    <w:p w:rsidR="007F1104" w:rsidRPr="007F1104" w:rsidRDefault="007F1104" w:rsidP="007F1104">
      <w:pPr>
        <w:pStyle w:val="a8"/>
        <w:spacing w:after="0"/>
        <w:ind w:firstLine="708"/>
        <w:jc w:val="both"/>
        <w:rPr>
          <w:b/>
          <w:sz w:val="27"/>
          <w:szCs w:val="27"/>
          <w:highlight w:val="yellow"/>
          <w:lang w:val="ru-RU"/>
        </w:rPr>
      </w:pPr>
    </w:p>
    <w:p w:rsidR="007F1104" w:rsidRPr="00014F3B" w:rsidRDefault="007F1104" w:rsidP="007F1104">
      <w:pPr>
        <w:pStyle w:val="a8"/>
        <w:spacing w:after="0"/>
        <w:ind w:firstLine="708"/>
        <w:jc w:val="both"/>
        <w:rPr>
          <w:b/>
          <w:sz w:val="27"/>
          <w:szCs w:val="27"/>
        </w:rPr>
      </w:pPr>
      <w:r w:rsidRPr="00014F3B">
        <w:rPr>
          <w:b/>
          <w:sz w:val="27"/>
          <w:szCs w:val="27"/>
        </w:rPr>
        <w:t>2.4. Борьба с незаконным оборотом оружия</w:t>
      </w:r>
    </w:p>
    <w:p w:rsidR="003F6079" w:rsidRDefault="003F6079" w:rsidP="007F1104">
      <w:pPr>
        <w:ind w:firstLine="709"/>
        <w:jc w:val="both"/>
        <w:rPr>
          <w:sz w:val="27"/>
          <w:szCs w:val="27"/>
        </w:rPr>
      </w:pPr>
      <w:r w:rsidRPr="00224CE8">
        <w:rPr>
          <w:sz w:val="27"/>
          <w:szCs w:val="27"/>
        </w:rPr>
        <w:t>На территории республики отмечается снижение выявления рассматриваемого вида преступлений на -8,0% (с 300 до 276), расследовано 258 (</w:t>
      </w:r>
      <w:r>
        <w:rPr>
          <w:sz w:val="27"/>
          <w:szCs w:val="27"/>
        </w:rPr>
        <w:t xml:space="preserve">2017 г. – </w:t>
      </w:r>
      <w:r w:rsidRPr="00224CE8">
        <w:rPr>
          <w:sz w:val="27"/>
          <w:szCs w:val="27"/>
        </w:rPr>
        <w:t>295), что ниже на 12,5%. Отмечается рост качества проводимых оперативно</w:t>
      </w:r>
      <w:r>
        <w:rPr>
          <w:sz w:val="27"/>
          <w:szCs w:val="27"/>
        </w:rPr>
        <w:t>-</w:t>
      </w:r>
      <w:r w:rsidRPr="00224CE8">
        <w:rPr>
          <w:sz w:val="27"/>
          <w:szCs w:val="27"/>
        </w:rPr>
        <w:t xml:space="preserve">следственных мероприятий по уголовным делам в рассматриваемой сфере, </w:t>
      </w:r>
      <w:r w:rsidR="00CF31CC">
        <w:rPr>
          <w:sz w:val="27"/>
          <w:szCs w:val="27"/>
        </w:rPr>
        <w:t xml:space="preserve">в результате </w:t>
      </w:r>
      <w:r w:rsidRPr="00224CE8">
        <w:rPr>
          <w:sz w:val="27"/>
          <w:szCs w:val="27"/>
        </w:rPr>
        <w:t>значительно снижено количество приостановленных уголовных дел</w:t>
      </w:r>
      <w:r w:rsidR="00CF31CC">
        <w:rPr>
          <w:sz w:val="27"/>
          <w:szCs w:val="27"/>
        </w:rPr>
        <w:t xml:space="preserve"> – </w:t>
      </w:r>
      <w:r w:rsidRPr="00224CE8">
        <w:rPr>
          <w:sz w:val="27"/>
          <w:szCs w:val="27"/>
        </w:rPr>
        <w:t xml:space="preserve">на 50% </w:t>
      </w:r>
      <w:r>
        <w:rPr>
          <w:sz w:val="27"/>
          <w:szCs w:val="27"/>
        </w:rPr>
        <w:t>(</w:t>
      </w:r>
      <w:r w:rsidRPr="00224CE8">
        <w:rPr>
          <w:sz w:val="27"/>
          <w:szCs w:val="27"/>
        </w:rPr>
        <w:t>с 22 до 11</w:t>
      </w:r>
      <w:r>
        <w:rPr>
          <w:sz w:val="27"/>
          <w:szCs w:val="27"/>
        </w:rPr>
        <w:t>)</w:t>
      </w:r>
      <w:r w:rsidRPr="00224CE8">
        <w:rPr>
          <w:sz w:val="27"/>
          <w:szCs w:val="27"/>
        </w:rPr>
        <w:t>, процент раскрываемости составил – 95,9</w:t>
      </w:r>
      <w:r>
        <w:rPr>
          <w:sz w:val="27"/>
          <w:szCs w:val="27"/>
        </w:rPr>
        <w:t>%</w:t>
      </w:r>
      <w:r w:rsidRPr="00224CE8">
        <w:rPr>
          <w:sz w:val="27"/>
          <w:szCs w:val="27"/>
        </w:rPr>
        <w:t xml:space="preserve"> (93,1</w:t>
      </w:r>
      <w:r>
        <w:rPr>
          <w:sz w:val="27"/>
          <w:szCs w:val="27"/>
        </w:rPr>
        <w:t>%</w:t>
      </w:r>
      <w:r w:rsidRPr="00224CE8">
        <w:rPr>
          <w:sz w:val="27"/>
          <w:szCs w:val="27"/>
        </w:rPr>
        <w:t>).</w:t>
      </w:r>
    </w:p>
    <w:p w:rsidR="003F6079" w:rsidRDefault="003F6079" w:rsidP="007F1104">
      <w:pPr>
        <w:ind w:firstLine="709"/>
        <w:jc w:val="both"/>
        <w:rPr>
          <w:sz w:val="27"/>
          <w:szCs w:val="27"/>
        </w:rPr>
      </w:pPr>
      <w:r w:rsidRPr="00224CE8">
        <w:rPr>
          <w:sz w:val="27"/>
          <w:szCs w:val="27"/>
        </w:rPr>
        <w:t xml:space="preserve">На 7,6% меньше выявлено фактов незаконного хранения оружия (с 251 до 232) (ст. 222 УК РФ); </w:t>
      </w:r>
      <w:r w:rsidR="00CF31CC">
        <w:rPr>
          <w:sz w:val="27"/>
          <w:szCs w:val="27"/>
        </w:rPr>
        <w:t xml:space="preserve">фактов </w:t>
      </w:r>
      <w:r w:rsidRPr="00224CE8">
        <w:rPr>
          <w:sz w:val="27"/>
          <w:szCs w:val="27"/>
        </w:rPr>
        <w:t xml:space="preserve">незаконного изготовления оружия выявлено 16 </w:t>
      </w:r>
      <w:r w:rsidR="00517819">
        <w:rPr>
          <w:sz w:val="27"/>
          <w:szCs w:val="27"/>
        </w:rPr>
        <w:br/>
      </w:r>
      <w:r w:rsidRPr="00224CE8">
        <w:rPr>
          <w:sz w:val="27"/>
          <w:szCs w:val="27"/>
        </w:rPr>
        <w:t xml:space="preserve">(-11,1%; </w:t>
      </w:r>
      <w:r>
        <w:rPr>
          <w:sz w:val="27"/>
          <w:szCs w:val="27"/>
        </w:rPr>
        <w:t>2017 г.</w:t>
      </w:r>
      <w:r w:rsidRPr="00224CE8">
        <w:rPr>
          <w:sz w:val="27"/>
          <w:szCs w:val="27"/>
        </w:rPr>
        <w:t xml:space="preserve"> – 18); допущено 16 фактов хищения оружия (21), процент раскрываемости по данному виду преступлений составил 87,5% (57,7%).</w:t>
      </w:r>
    </w:p>
    <w:p w:rsidR="007F1104" w:rsidRPr="003F6079" w:rsidRDefault="007F1104" w:rsidP="007F1104">
      <w:pPr>
        <w:ind w:firstLine="709"/>
        <w:jc w:val="both"/>
        <w:rPr>
          <w:sz w:val="27"/>
          <w:szCs w:val="27"/>
        </w:rPr>
      </w:pPr>
      <w:r w:rsidRPr="003F6079">
        <w:rPr>
          <w:sz w:val="27"/>
          <w:szCs w:val="27"/>
        </w:rPr>
        <w:t xml:space="preserve">Принятыми мерами удалось </w:t>
      </w:r>
      <w:r w:rsidR="003F6079" w:rsidRPr="003F6079">
        <w:rPr>
          <w:sz w:val="27"/>
          <w:szCs w:val="27"/>
        </w:rPr>
        <w:t>не допустить роста числа</w:t>
      </w:r>
      <w:r w:rsidRPr="003F6079">
        <w:rPr>
          <w:sz w:val="27"/>
          <w:szCs w:val="27"/>
        </w:rPr>
        <w:t xml:space="preserve"> преступлений</w:t>
      </w:r>
      <w:r w:rsidR="003F6079" w:rsidRPr="003F6079">
        <w:rPr>
          <w:sz w:val="27"/>
          <w:szCs w:val="27"/>
        </w:rPr>
        <w:t>,</w:t>
      </w:r>
      <w:r w:rsidRPr="003F6079">
        <w:rPr>
          <w:sz w:val="27"/>
          <w:szCs w:val="27"/>
        </w:rPr>
        <w:t xml:space="preserve"> совершенных с использованием огнестрельного оружия: за отчетный период совершено </w:t>
      </w:r>
      <w:r w:rsidR="003F6079" w:rsidRPr="003F6079">
        <w:rPr>
          <w:sz w:val="27"/>
          <w:szCs w:val="27"/>
        </w:rPr>
        <w:t>86</w:t>
      </w:r>
      <w:r w:rsidRPr="003F6079">
        <w:rPr>
          <w:sz w:val="27"/>
          <w:szCs w:val="27"/>
        </w:rPr>
        <w:t xml:space="preserve"> преступлений, </w:t>
      </w:r>
      <w:r w:rsidR="003F6079" w:rsidRPr="003F6079">
        <w:rPr>
          <w:sz w:val="27"/>
          <w:szCs w:val="27"/>
        </w:rPr>
        <w:t>в 2017 г. - 88</w:t>
      </w:r>
      <w:r w:rsidRPr="003F6079">
        <w:rPr>
          <w:sz w:val="27"/>
          <w:szCs w:val="27"/>
        </w:rPr>
        <w:t>.</w:t>
      </w:r>
    </w:p>
    <w:p w:rsidR="007F1104" w:rsidRPr="007F1104" w:rsidRDefault="007F1104" w:rsidP="007F1104">
      <w:pPr>
        <w:ind w:firstLine="709"/>
        <w:jc w:val="both"/>
        <w:rPr>
          <w:sz w:val="27"/>
          <w:szCs w:val="27"/>
          <w:highlight w:val="yellow"/>
        </w:rPr>
      </w:pPr>
    </w:p>
    <w:p w:rsidR="007F1104" w:rsidRPr="003F6079" w:rsidRDefault="007F1104" w:rsidP="007F1104">
      <w:pPr>
        <w:pStyle w:val="a8"/>
        <w:spacing w:after="0"/>
        <w:ind w:firstLine="708"/>
        <w:jc w:val="both"/>
        <w:rPr>
          <w:b/>
          <w:sz w:val="27"/>
          <w:szCs w:val="27"/>
        </w:rPr>
      </w:pPr>
      <w:r w:rsidRPr="003F6079">
        <w:rPr>
          <w:b/>
          <w:sz w:val="27"/>
          <w:szCs w:val="27"/>
        </w:rPr>
        <w:t>2.5. Противодействие незаконному обороту наркотиков</w:t>
      </w:r>
    </w:p>
    <w:p w:rsidR="003F5909" w:rsidRPr="003F5909" w:rsidRDefault="003F5909" w:rsidP="003F5909">
      <w:pPr>
        <w:pStyle w:val="a8"/>
        <w:spacing w:after="0"/>
        <w:ind w:firstLine="709"/>
        <w:jc w:val="both"/>
        <w:rPr>
          <w:i/>
          <w:sz w:val="27"/>
          <w:szCs w:val="27"/>
        </w:rPr>
      </w:pPr>
      <w:r w:rsidRPr="00207911">
        <w:rPr>
          <w:sz w:val="27"/>
          <w:szCs w:val="27"/>
        </w:rPr>
        <w:t xml:space="preserve">В течение 2018 года выявлено 643 преступления в </w:t>
      </w:r>
      <w:r w:rsidRPr="003F5909">
        <w:rPr>
          <w:sz w:val="27"/>
          <w:szCs w:val="27"/>
        </w:rPr>
        <w:t xml:space="preserve">сфере незаконного оборота наркотиков </w:t>
      </w:r>
      <w:r w:rsidRPr="00207911">
        <w:rPr>
          <w:sz w:val="27"/>
          <w:szCs w:val="27"/>
        </w:rPr>
        <w:t xml:space="preserve">(-0,5%; 12.2017: 646; ДФО: -7,9%; Россия: -4,0%). Одновременно </w:t>
      </w:r>
      <w:r w:rsidR="00A10950" w:rsidRPr="00207911">
        <w:rPr>
          <w:sz w:val="27"/>
          <w:szCs w:val="27"/>
        </w:rPr>
        <w:t xml:space="preserve">на 10,4% </w:t>
      </w:r>
      <w:r w:rsidRPr="00207911">
        <w:rPr>
          <w:sz w:val="27"/>
          <w:szCs w:val="27"/>
        </w:rPr>
        <w:t>возросло число выявленных преступлений, относящихся к категории тяжких и особо тяжких (454/501; ДФО: -6,6%; Россия</w:t>
      </w:r>
      <w:r w:rsidRPr="00203B83">
        <w:rPr>
          <w:sz w:val="27"/>
          <w:szCs w:val="27"/>
        </w:rPr>
        <w:t>: -1,9%), совершенных в крупном и особо крупном размере на 3,0% (331/341</w:t>
      </w:r>
      <w:r w:rsidRPr="001450E2">
        <w:rPr>
          <w:sz w:val="27"/>
          <w:szCs w:val="27"/>
        </w:rPr>
        <w:t xml:space="preserve">), связанных со сбытом на 22,9% </w:t>
      </w:r>
      <w:r w:rsidRPr="00433929">
        <w:rPr>
          <w:sz w:val="27"/>
          <w:szCs w:val="27"/>
          <w:shd w:val="clear" w:color="auto" w:fill="FFFFFF"/>
        </w:rPr>
        <w:t>(245/301</w:t>
      </w:r>
      <w:r w:rsidRPr="00A6446F">
        <w:rPr>
          <w:sz w:val="27"/>
          <w:szCs w:val="27"/>
          <w:shd w:val="clear" w:color="auto" w:fill="FFFFFF"/>
        </w:rPr>
        <w:t>).</w:t>
      </w:r>
      <w:r w:rsidRPr="00A6446F">
        <w:rPr>
          <w:sz w:val="27"/>
          <w:szCs w:val="27"/>
        </w:rPr>
        <w:t xml:space="preserve"> </w:t>
      </w:r>
      <w:r w:rsidRPr="003F5909">
        <w:rPr>
          <w:i/>
          <w:sz w:val="27"/>
          <w:szCs w:val="27"/>
        </w:rPr>
        <w:t xml:space="preserve">Республика Саха (Якутия) занимает восьмое место среди регионов Российской Федерации с наименьшим удельным </w:t>
      </w:r>
      <w:r w:rsidR="00A10950">
        <w:rPr>
          <w:i/>
          <w:sz w:val="27"/>
          <w:szCs w:val="27"/>
          <w:lang w:val="ru-RU"/>
        </w:rPr>
        <w:t xml:space="preserve">весом </w:t>
      </w:r>
      <w:r w:rsidRPr="003F5909">
        <w:rPr>
          <w:i/>
          <w:sz w:val="27"/>
          <w:szCs w:val="27"/>
        </w:rPr>
        <w:t>преступлений, связанных с незаконным оборотом наркотических средств, психотропных веществ или их аналогов, сильнодействующих веществ, новых потенциально опасных психоактивных веществ (в общей структуре преступности</w:t>
      </w:r>
      <w:r w:rsidRPr="003F5909">
        <w:rPr>
          <w:i/>
          <w:sz w:val="27"/>
          <w:szCs w:val="27"/>
          <w:lang w:val="ru-RU"/>
        </w:rPr>
        <w:t>)</w:t>
      </w:r>
      <w:r w:rsidRPr="003F5909">
        <w:rPr>
          <w:i/>
          <w:sz w:val="27"/>
          <w:szCs w:val="27"/>
        </w:rPr>
        <w:t>.</w:t>
      </w:r>
    </w:p>
    <w:p w:rsidR="006E493F" w:rsidRPr="00657AA4" w:rsidRDefault="006E493F" w:rsidP="006E493F">
      <w:pPr>
        <w:ind w:firstLine="720"/>
        <w:jc w:val="both"/>
        <w:rPr>
          <w:sz w:val="27"/>
          <w:szCs w:val="27"/>
        </w:rPr>
      </w:pPr>
      <w:r w:rsidRPr="00A6446F">
        <w:rPr>
          <w:sz w:val="27"/>
          <w:szCs w:val="27"/>
        </w:rPr>
        <w:lastRenderedPageBreak/>
        <w:t>По расследованным уголовным делам из незаконного</w:t>
      </w:r>
      <w:r w:rsidRPr="00657AA4">
        <w:rPr>
          <w:sz w:val="27"/>
          <w:szCs w:val="27"/>
        </w:rPr>
        <w:t xml:space="preserve"> оборота изъято 39924гр. (+15,2%; 34659 гр.; ДФО: +9,2%; Россия: -4,2%) наркотических средств и сильнодействующих веществ. </w:t>
      </w:r>
    </w:p>
    <w:p w:rsidR="006E493F" w:rsidRDefault="006E493F" w:rsidP="006E493F">
      <w:pPr>
        <w:ind w:firstLine="720"/>
        <w:jc w:val="both"/>
        <w:rPr>
          <w:sz w:val="27"/>
          <w:szCs w:val="27"/>
        </w:rPr>
      </w:pPr>
      <w:r w:rsidRPr="00657AA4">
        <w:rPr>
          <w:sz w:val="27"/>
          <w:szCs w:val="27"/>
        </w:rPr>
        <w:t>Непосредственно сотрудниками ОВД выявлено 625 (+0,5%; 12.2017: 622; ДФО: -6,6%; Россия: -3,6%) преступлений</w:t>
      </w:r>
      <w:r w:rsidRPr="00752987">
        <w:rPr>
          <w:sz w:val="27"/>
          <w:szCs w:val="27"/>
        </w:rPr>
        <w:t xml:space="preserve">, связанных </w:t>
      </w:r>
      <w:r w:rsidRPr="00466ACC">
        <w:rPr>
          <w:sz w:val="27"/>
          <w:szCs w:val="27"/>
        </w:rPr>
        <w:t>с незаконным оборотом наркотических средств, психотропных и сильнодействующих веществ</w:t>
      </w:r>
      <w:r>
        <w:rPr>
          <w:sz w:val="27"/>
          <w:szCs w:val="27"/>
        </w:rPr>
        <w:t>.</w:t>
      </w:r>
    </w:p>
    <w:p w:rsidR="006E493F" w:rsidRDefault="006E493F" w:rsidP="006E493F">
      <w:pPr>
        <w:ind w:firstLine="720"/>
        <w:jc w:val="both"/>
        <w:rPr>
          <w:sz w:val="27"/>
          <w:szCs w:val="27"/>
        </w:rPr>
      </w:pPr>
      <w:r w:rsidRPr="006E493F">
        <w:rPr>
          <w:sz w:val="27"/>
          <w:szCs w:val="27"/>
        </w:rPr>
        <w:t>В результате принятых мер по повышению эффективности деятельности</w:t>
      </w:r>
      <w:r>
        <w:rPr>
          <w:sz w:val="27"/>
          <w:szCs w:val="27"/>
        </w:rPr>
        <w:t xml:space="preserve"> </w:t>
      </w:r>
      <w:r w:rsidRPr="006E493F">
        <w:rPr>
          <w:sz w:val="27"/>
          <w:szCs w:val="27"/>
        </w:rPr>
        <w:t>по документированию преступлений с квалифицирующим</w:t>
      </w:r>
      <w:r w:rsidR="009856F6">
        <w:rPr>
          <w:sz w:val="27"/>
          <w:szCs w:val="27"/>
        </w:rPr>
        <w:t>и</w:t>
      </w:r>
      <w:r w:rsidRPr="006E493F">
        <w:rPr>
          <w:sz w:val="27"/>
          <w:szCs w:val="27"/>
        </w:rPr>
        <w:t xml:space="preserve"> признаками</w:t>
      </w:r>
      <w:r w:rsidR="00A10950">
        <w:rPr>
          <w:sz w:val="27"/>
          <w:szCs w:val="27"/>
        </w:rPr>
        <w:t>,</w:t>
      </w:r>
      <w:r>
        <w:rPr>
          <w:sz w:val="27"/>
          <w:szCs w:val="27"/>
        </w:rPr>
        <w:t xml:space="preserve"> </w:t>
      </w:r>
      <w:r w:rsidRPr="006E493F">
        <w:rPr>
          <w:sz w:val="27"/>
          <w:szCs w:val="27"/>
        </w:rPr>
        <w:t>количество тяжких и особо тяжких преступлений увеличилось на 12,5% (с 432</w:t>
      </w:r>
      <w:r>
        <w:rPr>
          <w:sz w:val="27"/>
          <w:szCs w:val="27"/>
        </w:rPr>
        <w:t xml:space="preserve"> </w:t>
      </w:r>
      <w:r w:rsidRPr="006E493F">
        <w:rPr>
          <w:sz w:val="27"/>
          <w:szCs w:val="27"/>
        </w:rPr>
        <w:t>до 486), связанных со сбытом – на 24,9% (с 237 до 296), совершенных в крупном</w:t>
      </w:r>
      <w:r>
        <w:rPr>
          <w:sz w:val="27"/>
          <w:szCs w:val="27"/>
        </w:rPr>
        <w:t xml:space="preserve"> </w:t>
      </w:r>
      <w:r w:rsidRPr="006E493F">
        <w:rPr>
          <w:sz w:val="27"/>
          <w:szCs w:val="27"/>
        </w:rPr>
        <w:t>и особо крупном размерах – на 5,4% (с 313 до 330).</w:t>
      </w:r>
      <w:r>
        <w:rPr>
          <w:sz w:val="27"/>
          <w:szCs w:val="27"/>
        </w:rPr>
        <w:t xml:space="preserve"> </w:t>
      </w:r>
    </w:p>
    <w:p w:rsidR="006E493F" w:rsidRDefault="006E493F" w:rsidP="006E493F">
      <w:pPr>
        <w:ind w:firstLine="720"/>
        <w:jc w:val="both"/>
        <w:rPr>
          <w:sz w:val="27"/>
          <w:szCs w:val="27"/>
        </w:rPr>
      </w:pPr>
      <w:r w:rsidRPr="006E493F">
        <w:rPr>
          <w:sz w:val="27"/>
          <w:szCs w:val="27"/>
        </w:rPr>
        <w:t>По приоритетным направлениям, определенным Стратегией</w:t>
      </w:r>
      <w:r>
        <w:rPr>
          <w:sz w:val="27"/>
          <w:szCs w:val="27"/>
        </w:rPr>
        <w:t xml:space="preserve"> </w:t>
      </w:r>
      <w:r w:rsidRPr="006E493F">
        <w:rPr>
          <w:sz w:val="27"/>
          <w:szCs w:val="27"/>
        </w:rPr>
        <w:t>государственной антинаркотической политики Российской Федерации, выявлено</w:t>
      </w:r>
      <w:r>
        <w:rPr>
          <w:sz w:val="27"/>
          <w:szCs w:val="27"/>
        </w:rPr>
        <w:t xml:space="preserve"> </w:t>
      </w:r>
      <w:r w:rsidRPr="006E493F">
        <w:rPr>
          <w:sz w:val="27"/>
          <w:szCs w:val="27"/>
        </w:rPr>
        <w:t>2 преступления, связанных с легализацией преступных доходов (в 2017 г. – 0),</w:t>
      </w:r>
      <w:r>
        <w:rPr>
          <w:sz w:val="27"/>
          <w:szCs w:val="27"/>
        </w:rPr>
        <w:t xml:space="preserve"> </w:t>
      </w:r>
      <w:r w:rsidRPr="006E493F">
        <w:rPr>
          <w:sz w:val="27"/>
          <w:szCs w:val="27"/>
        </w:rPr>
        <w:t>пресечено 4 контрабандные поставки сильнодействующих веществ из республик</w:t>
      </w:r>
      <w:r>
        <w:rPr>
          <w:sz w:val="27"/>
          <w:szCs w:val="27"/>
        </w:rPr>
        <w:t xml:space="preserve"> </w:t>
      </w:r>
      <w:r w:rsidRPr="006E493F">
        <w:rPr>
          <w:sz w:val="27"/>
          <w:szCs w:val="27"/>
        </w:rPr>
        <w:t>Беларусь и Казахстан (в 2017 г. – 0), ликвидировано 3 притона для потребления</w:t>
      </w:r>
      <w:r>
        <w:rPr>
          <w:sz w:val="27"/>
          <w:szCs w:val="27"/>
        </w:rPr>
        <w:t xml:space="preserve"> </w:t>
      </w:r>
      <w:r w:rsidRPr="006E493F">
        <w:rPr>
          <w:sz w:val="27"/>
          <w:szCs w:val="27"/>
        </w:rPr>
        <w:t>наркотических средств (в 2017 г. – 3), установлен 1 факт хищения</w:t>
      </w:r>
      <w:r>
        <w:rPr>
          <w:sz w:val="27"/>
          <w:szCs w:val="27"/>
        </w:rPr>
        <w:t xml:space="preserve"> </w:t>
      </w:r>
      <w:r w:rsidRPr="006E493F">
        <w:rPr>
          <w:sz w:val="27"/>
          <w:szCs w:val="27"/>
        </w:rPr>
        <w:t>наркотических средств (в 2017 г. – 0).</w:t>
      </w:r>
      <w:r>
        <w:rPr>
          <w:sz w:val="27"/>
          <w:szCs w:val="27"/>
        </w:rPr>
        <w:t xml:space="preserve"> </w:t>
      </w:r>
    </w:p>
    <w:p w:rsidR="006E493F" w:rsidRDefault="006E493F" w:rsidP="006E493F">
      <w:pPr>
        <w:ind w:firstLine="720"/>
        <w:jc w:val="both"/>
        <w:rPr>
          <w:sz w:val="27"/>
          <w:szCs w:val="27"/>
        </w:rPr>
      </w:pPr>
      <w:r w:rsidRPr="006E493F">
        <w:rPr>
          <w:sz w:val="27"/>
          <w:szCs w:val="27"/>
        </w:rPr>
        <w:t>В сфере борьбы с организованной преступностью раскрыто</w:t>
      </w:r>
      <w:r>
        <w:rPr>
          <w:sz w:val="27"/>
          <w:szCs w:val="27"/>
        </w:rPr>
        <w:t xml:space="preserve"> </w:t>
      </w:r>
      <w:r w:rsidRPr="006E493F">
        <w:rPr>
          <w:sz w:val="27"/>
          <w:szCs w:val="27"/>
        </w:rPr>
        <w:t>35 преступлений, совершенных в составе группы лиц по предварительному</w:t>
      </w:r>
      <w:r>
        <w:rPr>
          <w:sz w:val="27"/>
          <w:szCs w:val="27"/>
        </w:rPr>
        <w:t xml:space="preserve"> </w:t>
      </w:r>
      <w:r w:rsidRPr="006E493F">
        <w:rPr>
          <w:sz w:val="27"/>
          <w:szCs w:val="27"/>
        </w:rPr>
        <w:t>сговору (в 2017 г. – 28), 21 – в составе организованной преступной группы</w:t>
      </w:r>
      <w:r>
        <w:rPr>
          <w:sz w:val="27"/>
          <w:szCs w:val="27"/>
        </w:rPr>
        <w:t xml:space="preserve"> </w:t>
      </w:r>
      <w:r w:rsidRPr="006E493F">
        <w:rPr>
          <w:sz w:val="27"/>
          <w:szCs w:val="27"/>
        </w:rPr>
        <w:t>(в 2017 г. – 21), 2 – в составе преступного сообщества (преступной организации)</w:t>
      </w:r>
      <w:r>
        <w:rPr>
          <w:sz w:val="27"/>
          <w:szCs w:val="27"/>
        </w:rPr>
        <w:t xml:space="preserve"> </w:t>
      </w:r>
      <w:r w:rsidRPr="006E493F">
        <w:rPr>
          <w:sz w:val="27"/>
          <w:szCs w:val="27"/>
        </w:rPr>
        <w:t>(в 2017 г. – 6).</w:t>
      </w:r>
    </w:p>
    <w:p w:rsidR="00E37D33" w:rsidRPr="00E37D33" w:rsidRDefault="00E37D33" w:rsidP="00E37D33">
      <w:pPr>
        <w:ind w:firstLine="720"/>
        <w:jc w:val="both"/>
        <w:rPr>
          <w:sz w:val="27"/>
          <w:szCs w:val="27"/>
        </w:rPr>
      </w:pPr>
      <w:r w:rsidRPr="00E37D33">
        <w:rPr>
          <w:sz w:val="27"/>
          <w:szCs w:val="27"/>
        </w:rPr>
        <w:t xml:space="preserve">В декабре </w:t>
      </w:r>
      <w:r>
        <w:rPr>
          <w:sz w:val="27"/>
          <w:szCs w:val="27"/>
        </w:rPr>
        <w:t xml:space="preserve">2018 г. </w:t>
      </w:r>
      <w:r w:rsidRPr="00E37D33">
        <w:rPr>
          <w:sz w:val="27"/>
          <w:szCs w:val="27"/>
        </w:rPr>
        <w:t>в суд направлено уголовное дело в отношении участников преступного сообщества, действовавших в сфере незаконного оборота наркотиков на территории Московской области, Бурятии, Якутии, Ханты-Мансийского автономного округа-Югры и других регионов Российской Федерации. В ходе оперативно-розыскных мероприятий в Москве задержан гражданин Украины, организатор поставок в регионы страны прекурсоров наркотических средств. В Якутске ликвидированы две подпольные нарколаборатории, задержаны прибывшие из Бурятии организаторы наркосбыта, оптовые изготовители и закладчики наркотиков, завербованные из числа местных жителей. Из незаконного оборота изъят</w:t>
      </w:r>
      <w:r w:rsidR="00A10950">
        <w:rPr>
          <w:sz w:val="27"/>
          <w:szCs w:val="27"/>
        </w:rPr>
        <w:t>о</w:t>
      </w:r>
      <w:r w:rsidRPr="00E37D33">
        <w:rPr>
          <w:sz w:val="27"/>
          <w:szCs w:val="27"/>
        </w:rPr>
        <w:t xml:space="preserve"> 5 кг синтетических наркотиков, 200 литров прекурсоров, достаточных для изготовления 27 кг высококонцентрированных наркотиков, стоимость которых на «черном рынке» оценивается в 198 миллионов рублей. Таким образом, предотвращено поступление в незаконный оборот 320 тысяч средних разовых доз «синтетики».</w:t>
      </w:r>
    </w:p>
    <w:p w:rsidR="006E493F" w:rsidRDefault="00E37D33" w:rsidP="006E493F">
      <w:pPr>
        <w:ind w:firstLine="720"/>
        <w:jc w:val="both"/>
        <w:rPr>
          <w:sz w:val="27"/>
          <w:szCs w:val="27"/>
        </w:rPr>
      </w:pPr>
      <w:r>
        <w:rPr>
          <w:sz w:val="27"/>
          <w:szCs w:val="27"/>
        </w:rPr>
        <w:t>В целом, к</w:t>
      </w:r>
      <w:r w:rsidR="006E493F" w:rsidRPr="006E493F">
        <w:rPr>
          <w:sz w:val="27"/>
          <w:szCs w:val="27"/>
        </w:rPr>
        <w:t>оличество изъятых из незаконного оборота наркотических средств и</w:t>
      </w:r>
      <w:r w:rsidR="006E493F">
        <w:rPr>
          <w:sz w:val="27"/>
          <w:szCs w:val="27"/>
        </w:rPr>
        <w:t xml:space="preserve"> </w:t>
      </w:r>
      <w:r w:rsidR="006E493F" w:rsidRPr="006E493F">
        <w:rPr>
          <w:sz w:val="27"/>
          <w:szCs w:val="27"/>
        </w:rPr>
        <w:t>сильнодействующих веществ увеличилось на 11,0% (с 28,9 кг до 32,1 кг).</w:t>
      </w:r>
      <w:r w:rsidR="006E493F">
        <w:rPr>
          <w:sz w:val="27"/>
          <w:szCs w:val="27"/>
        </w:rPr>
        <w:t xml:space="preserve"> </w:t>
      </w:r>
    </w:p>
    <w:p w:rsidR="00E37D33" w:rsidRPr="00E37D33" w:rsidRDefault="00E37D33" w:rsidP="00E37D33">
      <w:pPr>
        <w:ind w:firstLine="720"/>
        <w:jc w:val="both"/>
        <w:rPr>
          <w:sz w:val="27"/>
          <w:szCs w:val="27"/>
        </w:rPr>
      </w:pPr>
      <w:r w:rsidRPr="00D65504">
        <w:rPr>
          <w:i/>
          <w:sz w:val="27"/>
          <w:szCs w:val="27"/>
        </w:rPr>
        <w:t>В настоящее время преступная деятельность в сфере незаконного оборота наркотиков носит нескоординированный характер. Принимаемые меры по противодействию наркобизнесу не позволяют преступным группам расширить сферу своего влияния, организовать устойчивые каналы наркопоставок</w:t>
      </w:r>
      <w:r w:rsidRPr="00E37D33">
        <w:rPr>
          <w:sz w:val="27"/>
          <w:szCs w:val="27"/>
        </w:rPr>
        <w:t>.</w:t>
      </w:r>
    </w:p>
    <w:p w:rsidR="007F1104" w:rsidRDefault="007F1104" w:rsidP="007F1104">
      <w:pPr>
        <w:ind w:firstLine="709"/>
        <w:jc w:val="both"/>
        <w:rPr>
          <w:sz w:val="27"/>
          <w:szCs w:val="27"/>
          <w:highlight w:val="yellow"/>
        </w:rPr>
      </w:pPr>
    </w:p>
    <w:p w:rsidR="00517819" w:rsidRDefault="00517819" w:rsidP="007F1104">
      <w:pPr>
        <w:ind w:firstLine="709"/>
        <w:jc w:val="both"/>
        <w:rPr>
          <w:sz w:val="27"/>
          <w:szCs w:val="27"/>
          <w:highlight w:val="yellow"/>
        </w:rPr>
      </w:pPr>
    </w:p>
    <w:p w:rsidR="00517819" w:rsidRPr="007F1104" w:rsidRDefault="00517819" w:rsidP="007F1104">
      <w:pPr>
        <w:ind w:firstLine="709"/>
        <w:jc w:val="both"/>
        <w:rPr>
          <w:sz w:val="27"/>
          <w:szCs w:val="27"/>
          <w:highlight w:val="yellow"/>
        </w:rPr>
      </w:pPr>
    </w:p>
    <w:p w:rsidR="007F1104" w:rsidRPr="006E493F" w:rsidRDefault="007F1104" w:rsidP="007F1104">
      <w:pPr>
        <w:pStyle w:val="a8"/>
        <w:spacing w:after="0"/>
        <w:ind w:firstLine="708"/>
        <w:jc w:val="both"/>
        <w:rPr>
          <w:b/>
          <w:sz w:val="27"/>
          <w:szCs w:val="27"/>
        </w:rPr>
      </w:pPr>
      <w:r w:rsidRPr="006E493F">
        <w:rPr>
          <w:b/>
          <w:sz w:val="27"/>
          <w:szCs w:val="27"/>
        </w:rPr>
        <w:lastRenderedPageBreak/>
        <w:t>2.</w:t>
      </w:r>
      <w:r w:rsidRPr="006E493F">
        <w:rPr>
          <w:b/>
          <w:sz w:val="27"/>
          <w:szCs w:val="27"/>
          <w:lang w:val="ru-RU"/>
        </w:rPr>
        <w:t>6</w:t>
      </w:r>
      <w:r w:rsidRPr="006E493F">
        <w:rPr>
          <w:b/>
          <w:sz w:val="27"/>
          <w:szCs w:val="27"/>
        </w:rPr>
        <w:t>. Охрана правопорядка на улицах и в общественных местах</w:t>
      </w:r>
    </w:p>
    <w:p w:rsidR="008E1137" w:rsidRPr="00BB24B1" w:rsidRDefault="008E1137" w:rsidP="008E1137">
      <w:pPr>
        <w:ind w:firstLine="709"/>
        <w:jc w:val="both"/>
        <w:rPr>
          <w:sz w:val="27"/>
          <w:szCs w:val="27"/>
        </w:rPr>
      </w:pPr>
      <w:r w:rsidRPr="00BB24B1">
        <w:rPr>
          <w:sz w:val="27"/>
          <w:szCs w:val="27"/>
        </w:rPr>
        <w:t xml:space="preserve">В целях улучшения криминальной обстановки в общественных местах, в том числе на улицах, разработан широкий спектр оперативно-профилактических мероприятий, таких как «Улица», «Жилой сектор», «Оптовик» и др. </w:t>
      </w:r>
    </w:p>
    <w:p w:rsidR="008E1137" w:rsidRPr="00BB24B1" w:rsidRDefault="008E1137" w:rsidP="008E1137">
      <w:pPr>
        <w:ind w:firstLine="709"/>
        <w:jc w:val="both"/>
        <w:rPr>
          <w:sz w:val="27"/>
          <w:szCs w:val="27"/>
        </w:rPr>
      </w:pPr>
      <w:r w:rsidRPr="00BB24B1">
        <w:rPr>
          <w:sz w:val="27"/>
          <w:szCs w:val="27"/>
        </w:rPr>
        <w:t>В 2018 году на территории республики проведено 444 (2017 г. - 295) массовых мероприятия, в т.ч. публичных – 83 (120), спортивных – 106 (118), культурно-зрелищных – 231 (88), религиозных – 6 (6), иных – 18 (21). В период проведения указанных мероприятий нарушений общественного порядка не допущено.</w:t>
      </w:r>
    </w:p>
    <w:p w:rsidR="008E1137" w:rsidRPr="007F7A70" w:rsidRDefault="008E1137" w:rsidP="008E1137">
      <w:pPr>
        <w:ind w:firstLine="709"/>
        <w:jc w:val="both"/>
        <w:rPr>
          <w:sz w:val="27"/>
          <w:szCs w:val="27"/>
        </w:rPr>
      </w:pPr>
      <w:r w:rsidRPr="00BB24B1">
        <w:rPr>
          <w:sz w:val="27"/>
          <w:szCs w:val="27"/>
        </w:rPr>
        <w:t>На территории республики в тесном взаимодействии с правоохранительными органами в 2018 году функционировали 113 народных дружин и 1 общественное объединение правоохранительной направленности общей численностью 1781 человек</w:t>
      </w:r>
      <w:r>
        <w:rPr>
          <w:sz w:val="27"/>
          <w:szCs w:val="27"/>
        </w:rPr>
        <w:t xml:space="preserve">. </w:t>
      </w:r>
      <w:r w:rsidRPr="00BB24B1">
        <w:rPr>
          <w:sz w:val="27"/>
          <w:szCs w:val="27"/>
        </w:rPr>
        <w:t xml:space="preserve">При </w:t>
      </w:r>
      <w:r>
        <w:rPr>
          <w:sz w:val="27"/>
          <w:szCs w:val="27"/>
        </w:rPr>
        <w:t xml:space="preserve">их </w:t>
      </w:r>
      <w:r w:rsidRPr="00BB24B1">
        <w:rPr>
          <w:sz w:val="27"/>
          <w:szCs w:val="27"/>
        </w:rPr>
        <w:t>участии выявлено 107 административных правонарушений</w:t>
      </w:r>
      <w:r w:rsidRPr="007F7A70">
        <w:rPr>
          <w:sz w:val="27"/>
          <w:szCs w:val="27"/>
        </w:rPr>
        <w:t xml:space="preserve">. </w:t>
      </w:r>
    </w:p>
    <w:p w:rsidR="008E1137" w:rsidRPr="007F7A70" w:rsidRDefault="008E1137" w:rsidP="008E1137">
      <w:pPr>
        <w:ind w:firstLine="709"/>
        <w:jc w:val="both"/>
        <w:rPr>
          <w:sz w:val="27"/>
          <w:szCs w:val="27"/>
        </w:rPr>
      </w:pPr>
      <w:r w:rsidRPr="007F7A70">
        <w:rPr>
          <w:i/>
          <w:sz w:val="27"/>
          <w:szCs w:val="27"/>
        </w:rPr>
        <w:t>Вместе с тем, в рамках реализации требований Федеральных законов от 06.10.1999 № 184-ФЗ, от 06.10.2003 № 131-ФЗ и от 02.04.2014 № 44-ФЗ с 2016 года и до настоящего времени не решен вопрос о создании координирующего органа (штаба) народных дружин, а также о рассмотрении вопроса материального стимулирования общественных объединений и граждан, участвующих в охране общественного порядка, в виде льгот по оплате обязательных платежей (из предлагаемого перечня: оплата за электроэнергию, услуги коммунальных платежей, налога на имущество, землю или транспортного налога). Данный вопрос остается не решенным, несмотря на неоднократные обращения МВД по Республике Саха (Якутия) в адрес Главы и Правительства Республики Саха (Якутия)</w:t>
      </w:r>
      <w:r w:rsidRPr="007F7A70">
        <w:rPr>
          <w:sz w:val="27"/>
          <w:szCs w:val="27"/>
        </w:rPr>
        <w:t>.</w:t>
      </w:r>
    </w:p>
    <w:p w:rsidR="008E1137" w:rsidRPr="00BB24B1" w:rsidRDefault="008E1137" w:rsidP="008E1137">
      <w:pPr>
        <w:ind w:firstLine="709"/>
        <w:jc w:val="both"/>
        <w:rPr>
          <w:sz w:val="27"/>
          <w:szCs w:val="27"/>
        </w:rPr>
      </w:pPr>
      <w:r w:rsidRPr="007F7A70">
        <w:rPr>
          <w:sz w:val="27"/>
          <w:szCs w:val="27"/>
        </w:rPr>
        <w:t>В целом на территории республики в местах</w:t>
      </w:r>
      <w:r w:rsidRPr="00BB24B1">
        <w:rPr>
          <w:sz w:val="27"/>
          <w:szCs w:val="27"/>
        </w:rPr>
        <w:t xml:space="preserve"> массового пребывания граждан установлено 596 видеокамер наблюдения,</w:t>
      </w:r>
      <w:r>
        <w:rPr>
          <w:sz w:val="27"/>
          <w:szCs w:val="27"/>
        </w:rPr>
        <w:t xml:space="preserve"> </w:t>
      </w:r>
      <w:r w:rsidRPr="00BB24B1">
        <w:rPr>
          <w:sz w:val="27"/>
          <w:szCs w:val="27"/>
        </w:rPr>
        <w:t xml:space="preserve">из </w:t>
      </w:r>
      <w:r>
        <w:rPr>
          <w:sz w:val="27"/>
          <w:szCs w:val="27"/>
        </w:rPr>
        <w:t>которых</w:t>
      </w:r>
      <w:r w:rsidRPr="00BB24B1">
        <w:rPr>
          <w:sz w:val="27"/>
          <w:szCs w:val="27"/>
        </w:rPr>
        <w:t xml:space="preserve"> выведено в ДЧ – 481, ситуационный центр – 253.</w:t>
      </w:r>
    </w:p>
    <w:p w:rsidR="008E1137" w:rsidRPr="00BB24B1" w:rsidRDefault="008E1137" w:rsidP="008E1137">
      <w:pPr>
        <w:ind w:firstLine="709"/>
        <w:jc w:val="both"/>
        <w:rPr>
          <w:sz w:val="27"/>
          <w:szCs w:val="27"/>
        </w:rPr>
      </w:pPr>
      <w:r w:rsidRPr="00BB24B1">
        <w:rPr>
          <w:sz w:val="27"/>
          <w:szCs w:val="27"/>
        </w:rPr>
        <w:t>С вмонтированными видеокамерами установлен</w:t>
      </w:r>
      <w:r w:rsidR="002D6FD1">
        <w:rPr>
          <w:sz w:val="27"/>
          <w:szCs w:val="27"/>
        </w:rPr>
        <w:t>о</w:t>
      </w:r>
      <w:r w:rsidRPr="00BB24B1">
        <w:rPr>
          <w:sz w:val="27"/>
          <w:szCs w:val="27"/>
        </w:rPr>
        <w:t xml:space="preserve"> 12 систем экстренной связи «гражданин-полиция» (г.Якутск – 9, г.Мирный – 2, г.Покровск - 1).</w:t>
      </w:r>
    </w:p>
    <w:p w:rsidR="008E1137" w:rsidRPr="00BB24B1" w:rsidRDefault="008E1137" w:rsidP="008E1137">
      <w:pPr>
        <w:ind w:firstLine="709"/>
        <w:jc w:val="both"/>
        <w:rPr>
          <w:sz w:val="27"/>
          <w:szCs w:val="27"/>
        </w:rPr>
      </w:pPr>
      <w:r w:rsidRPr="00BB24B1">
        <w:rPr>
          <w:sz w:val="27"/>
          <w:szCs w:val="27"/>
        </w:rPr>
        <w:t xml:space="preserve">На сегодняшний день система позиционирования подвижных нарядов полиции внедрена в городах: Якутск, Нерюнгри, Ленск и Мирный. Таким образом, 125 служебных автомашин оснащены навигационным оборудованием «Арго Страж 5». </w:t>
      </w:r>
    </w:p>
    <w:p w:rsidR="008E1137" w:rsidRPr="00BB24B1" w:rsidRDefault="008E1137" w:rsidP="008E1137">
      <w:pPr>
        <w:ind w:firstLine="709"/>
        <w:jc w:val="both"/>
        <w:rPr>
          <w:sz w:val="27"/>
          <w:szCs w:val="27"/>
        </w:rPr>
      </w:pPr>
      <w:r w:rsidRPr="00BB24B1">
        <w:rPr>
          <w:sz w:val="27"/>
          <w:szCs w:val="27"/>
        </w:rPr>
        <w:t>Система фотовидеофиксации нарушений ПДД</w:t>
      </w:r>
      <w:r>
        <w:rPr>
          <w:sz w:val="27"/>
          <w:szCs w:val="27"/>
        </w:rPr>
        <w:t xml:space="preserve"> установлена в</w:t>
      </w:r>
      <w:r w:rsidRPr="00BB24B1">
        <w:rPr>
          <w:sz w:val="27"/>
          <w:szCs w:val="27"/>
        </w:rPr>
        <w:t xml:space="preserve">: г.Якутск – 25 комплексов (КРИС-С-6, Арена-15, Паркон-2, Вокорд Трафик - 1, Автоинспектор - 1); г. Нерюнгри – 5 комплексов (КРИС-П); г. Алдан – 2 комплекса (КРИС-П); </w:t>
      </w:r>
      <w:r w:rsidR="00517819">
        <w:rPr>
          <w:sz w:val="27"/>
          <w:szCs w:val="27"/>
        </w:rPr>
        <w:br/>
      </w:r>
      <w:r w:rsidRPr="00BB24B1">
        <w:rPr>
          <w:sz w:val="27"/>
          <w:szCs w:val="27"/>
        </w:rPr>
        <w:t xml:space="preserve">г. Мирный – 2 комплекса (КРИС-П); г. Покровск – 1 комплекс (КРИС-П); </w:t>
      </w:r>
      <w:r w:rsidR="00517819">
        <w:rPr>
          <w:sz w:val="27"/>
          <w:szCs w:val="27"/>
        </w:rPr>
        <w:br/>
      </w:r>
      <w:r w:rsidRPr="00BB24B1">
        <w:rPr>
          <w:sz w:val="27"/>
          <w:szCs w:val="27"/>
        </w:rPr>
        <w:t xml:space="preserve">п. Н.Бестях – 2 комплекса (КРИС-П). </w:t>
      </w:r>
    </w:p>
    <w:p w:rsidR="008E1137" w:rsidRDefault="008E1137" w:rsidP="008E1137">
      <w:pPr>
        <w:ind w:firstLine="709"/>
        <w:jc w:val="both"/>
        <w:rPr>
          <w:sz w:val="27"/>
          <w:szCs w:val="27"/>
        </w:rPr>
      </w:pPr>
      <w:r w:rsidRPr="00BB24B1">
        <w:rPr>
          <w:sz w:val="27"/>
          <w:szCs w:val="27"/>
        </w:rPr>
        <w:t>С помощью аппаратно-программного комплекса «Безопасный город» в 2018 году на территории Республики Саха (Якутия)</w:t>
      </w:r>
      <w:r>
        <w:rPr>
          <w:sz w:val="27"/>
          <w:szCs w:val="27"/>
        </w:rPr>
        <w:t xml:space="preserve"> (по системе видеонаблюдения) </w:t>
      </w:r>
      <w:r w:rsidRPr="00BB24B1">
        <w:rPr>
          <w:sz w:val="27"/>
          <w:szCs w:val="27"/>
        </w:rPr>
        <w:t xml:space="preserve">зафиксировано 713 административных правонарушений и 15 преступлений. </w:t>
      </w:r>
      <w:r>
        <w:rPr>
          <w:sz w:val="27"/>
          <w:szCs w:val="27"/>
        </w:rPr>
        <w:t>П</w:t>
      </w:r>
      <w:r w:rsidRPr="00BB24B1">
        <w:rPr>
          <w:sz w:val="27"/>
          <w:szCs w:val="27"/>
        </w:rPr>
        <w:t>росмотр архивных записей камер видеонаблюдения способствовал раскрытию 27 преступлений. По системе экстренной связи «гражданин-</w:t>
      </w:r>
      <w:r w:rsidRPr="00BB24B1">
        <w:rPr>
          <w:sz w:val="27"/>
          <w:szCs w:val="27"/>
        </w:rPr>
        <w:softHyphen/>
        <w:t>полиция» зарегистрировано 5 преступлений. С помощью мониторинговой системы слежения (позиционирования подвижных нарядов) раскрыто 91 преступление.</w:t>
      </w:r>
    </w:p>
    <w:p w:rsidR="00D65504" w:rsidRPr="00401520" w:rsidRDefault="00D65504" w:rsidP="008E1137">
      <w:pPr>
        <w:ind w:firstLine="709"/>
        <w:jc w:val="both"/>
        <w:rPr>
          <w:i/>
          <w:sz w:val="27"/>
          <w:szCs w:val="27"/>
        </w:rPr>
      </w:pPr>
      <w:r w:rsidRPr="00401520">
        <w:rPr>
          <w:i/>
          <w:sz w:val="27"/>
          <w:szCs w:val="27"/>
        </w:rPr>
        <w:lastRenderedPageBreak/>
        <w:t>Вместе с тем, в 2018 году значительно сократилось финансирование системы видеонаблюдения аппаратно-программного комплекса «Безопасный город» в г. Якутске. При этом</w:t>
      </w:r>
      <w:r w:rsidR="005854B3">
        <w:rPr>
          <w:i/>
          <w:sz w:val="27"/>
          <w:szCs w:val="27"/>
        </w:rPr>
        <w:t>,</w:t>
      </w:r>
      <w:r w:rsidRPr="00401520">
        <w:rPr>
          <w:i/>
          <w:sz w:val="27"/>
          <w:szCs w:val="27"/>
        </w:rPr>
        <w:t xml:space="preserve"> посредством указанной системы в столице республики выявлено свыше 1600 административных правонарушений, что позволило пополнить городской и республиканский бюджеты более чем на 835 миллионов рублей. За 5 лет с помощью АПК «Безопасный город» только в г. Якутске раскрыто более 600 преступлений.</w:t>
      </w:r>
    </w:p>
    <w:p w:rsidR="0010394E" w:rsidRPr="00401520" w:rsidRDefault="00D65504" w:rsidP="008E1137">
      <w:pPr>
        <w:ind w:firstLine="709"/>
        <w:jc w:val="both"/>
        <w:rPr>
          <w:i/>
          <w:sz w:val="27"/>
          <w:szCs w:val="27"/>
        </w:rPr>
      </w:pPr>
      <w:r w:rsidRPr="00401520">
        <w:rPr>
          <w:i/>
          <w:sz w:val="27"/>
          <w:szCs w:val="27"/>
        </w:rPr>
        <w:t>В настоящее время введенные в эксплуатацию с 2008 по 2014 годы видеокамеры</w:t>
      </w:r>
      <w:r w:rsidR="00A26D07" w:rsidRPr="00401520">
        <w:rPr>
          <w:i/>
          <w:sz w:val="27"/>
          <w:szCs w:val="27"/>
        </w:rPr>
        <w:t xml:space="preserve"> АПК «Безопасный город» технически устарели. По этой причине часть г. Якутска осталась без видео-охвата, в том числе территории, прилегающие к учебным и досуговым заведениям, иным местам массового пребывания граждан. </w:t>
      </w:r>
      <w:r w:rsidR="0010394E" w:rsidRPr="00401520">
        <w:rPr>
          <w:i/>
          <w:sz w:val="27"/>
          <w:szCs w:val="27"/>
        </w:rPr>
        <w:t>Требуют срочной замены 120 комплексов</w:t>
      </w:r>
      <w:r w:rsidR="00A26D07" w:rsidRPr="00401520">
        <w:rPr>
          <w:i/>
          <w:sz w:val="27"/>
          <w:szCs w:val="27"/>
        </w:rPr>
        <w:t xml:space="preserve"> </w:t>
      </w:r>
      <w:r w:rsidR="0010394E" w:rsidRPr="00401520">
        <w:rPr>
          <w:i/>
          <w:sz w:val="27"/>
          <w:szCs w:val="27"/>
        </w:rPr>
        <w:t>активного и пассивного оборудования, включая 64 аналоговые видеокамеры. Решение вопроса по обновлению существующего оборудования требует комплексного подхода, составлена дефектная смета на сумму 90 миллионов рублей.</w:t>
      </w:r>
    </w:p>
    <w:p w:rsidR="00D65504" w:rsidRPr="00401520" w:rsidRDefault="0010394E" w:rsidP="008E1137">
      <w:pPr>
        <w:ind w:firstLine="709"/>
        <w:jc w:val="both"/>
        <w:rPr>
          <w:i/>
          <w:sz w:val="27"/>
          <w:szCs w:val="27"/>
        </w:rPr>
      </w:pPr>
      <w:r w:rsidRPr="00401520">
        <w:rPr>
          <w:i/>
          <w:sz w:val="27"/>
          <w:szCs w:val="27"/>
        </w:rPr>
        <w:t>В связи с дефицитом бюджета окружной администрации ГО «г. Якутск», финансирование обновления и технического обеспечения АПК «Безопасный город» затруднено. При этом, в Республике Саха (Якутия) реализуется значимый инновационный проект «Умный город», который предполагает комплексное развитие системы видеонаблюдения.</w:t>
      </w:r>
    </w:p>
    <w:p w:rsidR="0010394E" w:rsidRPr="00401520" w:rsidRDefault="0010394E" w:rsidP="008E1137">
      <w:pPr>
        <w:ind w:firstLine="709"/>
        <w:jc w:val="both"/>
        <w:rPr>
          <w:i/>
          <w:sz w:val="27"/>
          <w:szCs w:val="27"/>
        </w:rPr>
      </w:pPr>
      <w:r w:rsidRPr="00401520">
        <w:rPr>
          <w:i/>
          <w:sz w:val="27"/>
          <w:szCs w:val="27"/>
        </w:rPr>
        <w:t xml:space="preserve">Обеспечение личной безопасности граждан и защита их от преступных посягательств является основной задачей органов внутренних дел, основным направлением политики государства и правительства республики, в связи с чем, предлагается решить вопрос о софинансировании технической модернизации АПК «Безопасный город» в г. Якутске из средств государственного бюджета Республики Саха (Якутия). </w:t>
      </w:r>
    </w:p>
    <w:p w:rsidR="000E5439" w:rsidRDefault="0010394E" w:rsidP="008E1137">
      <w:pPr>
        <w:ind w:firstLine="709"/>
        <w:jc w:val="both"/>
        <w:rPr>
          <w:sz w:val="27"/>
          <w:szCs w:val="27"/>
        </w:rPr>
      </w:pPr>
      <w:r w:rsidRPr="00401520">
        <w:rPr>
          <w:i/>
          <w:sz w:val="27"/>
          <w:szCs w:val="27"/>
        </w:rPr>
        <w:t>Аналогичная, но еще более серьезная проблема</w:t>
      </w:r>
      <w:r w:rsidR="005854B3">
        <w:rPr>
          <w:i/>
          <w:sz w:val="27"/>
          <w:szCs w:val="27"/>
        </w:rPr>
        <w:t>,</w:t>
      </w:r>
      <w:r w:rsidRPr="00401520">
        <w:rPr>
          <w:i/>
          <w:sz w:val="27"/>
          <w:szCs w:val="27"/>
        </w:rPr>
        <w:t xml:space="preserve"> имеется в городе Нерюнгри, где система видеонаблюдения АПК «Безопасный город» была установлена в 2008 году. </w:t>
      </w:r>
      <w:r w:rsidR="00401520" w:rsidRPr="00401520">
        <w:rPr>
          <w:i/>
          <w:sz w:val="27"/>
          <w:szCs w:val="27"/>
        </w:rPr>
        <w:t xml:space="preserve">Так, было создано муниципальное казенное предприятие «Нерюнгринская сеть быстрого реагирования», в котором находился центр видеонаблюдения. По состоянию на 01.01.2013 </w:t>
      </w:r>
      <w:r w:rsidR="000E5439" w:rsidRPr="00401520">
        <w:rPr>
          <w:i/>
          <w:sz w:val="27"/>
          <w:szCs w:val="27"/>
        </w:rPr>
        <w:t xml:space="preserve">на территории города функционировали 193 видеокамеры, из них в дежурную часть отдела </w:t>
      </w:r>
      <w:r w:rsidR="00401520" w:rsidRPr="00401520">
        <w:rPr>
          <w:i/>
          <w:sz w:val="27"/>
          <w:szCs w:val="27"/>
        </w:rPr>
        <w:t xml:space="preserve">МВД России по Нерюнгринскому району </w:t>
      </w:r>
      <w:r w:rsidR="000E5439" w:rsidRPr="00401520">
        <w:rPr>
          <w:i/>
          <w:sz w:val="27"/>
          <w:szCs w:val="27"/>
        </w:rPr>
        <w:t xml:space="preserve">было выведено 48 камер. Однако, </w:t>
      </w:r>
      <w:r w:rsidR="00401520" w:rsidRPr="00401520">
        <w:rPr>
          <w:i/>
          <w:sz w:val="27"/>
          <w:szCs w:val="27"/>
        </w:rPr>
        <w:t xml:space="preserve">в ноябре 2013 года постановлением </w:t>
      </w:r>
      <w:r w:rsidR="000E5439" w:rsidRPr="00401520">
        <w:rPr>
          <w:i/>
          <w:sz w:val="27"/>
          <w:szCs w:val="27"/>
        </w:rPr>
        <w:t>нов</w:t>
      </w:r>
      <w:r w:rsidR="00401520" w:rsidRPr="00401520">
        <w:rPr>
          <w:i/>
          <w:sz w:val="27"/>
          <w:szCs w:val="27"/>
        </w:rPr>
        <w:t>ого</w:t>
      </w:r>
      <w:r w:rsidR="000E5439" w:rsidRPr="00401520">
        <w:rPr>
          <w:i/>
          <w:sz w:val="27"/>
          <w:szCs w:val="27"/>
        </w:rPr>
        <w:t xml:space="preserve"> глав</w:t>
      </w:r>
      <w:r w:rsidR="00401520" w:rsidRPr="00401520">
        <w:rPr>
          <w:i/>
          <w:sz w:val="27"/>
          <w:szCs w:val="27"/>
        </w:rPr>
        <w:t>ы</w:t>
      </w:r>
      <w:r w:rsidR="000E5439" w:rsidRPr="00401520">
        <w:rPr>
          <w:i/>
          <w:sz w:val="27"/>
          <w:szCs w:val="27"/>
        </w:rPr>
        <w:t xml:space="preserve"> города </w:t>
      </w:r>
      <w:r w:rsidR="00401520" w:rsidRPr="00401520">
        <w:rPr>
          <w:i/>
          <w:sz w:val="27"/>
          <w:szCs w:val="27"/>
        </w:rPr>
        <w:t xml:space="preserve">Нерюнгри </w:t>
      </w:r>
      <w:r w:rsidR="000E5439" w:rsidRPr="00401520">
        <w:rPr>
          <w:i/>
          <w:sz w:val="27"/>
          <w:szCs w:val="27"/>
        </w:rPr>
        <w:t>Олейник Л.Н.</w:t>
      </w:r>
      <w:r w:rsidR="00401520" w:rsidRPr="00401520">
        <w:rPr>
          <w:i/>
          <w:sz w:val="27"/>
          <w:szCs w:val="27"/>
        </w:rPr>
        <w:t xml:space="preserve"> № 343 было принято решение </w:t>
      </w:r>
      <w:r w:rsidR="000E5439" w:rsidRPr="00401520">
        <w:rPr>
          <w:i/>
          <w:sz w:val="27"/>
          <w:szCs w:val="27"/>
        </w:rPr>
        <w:t xml:space="preserve">о ликвидации </w:t>
      </w:r>
      <w:r w:rsidR="00401520" w:rsidRPr="00401520">
        <w:rPr>
          <w:i/>
          <w:sz w:val="27"/>
          <w:szCs w:val="27"/>
        </w:rPr>
        <w:t xml:space="preserve">указанного предприятия в связи с </w:t>
      </w:r>
      <w:r w:rsidR="000E5439" w:rsidRPr="00401520">
        <w:rPr>
          <w:i/>
          <w:sz w:val="27"/>
          <w:szCs w:val="27"/>
        </w:rPr>
        <w:t>нецелевым использованием средств бюдж</w:t>
      </w:r>
      <w:r w:rsidR="00401520" w:rsidRPr="00401520">
        <w:rPr>
          <w:i/>
          <w:sz w:val="27"/>
          <w:szCs w:val="27"/>
        </w:rPr>
        <w:t xml:space="preserve">етной </w:t>
      </w:r>
      <w:r w:rsidR="000E5439" w:rsidRPr="00401520">
        <w:rPr>
          <w:i/>
          <w:sz w:val="27"/>
          <w:szCs w:val="27"/>
        </w:rPr>
        <w:t xml:space="preserve">системы. Вопрос об оказании содействия в возобновлении работы системы видеонаблюдения поднимается руководством отдела </w:t>
      </w:r>
      <w:r w:rsidR="00401520" w:rsidRPr="00401520">
        <w:rPr>
          <w:i/>
          <w:sz w:val="27"/>
          <w:szCs w:val="27"/>
        </w:rPr>
        <w:t xml:space="preserve">МВД России по Нерюнгринскому району </w:t>
      </w:r>
      <w:r w:rsidR="000E5439" w:rsidRPr="00401520">
        <w:rPr>
          <w:i/>
          <w:sz w:val="27"/>
          <w:szCs w:val="27"/>
        </w:rPr>
        <w:t xml:space="preserve">перед депутатами Нерюнгринского районного Совета при рассмотрении отчета о деятельности органа </w:t>
      </w:r>
      <w:r w:rsidR="00401520" w:rsidRPr="00401520">
        <w:rPr>
          <w:i/>
          <w:sz w:val="27"/>
          <w:szCs w:val="27"/>
        </w:rPr>
        <w:t xml:space="preserve">внутренних дел </w:t>
      </w:r>
      <w:r w:rsidR="000E5439" w:rsidRPr="00401520">
        <w:rPr>
          <w:i/>
          <w:sz w:val="27"/>
          <w:szCs w:val="27"/>
        </w:rPr>
        <w:t>в течени</w:t>
      </w:r>
      <w:r w:rsidR="00401520" w:rsidRPr="00401520">
        <w:rPr>
          <w:i/>
          <w:sz w:val="27"/>
          <w:szCs w:val="27"/>
        </w:rPr>
        <w:t>е</w:t>
      </w:r>
      <w:r w:rsidR="000E5439" w:rsidRPr="00401520">
        <w:rPr>
          <w:i/>
          <w:sz w:val="27"/>
          <w:szCs w:val="27"/>
        </w:rPr>
        <w:t xml:space="preserve"> последних пяти лет (2014-2018 г.г.)</w:t>
      </w:r>
      <w:r w:rsidR="00401520" w:rsidRPr="00401520">
        <w:rPr>
          <w:i/>
          <w:sz w:val="27"/>
          <w:szCs w:val="27"/>
        </w:rPr>
        <w:t xml:space="preserve">. Однако вопрос до сих пор не решен. </w:t>
      </w:r>
    </w:p>
    <w:p w:rsidR="008E1137" w:rsidRPr="00BB24B1" w:rsidRDefault="00401520" w:rsidP="008E1137">
      <w:pPr>
        <w:ind w:firstLine="709"/>
        <w:jc w:val="both"/>
        <w:rPr>
          <w:sz w:val="27"/>
          <w:szCs w:val="27"/>
        </w:rPr>
      </w:pPr>
      <w:r>
        <w:rPr>
          <w:sz w:val="27"/>
          <w:szCs w:val="27"/>
        </w:rPr>
        <w:t>Несмотря на имеющиеся проблемные моменты в ряде муниципальных образований, в</w:t>
      </w:r>
      <w:r w:rsidR="008E1137" w:rsidRPr="00BB24B1">
        <w:rPr>
          <w:sz w:val="27"/>
          <w:szCs w:val="27"/>
        </w:rPr>
        <w:t xml:space="preserve"> результате принятых мер по итогам 12 месяцев 2018 года </w:t>
      </w:r>
      <w:r>
        <w:rPr>
          <w:sz w:val="27"/>
          <w:szCs w:val="27"/>
        </w:rPr>
        <w:t xml:space="preserve">в целом </w:t>
      </w:r>
      <w:r w:rsidR="008E1137" w:rsidRPr="00BB24B1">
        <w:rPr>
          <w:sz w:val="27"/>
          <w:szCs w:val="27"/>
        </w:rPr>
        <w:t>на территории республики зарегистрировано снижение количества преступлений, совершенных в общественных местах и на улицах</w:t>
      </w:r>
      <w:r w:rsidR="005854B3">
        <w:rPr>
          <w:sz w:val="27"/>
          <w:szCs w:val="27"/>
        </w:rPr>
        <w:t>,</w:t>
      </w:r>
      <w:r w:rsidR="008E1137" w:rsidRPr="00BB24B1">
        <w:rPr>
          <w:sz w:val="27"/>
          <w:szCs w:val="27"/>
        </w:rPr>
        <w:t xml:space="preserve"> на 6,3% (с 4265 до 3998), их</w:t>
      </w:r>
      <w:r w:rsidR="00517819">
        <w:rPr>
          <w:sz w:val="27"/>
          <w:szCs w:val="27"/>
        </w:rPr>
        <w:t xml:space="preserve"> </w:t>
      </w:r>
      <w:r w:rsidR="008E1137" w:rsidRPr="00BB24B1">
        <w:rPr>
          <w:sz w:val="27"/>
          <w:szCs w:val="27"/>
        </w:rPr>
        <w:t>удельный вес от общего числа зарегистрированных преступлений составил</w:t>
      </w:r>
      <w:r w:rsidR="00517819">
        <w:rPr>
          <w:sz w:val="27"/>
          <w:szCs w:val="27"/>
        </w:rPr>
        <w:t xml:space="preserve"> </w:t>
      </w:r>
      <w:r w:rsidR="008E1137" w:rsidRPr="00BB24B1">
        <w:rPr>
          <w:sz w:val="27"/>
          <w:szCs w:val="27"/>
        </w:rPr>
        <w:t>33,5% (2017 г. – 34,4%), раскрываемость увеличилась до 69,3% (64,4%).</w:t>
      </w:r>
    </w:p>
    <w:p w:rsidR="008E1137" w:rsidRPr="00BB24B1" w:rsidRDefault="008E1137" w:rsidP="008E1137">
      <w:pPr>
        <w:ind w:firstLine="709"/>
        <w:jc w:val="both"/>
        <w:rPr>
          <w:sz w:val="27"/>
          <w:szCs w:val="27"/>
        </w:rPr>
      </w:pPr>
      <w:r w:rsidRPr="00BB24B1">
        <w:rPr>
          <w:sz w:val="27"/>
          <w:szCs w:val="27"/>
        </w:rPr>
        <w:lastRenderedPageBreak/>
        <w:t>Так, на улицах и в иных общественных местах меньше совершено убийств (8/7), грабежей (322/243), разбоев (34/25), краж (1515/1393), угонов</w:t>
      </w:r>
      <w:r>
        <w:rPr>
          <w:sz w:val="27"/>
          <w:szCs w:val="27"/>
        </w:rPr>
        <w:t xml:space="preserve"> </w:t>
      </w:r>
      <w:r w:rsidRPr="00BB24B1">
        <w:rPr>
          <w:sz w:val="27"/>
          <w:szCs w:val="27"/>
        </w:rPr>
        <w:t>(235/154), изнасилований (4/3).</w:t>
      </w:r>
    </w:p>
    <w:p w:rsidR="008E1137" w:rsidRPr="00BB24B1" w:rsidRDefault="008E1137" w:rsidP="008E1137">
      <w:pPr>
        <w:ind w:firstLine="709"/>
        <w:jc w:val="both"/>
        <w:rPr>
          <w:rFonts w:ascii="NimbusRomNo9L-Regu" w:hAnsi="NimbusRomNo9L-Regu"/>
          <w:i/>
          <w:color w:val="000000"/>
          <w:sz w:val="27"/>
          <w:szCs w:val="27"/>
        </w:rPr>
      </w:pPr>
      <w:r w:rsidRPr="00BB24B1">
        <w:rPr>
          <w:sz w:val="27"/>
          <w:szCs w:val="27"/>
        </w:rPr>
        <w:t>Число преступных деяний, совершенных в состоянии алкогольного опьянения в общественных местах и на улицах</w:t>
      </w:r>
      <w:r w:rsidR="005854B3">
        <w:rPr>
          <w:sz w:val="27"/>
          <w:szCs w:val="27"/>
        </w:rPr>
        <w:t>,</w:t>
      </w:r>
      <w:r w:rsidRPr="00BB24B1">
        <w:rPr>
          <w:sz w:val="27"/>
          <w:szCs w:val="27"/>
        </w:rPr>
        <w:t xml:space="preserve"> уменьшилось на 9,1% (1878/1707). </w:t>
      </w:r>
      <w:r w:rsidRPr="00BB24B1">
        <w:rPr>
          <w:i/>
          <w:sz w:val="27"/>
          <w:szCs w:val="27"/>
        </w:rPr>
        <w:t xml:space="preserve">Между тем, остается актуальной проблема оказания помощи </w:t>
      </w:r>
      <w:r w:rsidRPr="00BB24B1">
        <w:rPr>
          <w:rFonts w:ascii="NimbusRomNo9L-Regu" w:hAnsi="NimbusRomNo9L-Regu"/>
          <w:i/>
          <w:color w:val="000000"/>
          <w:sz w:val="27"/>
          <w:szCs w:val="27"/>
        </w:rPr>
        <w:t xml:space="preserve">лицам, находящимся в общественных местах в состоянии опьянения. Так, в г.Якутске для проведения медосвидетельствования нарядам приходится доставлять задержанных в ЯРНД по ул. Автодорожная, что в свою очередь и приводит к потере времени, отведенного на охрану общественного порядка, дополнительным затратам ГСМ. </w:t>
      </w:r>
    </w:p>
    <w:p w:rsidR="008E1137" w:rsidRPr="00BB24B1" w:rsidRDefault="008E1137" w:rsidP="008E1137">
      <w:pPr>
        <w:ind w:firstLine="709"/>
        <w:jc w:val="both"/>
        <w:rPr>
          <w:rFonts w:ascii="NimbusRomNo9L-Regu" w:hAnsi="NimbusRomNo9L-Regu"/>
          <w:color w:val="000000"/>
          <w:sz w:val="27"/>
          <w:szCs w:val="27"/>
        </w:rPr>
      </w:pPr>
      <w:r w:rsidRPr="00BB24B1">
        <w:rPr>
          <w:rFonts w:ascii="NimbusRomNo9L-Regu" w:hAnsi="NimbusRomNo9L-Regu"/>
          <w:i/>
          <w:color w:val="000000"/>
          <w:sz w:val="27"/>
          <w:szCs w:val="27"/>
        </w:rPr>
        <w:t>На основе имеющихся проблемных вопросов МВД по Республике Саха (Якутия) подготовлено и направлено обращение в Министерство здравоохранения Республики Саха (Якутия) о необходимости создания дополнительного наркологического кабинета в центральной части г. Якутска, для проведения медицинского освидетельствования на установление состояния опьянения. Министерство здравоохранения Республики Саха (Якутия) по результатам рассмотрения обращения приняло положительное решение, в настоящее время проводит работу по изысканию средств на создание дополнительного наркологического кабинета.</w:t>
      </w:r>
      <w:r w:rsidRPr="00BB24B1">
        <w:rPr>
          <w:rFonts w:ascii="NimbusRomNo9L-Regu" w:hAnsi="NimbusRomNo9L-Regu"/>
          <w:color w:val="000000"/>
          <w:sz w:val="27"/>
          <w:szCs w:val="27"/>
        </w:rPr>
        <w:t xml:space="preserve"> </w:t>
      </w:r>
    </w:p>
    <w:p w:rsidR="007F1104" w:rsidRDefault="007F1104" w:rsidP="007F1104">
      <w:pPr>
        <w:pStyle w:val="a8"/>
        <w:spacing w:after="0"/>
        <w:ind w:firstLine="709"/>
        <w:jc w:val="both"/>
        <w:rPr>
          <w:color w:val="000000"/>
          <w:sz w:val="27"/>
          <w:szCs w:val="27"/>
          <w:highlight w:val="yellow"/>
          <w:lang w:val="ru-RU"/>
        </w:rPr>
      </w:pPr>
      <w:r w:rsidRPr="007F1104">
        <w:rPr>
          <w:color w:val="000000"/>
          <w:sz w:val="27"/>
          <w:szCs w:val="27"/>
          <w:highlight w:val="yellow"/>
        </w:rPr>
        <w:t xml:space="preserve">    </w:t>
      </w:r>
    </w:p>
    <w:p w:rsidR="007F1104" w:rsidRPr="008E1137" w:rsidRDefault="007F1104" w:rsidP="007F1104">
      <w:pPr>
        <w:pStyle w:val="affff1"/>
        <w:spacing w:line="240" w:lineRule="auto"/>
        <w:rPr>
          <w:b/>
          <w:sz w:val="27"/>
          <w:szCs w:val="27"/>
        </w:rPr>
      </w:pPr>
      <w:r w:rsidRPr="008E1137">
        <w:rPr>
          <w:b/>
          <w:sz w:val="27"/>
          <w:szCs w:val="27"/>
        </w:rPr>
        <w:t>2.7. Обеспечение безопасности дорожного движения</w:t>
      </w:r>
    </w:p>
    <w:p w:rsidR="00A56E4B" w:rsidRPr="00AF1CD1" w:rsidRDefault="00A56E4B" w:rsidP="00A56E4B">
      <w:pPr>
        <w:ind w:firstLine="720"/>
        <w:jc w:val="both"/>
        <w:rPr>
          <w:sz w:val="27"/>
          <w:szCs w:val="27"/>
          <w:highlight w:val="yellow"/>
        </w:rPr>
      </w:pPr>
      <w:r w:rsidRPr="00AF1CD1">
        <w:rPr>
          <w:sz w:val="27"/>
          <w:szCs w:val="27"/>
        </w:rPr>
        <w:t>Сотрудниками ГИБДД пресечено 459811 (+56,0%; 294761) нарушений правил дорожного движения, в том числе 7236 связаны с управлением транспортными средствами в состоянии алкогольного опьянения (-2,8%; 7447).</w:t>
      </w:r>
      <w:r w:rsidRPr="00AF1CD1">
        <w:rPr>
          <w:sz w:val="27"/>
          <w:szCs w:val="27"/>
          <w:highlight w:val="yellow"/>
        </w:rPr>
        <w:t xml:space="preserve"> </w:t>
      </w:r>
    </w:p>
    <w:p w:rsidR="00A56E4B" w:rsidRPr="00AF1CD1" w:rsidRDefault="00A56E4B" w:rsidP="00A56E4B">
      <w:pPr>
        <w:ind w:firstLine="720"/>
        <w:jc w:val="both"/>
        <w:rPr>
          <w:b/>
          <w:i/>
          <w:sz w:val="27"/>
          <w:szCs w:val="27"/>
          <w:highlight w:val="yellow"/>
        </w:rPr>
      </w:pPr>
      <w:r w:rsidRPr="00AF1CD1">
        <w:rPr>
          <w:sz w:val="27"/>
          <w:szCs w:val="27"/>
        </w:rPr>
        <w:t>По итогам отчетного периода количество дорожно-транспортных</w:t>
      </w:r>
      <w:r w:rsidRPr="00AF1CD1">
        <w:rPr>
          <w:noProof/>
        </w:rPr>
        <w:t xml:space="preserve"> </w:t>
      </w:r>
      <w:r w:rsidRPr="00AF1CD1">
        <w:rPr>
          <w:sz w:val="27"/>
          <w:szCs w:val="27"/>
        </w:rPr>
        <w:t>происшествий</w:t>
      </w:r>
      <w:r w:rsidRPr="00AF1CD1">
        <w:rPr>
          <w:rStyle w:val="aff7"/>
          <w:sz w:val="24"/>
          <w:szCs w:val="27"/>
        </w:rPr>
        <w:footnoteReference w:id="1"/>
      </w:r>
      <w:r w:rsidRPr="00AF1CD1">
        <w:rPr>
          <w:sz w:val="27"/>
          <w:szCs w:val="27"/>
        </w:rPr>
        <w:t xml:space="preserve"> на дорогах республики снизилось на 0,4% (1004/1000), раненых в них граждан на 1,8% (1312/1288). При этом количество погибших граждан увеличилось на 6,3% (112/119). Уровень смертности от ДТП составил 12,4 человек на 100 тыс. населения (2017 г. - 11,7).</w:t>
      </w:r>
      <w:r w:rsidRPr="00AF1CD1">
        <w:rPr>
          <w:b/>
          <w:i/>
          <w:sz w:val="27"/>
          <w:szCs w:val="27"/>
          <w:highlight w:val="yellow"/>
        </w:rPr>
        <w:t xml:space="preserve"> </w:t>
      </w:r>
    </w:p>
    <w:p w:rsidR="00A56E4B" w:rsidRPr="00AF1CD1" w:rsidRDefault="00A56E4B" w:rsidP="00A56E4B">
      <w:pPr>
        <w:ind w:firstLine="720"/>
        <w:jc w:val="both"/>
        <w:rPr>
          <w:sz w:val="27"/>
          <w:szCs w:val="27"/>
        </w:rPr>
      </w:pPr>
      <w:r w:rsidRPr="00AF1CD1">
        <w:rPr>
          <w:sz w:val="27"/>
          <w:szCs w:val="27"/>
        </w:rPr>
        <w:t>Рост всех основных показателей аварийности зарегистрирован в Нерюнгринском, Ленском, Хангаласском, Оймяконском, Верхоянском, Горном районах.</w:t>
      </w:r>
    </w:p>
    <w:p w:rsidR="00A56E4B" w:rsidRPr="00AF1CD1" w:rsidRDefault="00A56E4B" w:rsidP="00A56E4B">
      <w:pPr>
        <w:ind w:firstLine="720"/>
        <w:jc w:val="both"/>
        <w:rPr>
          <w:sz w:val="27"/>
          <w:szCs w:val="27"/>
        </w:rPr>
      </w:pPr>
      <w:r w:rsidRPr="00AF1CD1">
        <w:rPr>
          <w:sz w:val="27"/>
          <w:szCs w:val="27"/>
        </w:rPr>
        <w:t>По вине нетрезвых водителей совершено 123 (-18,5%; 151) ДТП, в которых получили ранения 176 (-15,8%; 209) человек, погибло 27 (-27,0%; 37) человек. Наибольшее число таких автоаварий зарегистрировано в г.Якутске - 44, Алданском - 16, Хангаласском - 10, Мирнинском, Нерюнгринском районах - по 7.</w:t>
      </w:r>
    </w:p>
    <w:p w:rsidR="00A56E4B" w:rsidRPr="00AF1CD1" w:rsidRDefault="00A56E4B" w:rsidP="00A56E4B">
      <w:pPr>
        <w:ind w:firstLine="708"/>
        <w:jc w:val="both"/>
        <w:rPr>
          <w:sz w:val="27"/>
          <w:szCs w:val="27"/>
        </w:rPr>
      </w:pPr>
      <w:r w:rsidRPr="00AF1CD1">
        <w:rPr>
          <w:sz w:val="27"/>
          <w:szCs w:val="27"/>
        </w:rPr>
        <w:t>Количество ДТП с участием детей снизилось на 8,0% (163/150), в них</w:t>
      </w:r>
      <w:r w:rsidRPr="00AF1CD1">
        <w:rPr>
          <w:noProof/>
        </w:rPr>
        <w:t xml:space="preserve"> </w:t>
      </w:r>
      <w:r w:rsidRPr="00AF1CD1">
        <w:rPr>
          <w:sz w:val="27"/>
          <w:szCs w:val="27"/>
        </w:rPr>
        <w:t>ранения получили 168 (186) детей, погибло 6 (10) детей. Рост ДТП с участием детей зарегистрирован в Алданском, Хангаласском, Оймяконском, Сунтарском, Вилюйском, Верхоянском, Горном, Нюрбинском, Олекминском районах.</w:t>
      </w:r>
    </w:p>
    <w:p w:rsidR="00A56E4B" w:rsidRDefault="00A56E4B" w:rsidP="00A56E4B">
      <w:pPr>
        <w:ind w:firstLine="708"/>
        <w:jc w:val="both"/>
        <w:rPr>
          <w:sz w:val="27"/>
          <w:szCs w:val="27"/>
        </w:rPr>
      </w:pPr>
      <w:r w:rsidRPr="00AF1CD1">
        <w:rPr>
          <w:sz w:val="27"/>
          <w:szCs w:val="27"/>
        </w:rPr>
        <w:t xml:space="preserve">Неудовлетворительное состояние улиц и дорог сопутствовало совершению 309 ДТП или 30,9% </w:t>
      </w:r>
      <w:r w:rsidR="00242BBB">
        <w:rPr>
          <w:sz w:val="27"/>
          <w:szCs w:val="27"/>
        </w:rPr>
        <w:t xml:space="preserve">от общего количества </w:t>
      </w:r>
      <w:r w:rsidRPr="00AF1CD1">
        <w:rPr>
          <w:sz w:val="27"/>
          <w:szCs w:val="27"/>
        </w:rPr>
        <w:t xml:space="preserve">(2017г. - 370 ДТП, удельный вес 36,6%), в которых погиб 31 человек и 418 получили травмы (370-47-452). Рост ДТП с </w:t>
      </w:r>
      <w:r w:rsidRPr="00AF1CD1">
        <w:rPr>
          <w:sz w:val="27"/>
          <w:szCs w:val="27"/>
        </w:rPr>
        <w:lastRenderedPageBreak/>
        <w:t>сопутствующей причиной НДУ зарегистрирован в Алданском, Ленском, Мегино-Кангаласском, Хангаласском, Оймяконском, Вилюйском, Верхнеколымском, Момском, Нюрбинском районах.</w:t>
      </w:r>
    </w:p>
    <w:p w:rsidR="004B7290" w:rsidRPr="004B7290" w:rsidRDefault="004B7290" w:rsidP="004B7290">
      <w:pPr>
        <w:ind w:firstLine="708"/>
        <w:jc w:val="both"/>
        <w:rPr>
          <w:i/>
          <w:sz w:val="27"/>
          <w:szCs w:val="27"/>
        </w:rPr>
      </w:pPr>
      <w:r>
        <w:rPr>
          <w:sz w:val="27"/>
          <w:szCs w:val="27"/>
        </w:rPr>
        <w:t xml:space="preserve">Следует отметить отдельную проблему ДТП на технологических дорогах, в которых в 2018 году совершено 14 автоаварий, где погибли 6 человек и получили ранения 11 человек. </w:t>
      </w:r>
      <w:r w:rsidRPr="004B7290">
        <w:rPr>
          <w:i/>
          <w:sz w:val="27"/>
          <w:szCs w:val="27"/>
        </w:rPr>
        <w:t>Сопутствующими причинами указанных ДТП явились: недостатки транспортно-эксплуатационного состояния проезжей части: недостатки зимнего содержания дорог; недостаточная видимость – запыленность; неправильное применение, плохая видимость дорожных знаков.</w:t>
      </w:r>
    </w:p>
    <w:p w:rsidR="004B7290" w:rsidRPr="004B7290" w:rsidRDefault="004B7290" w:rsidP="004B7290">
      <w:pPr>
        <w:ind w:firstLine="708"/>
        <w:jc w:val="both"/>
        <w:rPr>
          <w:i/>
          <w:sz w:val="27"/>
          <w:szCs w:val="27"/>
        </w:rPr>
      </w:pPr>
      <w:r w:rsidRPr="004B7290">
        <w:rPr>
          <w:i/>
          <w:sz w:val="27"/>
          <w:szCs w:val="27"/>
        </w:rPr>
        <w:t xml:space="preserve">Таким образом, причиной сложившейся ситуации является неэффективная организация работы по соблюдению требований законодательства в сфере обеспечения безопасности дорожного движения со стороны собственников дорог, а также должностных лиц организаций и предприятий, осуществляющих перевозки грузов по технологическим дорогам. </w:t>
      </w:r>
    </w:p>
    <w:p w:rsidR="004B7290" w:rsidRPr="004B7290" w:rsidRDefault="004B7290" w:rsidP="004B7290">
      <w:pPr>
        <w:ind w:firstLine="708"/>
        <w:jc w:val="both"/>
        <w:rPr>
          <w:sz w:val="27"/>
          <w:szCs w:val="27"/>
        </w:rPr>
      </w:pPr>
      <w:r w:rsidRPr="004B7290">
        <w:rPr>
          <w:i/>
          <w:sz w:val="27"/>
          <w:szCs w:val="27"/>
        </w:rPr>
        <w:t>В связи с отсутствием возможности осуществления контроля за дорожным движением на таких участках автомобильных дорог подразделениями ГИБДД МВД по Республике Саха (Якутия), во исполнение Федерального закона № 196-ФЗ от 10.12.1995 «О безопасности дорожного движения» заинтересованным ведомствам, организациям, предприятиям необходимо ужесточить контроль за исполнением требования законодательства в сфере обеспечения безопасности дорожного движения на технологических дорогах</w:t>
      </w:r>
      <w:r>
        <w:rPr>
          <w:sz w:val="27"/>
          <w:szCs w:val="27"/>
        </w:rPr>
        <w:t>.</w:t>
      </w:r>
    </w:p>
    <w:p w:rsidR="00A56E4B" w:rsidRPr="005431B6" w:rsidRDefault="005431B6" w:rsidP="00A56E4B">
      <w:pPr>
        <w:ind w:firstLine="708"/>
        <w:jc w:val="both"/>
        <w:rPr>
          <w:sz w:val="27"/>
          <w:szCs w:val="27"/>
        </w:rPr>
      </w:pPr>
      <w:r w:rsidRPr="005431B6">
        <w:rPr>
          <w:sz w:val="27"/>
          <w:szCs w:val="27"/>
        </w:rPr>
        <w:t>Н</w:t>
      </w:r>
      <w:r w:rsidR="00A56E4B" w:rsidRPr="005431B6">
        <w:rPr>
          <w:sz w:val="27"/>
          <w:szCs w:val="27"/>
        </w:rPr>
        <w:t xml:space="preserve">елегальными перевозчиками допущено 28 (2017 г. - 11) ДТП, в которых погибло 8 (10) человек и ранено 67 (27) человек, в том числе 10 (4) несовершеннолетних. </w:t>
      </w:r>
    </w:p>
    <w:p w:rsidR="00A56E4B" w:rsidRPr="00BD132E" w:rsidRDefault="00A56E4B" w:rsidP="00A56E4B">
      <w:pPr>
        <w:ind w:firstLine="708"/>
        <w:jc w:val="both"/>
        <w:rPr>
          <w:i/>
          <w:sz w:val="27"/>
          <w:szCs w:val="27"/>
        </w:rPr>
      </w:pPr>
      <w:r w:rsidRPr="00BD132E">
        <w:rPr>
          <w:i/>
          <w:sz w:val="27"/>
          <w:szCs w:val="27"/>
        </w:rPr>
        <w:t>Пользуясь отсутствием возможности организации контроля за дорожным движением вне населенных пунктов на обширной территории республики, нелегальные перевозчики грубо нарушают Правила дорожного движения Российской Федерации при движении по автомобильным дорогам вне населенных пунктов, где по статистике и происходят ДТП с наиболее тяжкими последствиями.</w:t>
      </w:r>
    </w:p>
    <w:p w:rsidR="00BD132E" w:rsidRDefault="00BD132E" w:rsidP="00A56E4B">
      <w:pPr>
        <w:ind w:firstLine="708"/>
        <w:jc w:val="both"/>
        <w:rPr>
          <w:i/>
          <w:sz w:val="27"/>
          <w:szCs w:val="27"/>
        </w:rPr>
      </w:pPr>
      <w:r w:rsidRPr="00BD132E">
        <w:rPr>
          <w:i/>
          <w:sz w:val="27"/>
          <w:szCs w:val="27"/>
        </w:rPr>
        <w:t xml:space="preserve">В соответствии с федеральным законодательством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 сфере перевозки пассажиров и багажа предусмотрена  в настоящее время ч. 1 ст. 14.1 Кодекса об административных правонарушениях РФ. Наказание за данное правонарушение влечет наложение административного штрафа в размере  от пятисот до двух тысяч рублей. </w:t>
      </w:r>
    </w:p>
    <w:p w:rsidR="00A56E4B" w:rsidRPr="00BD132E" w:rsidRDefault="00A56E4B" w:rsidP="00A56E4B">
      <w:pPr>
        <w:ind w:firstLine="708"/>
        <w:jc w:val="both"/>
        <w:rPr>
          <w:i/>
          <w:sz w:val="27"/>
          <w:szCs w:val="27"/>
        </w:rPr>
      </w:pPr>
      <w:r w:rsidRPr="00BD132E">
        <w:rPr>
          <w:i/>
          <w:sz w:val="27"/>
          <w:szCs w:val="27"/>
        </w:rPr>
        <w:t>Вместе с тем, действующая система наказаний не эффективна и способствует уходу добросовестных перевозчиков, оказывающих населению услуги по перевозк</w:t>
      </w:r>
      <w:r w:rsidR="00CF0977">
        <w:rPr>
          <w:i/>
          <w:sz w:val="27"/>
          <w:szCs w:val="27"/>
        </w:rPr>
        <w:t>е</w:t>
      </w:r>
      <w:r w:rsidRPr="00BD132E">
        <w:rPr>
          <w:i/>
          <w:sz w:val="27"/>
          <w:szCs w:val="27"/>
        </w:rPr>
        <w:t xml:space="preserve"> пассажиров</w:t>
      </w:r>
      <w:r w:rsidR="005431B6" w:rsidRPr="00BD132E">
        <w:rPr>
          <w:i/>
          <w:sz w:val="27"/>
          <w:szCs w:val="27"/>
        </w:rPr>
        <w:t xml:space="preserve"> автомобильным транспортом. В этой связи </w:t>
      </w:r>
      <w:r w:rsidRPr="00BD132E">
        <w:rPr>
          <w:i/>
          <w:sz w:val="27"/>
          <w:szCs w:val="27"/>
        </w:rPr>
        <w:t xml:space="preserve">предлагается внести изменения в федеральное законодательство в части ужесточения наказания нелегальных перевозчиков, осуществляющих перевозки пассажиров и багажа легковым транспортным средством, путем увеличения размера административного штрафа, а также введения ответственности за повторное совершение данного административного правонарушения, либо </w:t>
      </w:r>
      <w:r w:rsidRPr="00BD132E">
        <w:rPr>
          <w:i/>
          <w:sz w:val="27"/>
          <w:szCs w:val="27"/>
        </w:rPr>
        <w:lastRenderedPageBreak/>
        <w:t>введения отдельной административной ответственности за осуществление деятельности перевозки пассажиров и багажа легковым транспортным средством без государственной регистрации в качестве индивидуального предпринимателя или юридического лица.</w:t>
      </w:r>
    </w:p>
    <w:p w:rsidR="00A56E4B" w:rsidRDefault="00A56E4B" w:rsidP="00A56E4B">
      <w:pPr>
        <w:ind w:firstLine="708"/>
        <w:jc w:val="both"/>
        <w:rPr>
          <w:sz w:val="27"/>
          <w:szCs w:val="27"/>
        </w:rPr>
      </w:pPr>
      <w:r w:rsidRPr="00BD132E">
        <w:rPr>
          <w:i/>
          <w:sz w:val="27"/>
          <w:szCs w:val="27"/>
        </w:rPr>
        <w:t>Данное изменение в КоАП РФ обяжет юридических лиц и индивидуальных предпринимателей использовать в качестве такси только машины, допущенные к участию в дорожном движении, обеспечивать техобслуживание, ремонт и предрейсовый контроль технического состояния такси, а также организовать проведение обязательных медосмотров водителей, что будет способствовать повышению уровня безопасности транспортной системы, сокращению количества дорожно-транспортных происшествий</w:t>
      </w:r>
      <w:r w:rsidR="00BD132E" w:rsidRPr="00BD132E">
        <w:rPr>
          <w:i/>
          <w:sz w:val="27"/>
          <w:szCs w:val="27"/>
        </w:rPr>
        <w:t xml:space="preserve"> и </w:t>
      </w:r>
      <w:r w:rsidRPr="00BD132E">
        <w:rPr>
          <w:i/>
          <w:sz w:val="27"/>
          <w:szCs w:val="27"/>
        </w:rPr>
        <w:t>снижению тяжести их последствий</w:t>
      </w:r>
      <w:r w:rsidRPr="00BD132E">
        <w:rPr>
          <w:sz w:val="27"/>
          <w:szCs w:val="27"/>
        </w:rPr>
        <w:t>.</w:t>
      </w:r>
    </w:p>
    <w:p w:rsidR="00292F33" w:rsidRPr="009569F2" w:rsidRDefault="00292F33" w:rsidP="00A56E4B">
      <w:pPr>
        <w:ind w:firstLine="708"/>
        <w:jc w:val="both"/>
        <w:rPr>
          <w:i/>
          <w:sz w:val="27"/>
          <w:szCs w:val="27"/>
        </w:rPr>
      </w:pPr>
      <w:r w:rsidRPr="009569F2">
        <w:rPr>
          <w:i/>
          <w:sz w:val="27"/>
          <w:szCs w:val="27"/>
        </w:rPr>
        <w:t xml:space="preserve">Следующей проблемой остается отсутствие специализированных стоянок в 14 районах республики (Абыйском, Аллаиховском, Анабарском, Булунском, Верхоянском, Верхнеколымском, Кобяйском, Момском, Нижнеколымском, Оймяконском, Среднеколымском, Томпонском, Усть-Янском, Эвено-Бытантайском). Указанный вопрос неоднократно рассматривался на комиссиях по обеспечению безопасности дорожного движения, в адрес глав направлялись письма (от 04.05.2018 № 14/3259) о необходимости обустройства специализированных стоянок. Кроме того, направлялось письмо в Прокуратуру РС (Я) о необходимости обязать глав муниципальных районов устранить </w:t>
      </w:r>
      <w:r w:rsidR="00CF0977">
        <w:rPr>
          <w:i/>
          <w:sz w:val="27"/>
          <w:szCs w:val="27"/>
        </w:rPr>
        <w:t xml:space="preserve">данное </w:t>
      </w:r>
      <w:r w:rsidRPr="009569F2">
        <w:rPr>
          <w:i/>
          <w:sz w:val="27"/>
          <w:szCs w:val="27"/>
        </w:rPr>
        <w:t>нарушение закона.</w:t>
      </w:r>
    </w:p>
    <w:p w:rsidR="00292F33" w:rsidRPr="009569F2" w:rsidRDefault="00292F33" w:rsidP="00292F33">
      <w:pPr>
        <w:ind w:firstLine="708"/>
        <w:jc w:val="both"/>
        <w:rPr>
          <w:i/>
          <w:sz w:val="27"/>
          <w:szCs w:val="27"/>
        </w:rPr>
      </w:pPr>
      <w:r w:rsidRPr="009569F2">
        <w:rPr>
          <w:i/>
          <w:sz w:val="27"/>
          <w:szCs w:val="27"/>
        </w:rPr>
        <w:t xml:space="preserve">Перечисленные районы находятся в наиболее отдаленной местности республики, кроме того, в них отсутствует круглогодичное автотранспортное сообщение (имеются только зимники). Также, в этих районах зарегистрировано наименьшее число транспортных средств. </w:t>
      </w:r>
    </w:p>
    <w:p w:rsidR="00292F33" w:rsidRPr="009569F2" w:rsidRDefault="00292F33" w:rsidP="00292F33">
      <w:pPr>
        <w:ind w:firstLine="708"/>
        <w:jc w:val="both"/>
        <w:rPr>
          <w:i/>
          <w:sz w:val="27"/>
          <w:szCs w:val="27"/>
        </w:rPr>
      </w:pPr>
      <w:r w:rsidRPr="009569F2">
        <w:rPr>
          <w:i/>
          <w:sz w:val="27"/>
          <w:szCs w:val="27"/>
        </w:rPr>
        <w:t>В соответствии с частью 1 статьи 27.13 Кодекса об административных правонарушениях Российской Федерации при нарушениях правил эксплуатации, использования транспортного средства и управления транспортными средствами, предусмотренных частями 1,3 статьи 12.8. частями 1 - 6 статьи 12.21, частью 1 статьи 12.21, статьей 12.26, предусмотрено задержание транспортного средства и помещения его на ближайшую специализированную стоянку. Однако эвакуаторы имеются только в 8 районах (Алданский, Мирнинский, Мегино</w:t>
      </w:r>
      <w:r w:rsidR="00CF0977">
        <w:rPr>
          <w:i/>
          <w:sz w:val="27"/>
          <w:szCs w:val="27"/>
        </w:rPr>
        <w:t>-</w:t>
      </w:r>
      <w:r w:rsidRPr="009569F2">
        <w:rPr>
          <w:i/>
          <w:sz w:val="27"/>
          <w:szCs w:val="27"/>
        </w:rPr>
        <w:t xml:space="preserve">Кангаласский и Нерюнгринский - по 2, Вилюйский, Намский, Нюрбинский - по 1, г. Якутск - 4). </w:t>
      </w:r>
    </w:p>
    <w:p w:rsidR="00292F33" w:rsidRPr="009569F2" w:rsidRDefault="00292F33" w:rsidP="00292F33">
      <w:pPr>
        <w:ind w:firstLine="708"/>
        <w:jc w:val="both"/>
        <w:rPr>
          <w:i/>
          <w:sz w:val="27"/>
          <w:szCs w:val="27"/>
        </w:rPr>
      </w:pPr>
      <w:r w:rsidRPr="009569F2">
        <w:rPr>
          <w:i/>
          <w:sz w:val="27"/>
          <w:szCs w:val="27"/>
        </w:rPr>
        <w:t xml:space="preserve">Сотрудниками Госавтоинспекции МВД по Республике Саха (Якутия) ежегодно выявляется около 25% от общего количества административных правонарушений, совершенных водителями большегрузных  и крупногабаритных транспортных средств, ежегодно эта статистика увеличивается. Между тем, само выявление таких административных правонарушений положительного результата не приносит в связи с тем,  что у сотрудников Госавтоинспекции зачастую отсутствует возможность применения к правонарушителям меры обеспечения производства по делу об административном правонарушении, в частности - задержания транспортного средства и перемещения его на специализированную стоянку для грузового и крупногабаритного транспорта. </w:t>
      </w:r>
    </w:p>
    <w:p w:rsidR="00292F33" w:rsidRPr="009569F2" w:rsidRDefault="00292F33" w:rsidP="00292F33">
      <w:pPr>
        <w:ind w:firstLine="708"/>
        <w:jc w:val="both"/>
        <w:rPr>
          <w:i/>
          <w:sz w:val="27"/>
          <w:szCs w:val="27"/>
        </w:rPr>
      </w:pPr>
      <w:r w:rsidRPr="009569F2">
        <w:rPr>
          <w:i/>
          <w:sz w:val="27"/>
          <w:szCs w:val="27"/>
        </w:rPr>
        <w:lastRenderedPageBreak/>
        <w:t>Кроме того, основная масса грузового и крупногабаритного транспорта, прибывшего из других регионов Российской Федерации, концентрируется и передвигается по территории г. Якутска. Следует отметить, что с июня 2017 года в г. Якутске были установлены знаки «Работает эвакуатор» в местах осуществления вывоза транспортных средств, припаркованных с нарушениями Правил дорожного движения. Вместе с тем, работа в данном направлении организована малоэффективно  в связи с нехваткой эвакуаторов на территории Республики Саха (Якутия).</w:t>
      </w:r>
    </w:p>
    <w:p w:rsidR="00A56E4B" w:rsidRDefault="009569F2" w:rsidP="00A56E4B">
      <w:pPr>
        <w:ind w:firstLine="708"/>
        <w:jc w:val="both"/>
        <w:rPr>
          <w:i/>
          <w:sz w:val="27"/>
          <w:szCs w:val="27"/>
        </w:rPr>
      </w:pPr>
      <w:r w:rsidRPr="009569F2">
        <w:rPr>
          <w:i/>
          <w:sz w:val="27"/>
          <w:szCs w:val="27"/>
        </w:rPr>
        <w:t>В</w:t>
      </w:r>
      <w:r w:rsidR="00A56E4B" w:rsidRPr="009569F2">
        <w:rPr>
          <w:i/>
          <w:sz w:val="27"/>
          <w:szCs w:val="27"/>
        </w:rPr>
        <w:t xml:space="preserve"> настоящее время сотрудники </w:t>
      </w:r>
      <w:r w:rsidRPr="009569F2">
        <w:rPr>
          <w:i/>
          <w:sz w:val="27"/>
          <w:szCs w:val="27"/>
        </w:rPr>
        <w:t xml:space="preserve">УГИБДД </w:t>
      </w:r>
      <w:r w:rsidR="00A56E4B" w:rsidRPr="009569F2">
        <w:rPr>
          <w:i/>
          <w:sz w:val="27"/>
          <w:szCs w:val="27"/>
        </w:rPr>
        <w:t>МВД по Республике Саха (Якутия) сталкиваются с проблемой проведения медицинского освидетельствования водителей, управляющих транспортными средствами, на состояние опьянения. Практически на всей территории Республики отсутствует возможность проведения химико-токсикологических исследований. В районных медучреждениях не проводятся специальные лабораторные исследования биологических жидкостей по причине отсутствия лабораторий в них. Проведение таких исследований возможно только на базе Бюро судебно-медицинской экспертизы Минздрава Республики Саха (Якутия), которое длится, как правило, в течение десяти дней. Таким образом, на момент выдачи акта о результатах исследования, правонарушитель имеет возможность скрыться или иным образом уклониться от дальнейшего</w:t>
      </w:r>
      <w:r w:rsidR="002C4C27">
        <w:rPr>
          <w:i/>
          <w:sz w:val="27"/>
          <w:szCs w:val="27"/>
        </w:rPr>
        <w:t xml:space="preserve"> административного</w:t>
      </w:r>
      <w:r w:rsidR="00A56E4B" w:rsidRPr="009569F2">
        <w:rPr>
          <w:i/>
          <w:sz w:val="27"/>
          <w:szCs w:val="27"/>
        </w:rPr>
        <w:t xml:space="preserve"> производства, что препятствует незамедлительному принятию мер административного, либо уголовного характера к гражданам, допустившим нарушения.</w:t>
      </w:r>
    </w:p>
    <w:p w:rsidR="00850778" w:rsidRPr="009569F2" w:rsidRDefault="00850778" w:rsidP="00A56E4B">
      <w:pPr>
        <w:ind w:firstLine="708"/>
        <w:jc w:val="both"/>
        <w:rPr>
          <w:i/>
          <w:sz w:val="27"/>
          <w:szCs w:val="27"/>
        </w:rPr>
      </w:pPr>
    </w:p>
    <w:p w:rsidR="007F1104" w:rsidRPr="00340F3E" w:rsidRDefault="007F1104" w:rsidP="007F1104">
      <w:pPr>
        <w:ind w:firstLine="709"/>
        <w:jc w:val="both"/>
        <w:rPr>
          <w:b/>
          <w:sz w:val="27"/>
          <w:szCs w:val="27"/>
        </w:rPr>
      </w:pPr>
      <w:r w:rsidRPr="00340F3E">
        <w:rPr>
          <w:b/>
          <w:sz w:val="27"/>
          <w:szCs w:val="27"/>
        </w:rPr>
        <w:t>2.8. Борьба с незаконной миграцией</w:t>
      </w:r>
    </w:p>
    <w:p w:rsidR="00340F3E" w:rsidRPr="006219BD" w:rsidRDefault="00340F3E" w:rsidP="00340F3E">
      <w:pPr>
        <w:ind w:firstLine="709"/>
        <w:jc w:val="both"/>
        <w:rPr>
          <w:sz w:val="27"/>
          <w:szCs w:val="27"/>
          <w:highlight w:val="yellow"/>
        </w:rPr>
      </w:pPr>
      <w:r w:rsidRPr="006219BD">
        <w:rPr>
          <w:sz w:val="27"/>
          <w:szCs w:val="27"/>
        </w:rPr>
        <w:t>По итогам 2018 года на миграционный учет в Республике Саха (Якутия) поставлено 73279 иностранных граждан (-9,9%), в том числе зарегистрировано по месту жительства – 4238 (3,5%), поставлено на учет по месту пребывания – 69 041 (-10,7%).</w:t>
      </w:r>
    </w:p>
    <w:p w:rsidR="00340F3E" w:rsidRPr="006219BD" w:rsidRDefault="00340F3E" w:rsidP="00340F3E">
      <w:pPr>
        <w:ind w:firstLine="709"/>
        <w:jc w:val="both"/>
        <w:rPr>
          <w:sz w:val="27"/>
          <w:szCs w:val="27"/>
          <w:highlight w:val="yellow"/>
        </w:rPr>
      </w:pPr>
      <w:r w:rsidRPr="006219BD">
        <w:rPr>
          <w:sz w:val="27"/>
          <w:szCs w:val="27"/>
        </w:rPr>
        <w:t>Снято с миграционного учета по месту пребывания (проживания) при установлении факта фиктивной регистрации – 51 (</w:t>
      </w:r>
      <w:r>
        <w:rPr>
          <w:sz w:val="27"/>
          <w:szCs w:val="27"/>
        </w:rPr>
        <w:t>2017</w:t>
      </w:r>
      <w:r w:rsidR="009E0139">
        <w:rPr>
          <w:sz w:val="27"/>
          <w:szCs w:val="27"/>
        </w:rPr>
        <w:t xml:space="preserve"> </w:t>
      </w:r>
      <w:r>
        <w:rPr>
          <w:sz w:val="27"/>
          <w:szCs w:val="27"/>
        </w:rPr>
        <w:t xml:space="preserve">г. - </w:t>
      </w:r>
      <w:r w:rsidRPr="006219BD">
        <w:rPr>
          <w:sz w:val="27"/>
          <w:szCs w:val="27"/>
        </w:rPr>
        <w:t>17) или фиктивной постановки на миграционный учет – 832 (928).</w:t>
      </w:r>
    </w:p>
    <w:p w:rsidR="00340F3E" w:rsidRPr="001669A5" w:rsidRDefault="00340F3E" w:rsidP="00340F3E">
      <w:pPr>
        <w:ind w:firstLine="709"/>
        <w:jc w:val="both"/>
        <w:rPr>
          <w:sz w:val="27"/>
          <w:szCs w:val="27"/>
          <w:highlight w:val="yellow"/>
          <w:lang w:eastAsia="ar-SA"/>
        </w:rPr>
      </w:pPr>
      <w:r w:rsidRPr="0038324E">
        <w:rPr>
          <w:sz w:val="27"/>
          <w:szCs w:val="27"/>
          <w:lang w:eastAsia="ar-SA"/>
        </w:rPr>
        <w:t>Основной миграционный поток образуют граждане государств-участников Содружества Независимых Государств, наибольшая доля в числе прибывших мигрантов принадлежит гражданам от общего числа въехавших на территорию Российской Федерации из стран ближнего зарубежья: Кыргызстан – 7421 (22,8%), Таджикистан – 5848 (17,9%), Узбекистан-3883 (11,9%), Армения - 3186 (9,8%) и Украина – 2038 (6,3%).</w:t>
      </w:r>
    </w:p>
    <w:p w:rsidR="00340F3E" w:rsidRPr="0038324E" w:rsidRDefault="00340F3E" w:rsidP="00340F3E">
      <w:pPr>
        <w:tabs>
          <w:tab w:val="left" w:pos="720"/>
          <w:tab w:val="left" w:pos="900"/>
        </w:tabs>
        <w:suppressAutoHyphens/>
        <w:ind w:firstLine="709"/>
        <w:jc w:val="both"/>
        <w:rPr>
          <w:sz w:val="27"/>
          <w:szCs w:val="27"/>
          <w:lang w:eastAsia="ar-SA"/>
        </w:rPr>
      </w:pPr>
      <w:r w:rsidRPr="0038324E">
        <w:rPr>
          <w:sz w:val="27"/>
          <w:szCs w:val="27"/>
          <w:lang w:eastAsia="ar-SA"/>
        </w:rPr>
        <w:t>Наибольш</w:t>
      </w:r>
      <w:r w:rsidR="009E0139">
        <w:rPr>
          <w:sz w:val="27"/>
          <w:szCs w:val="27"/>
          <w:lang w:eastAsia="ar-SA"/>
        </w:rPr>
        <w:t>ая</w:t>
      </w:r>
      <w:r w:rsidRPr="0038324E">
        <w:rPr>
          <w:sz w:val="27"/>
          <w:szCs w:val="27"/>
          <w:lang w:eastAsia="ar-SA"/>
        </w:rPr>
        <w:t xml:space="preserve"> дол</w:t>
      </w:r>
      <w:r w:rsidR="009E0139">
        <w:rPr>
          <w:sz w:val="27"/>
          <w:szCs w:val="27"/>
          <w:lang w:eastAsia="ar-SA"/>
        </w:rPr>
        <w:t>я</w:t>
      </w:r>
      <w:r w:rsidRPr="0038324E">
        <w:rPr>
          <w:sz w:val="27"/>
          <w:szCs w:val="27"/>
          <w:lang w:eastAsia="ar-SA"/>
        </w:rPr>
        <w:t xml:space="preserve"> в числе прибывших иностранных граждан с визовым режимом принадлежит гражданам Китая</w:t>
      </w:r>
      <w:r>
        <w:rPr>
          <w:sz w:val="27"/>
          <w:szCs w:val="27"/>
          <w:lang w:eastAsia="ar-SA"/>
        </w:rPr>
        <w:t xml:space="preserve"> </w:t>
      </w:r>
      <w:r w:rsidRPr="0038324E">
        <w:rPr>
          <w:sz w:val="27"/>
          <w:szCs w:val="27"/>
          <w:lang w:eastAsia="ar-SA"/>
        </w:rPr>
        <w:t>-</w:t>
      </w:r>
      <w:r>
        <w:rPr>
          <w:sz w:val="27"/>
          <w:szCs w:val="27"/>
          <w:lang w:eastAsia="ar-SA"/>
        </w:rPr>
        <w:t xml:space="preserve"> </w:t>
      </w:r>
      <w:r w:rsidRPr="0038324E">
        <w:rPr>
          <w:sz w:val="27"/>
          <w:szCs w:val="27"/>
          <w:lang w:eastAsia="ar-SA"/>
        </w:rPr>
        <w:t>3153 (36,4%), Германи</w:t>
      </w:r>
      <w:r w:rsidR="009E0139">
        <w:rPr>
          <w:sz w:val="27"/>
          <w:szCs w:val="27"/>
          <w:lang w:eastAsia="ar-SA"/>
        </w:rPr>
        <w:t>и</w:t>
      </w:r>
      <w:r>
        <w:rPr>
          <w:sz w:val="27"/>
          <w:szCs w:val="27"/>
          <w:lang w:eastAsia="ar-SA"/>
        </w:rPr>
        <w:t xml:space="preserve"> </w:t>
      </w:r>
      <w:r w:rsidRPr="0038324E">
        <w:rPr>
          <w:sz w:val="27"/>
          <w:szCs w:val="27"/>
          <w:lang w:eastAsia="ar-SA"/>
        </w:rPr>
        <w:t>-</w:t>
      </w:r>
      <w:r>
        <w:rPr>
          <w:sz w:val="27"/>
          <w:szCs w:val="27"/>
          <w:lang w:eastAsia="ar-SA"/>
        </w:rPr>
        <w:t xml:space="preserve"> </w:t>
      </w:r>
      <w:r w:rsidRPr="0038324E">
        <w:rPr>
          <w:sz w:val="27"/>
          <w:szCs w:val="27"/>
          <w:lang w:eastAsia="ar-SA"/>
        </w:rPr>
        <w:t>595 (6,9%), Япони</w:t>
      </w:r>
      <w:r w:rsidR="009E0139">
        <w:rPr>
          <w:sz w:val="27"/>
          <w:szCs w:val="27"/>
          <w:lang w:eastAsia="ar-SA"/>
        </w:rPr>
        <w:t>и</w:t>
      </w:r>
      <w:r>
        <w:rPr>
          <w:sz w:val="27"/>
          <w:szCs w:val="27"/>
          <w:lang w:eastAsia="ar-SA"/>
        </w:rPr>
        <w:t xml:space="preserve"> </w:t>
      </w:r>
      <w:r w:rsidRPr="0038324E">
        <w:rPr>
          <w:sz w:val="27"/>
          <w:szCs w:val="27"/>
          <w:lang w:eastAsia="ar-SA"/>
        </w:rPr>
        <w:t>-</w:t>
      </w:r>
      <w:r>
        <w:rPr>
          <w:sz w:val="27"/>
          <w:szCs w:val="27"/>
          <w:lang w:eastAsia="ar-SA"/>
        </w:rPr>
        <w:t xml:space="preserve"> </w:t>
      </w:r>
      <w:r w:rsidRPr="0038324E">
        <w:rPr>
          <w:sz w:val="27"/>
          <w:szCs w:val="27"/>
          <w:lang w:eastAsia="ar-SA"/>
        </w:rPr>
        <w:t>653 (7,5%), США – 279 (3,2%), Франци</w:t>
      </w:r>
      <w:r w:rsidR="009E0139">
        <w:rPr>
          <w:sz w:val="27"/>
          <w:szCs w:val="27"/>
          <w:lang w:eastAsia="ar-SA"/>
        </w:rPr>
        <w:t>и</w:t>
      </w:r>
      <w:r w:rsidRPr="0038324E">
        <w:rPr>
          <w:sz w:val="27"/>
          <w:szCs w:val="27"/>
          <w:lang w:eastAsia="ar-SA"/>
        </w:rPr>
        <w:t xml:space="preserve"> -</w:t>
      </w:r>
      <w:r>
        <w:rPr>
          <w:sz w:val="27"/>
          <w:szCs w:val="27"/>
          <w:lang w:eastAsia="ar-SA"/>
        </w:rPr>
        <w:t xml:space="preserve"> </w:t>
      </w:r>
      <w:r w:rsidRPr="0038324E">
        <w:rPr>
          <w:sz w:val="27"/>
          <w:szCs w:val="27"/>
          <w:lang w:eastAsia="ar-SA"/>
        </w:rPr>
        <w:t>229 (2,6%) и Инди</w:t>
      </w:r>
      <w:r w:rsidR="009E0139">
        <w:rPr>
          <w:sz w:val="27"/>
          <w:szCs w:val="27"/>
          <w:lang w:eastAsia="ar-SA"/>
        </w:rPr>
        <w:t>и</w:t>
      </w:r>
      <w:r w:rsidRPr="0038324E">
        <w:rPr>
          <w:sz w:val="27"/>
          <w:szCs w:val="27"/>
          <w:lang w:eastAsia="ar-SA"/>
        </w:rPr>
        <w:t xml:space="preserve"> -</w:t>
      </w:r>
      <w:r>
        <w:rPr>
          <w:sz w:val="27"/>
          <w:szCs w:val="27"/>
          <w:lang w:eastAsia="ar-SA"/>
        </w:rPr>
        <w:t xml:space="preserve"> </w:t>
      </w:r>
      <w:r w:rsidRPr="0038324E">
        <w:rPr>
          <w:sz w:val="27"/>
          <w:szCs w:val="27"/>
          <w:lang w:eastAsia="ar-SA"/>
        </w:rPr>
        <w:t>226 (2,6%).</w:t>
      </w:r>
    </w:p>
    <w:p w:rsidR="00340F3E" w:rsidRPr="001669A5" w:rsidRDefault="00340F3E" w:rsidP="00340F3E">
      <w:pPr>
        <w:ind w:firstLine="709"/>
        <w:jc w:val="both"/>
        <w:rPr>
          <w:sz w:val="27"/>
          <w:szCs w:val="27"/>
          <w:highlight w:val="yellow"/>
        </w:rPr>
      </w:pPr>
      <w:r w:rsidRPr="0038324E">
        <w:rPr>
          <w:sz w:val="27"/>
          <w:szCs w:val="27"/>
        </w:rPr>
        <w:t>Основными целями въезда иностранных граждан в Республику Саха (Якутия) остаются «работа по найму» и «частная».</w:t>
      </w:r>
    </w:p>
    <w:p w:rsidR="00340F3E" w:rsidRPr="001669A5" w:rsidRDefault="00340F3E" w:rsidP="00340F3E">
      <w:pPr>
        <w:tabs>
          <w:tab w:val="left" w:pos="720"/>
          <w:tab w:val="left" w:pos="900"/>
        </w:tabs>
        <w:suppressAutoHyphens/>
        <w:ind w:firstLine="709"/>
        <w:jc w:val="both"/>
        <w:rPr>
          <w:sz w:val="27"/>
          <w:szCs w:val="27"/>
          <w:highlight w:val="yellow"/>
          <w:lang w:eastAsia="ar-SA"/>
        </w:rPr>
      </w:pPr>
      <w:r w:rsidRPr="0038324E">
        <w:rPr>
          <w:sz w:val="27"/>
          <w:szCs w:val="27"/>
          <w:lang w:eastAsia="ar-SA"/>
        </w:rPr>
        <w:t>По итогам 2018 года принято 1818 (</w:t>
      </w:r>
      <w:r>
        <w:rPr>
          <w:sz w:val="27"/>
          <w:szCs w:val="27"/>
          <w:lang w:eastAsia="ar-SA"/>
        </w:rPr>
        <w:t>2017</w:t>
      </w:r>
      <w:r w:rsidR="009E0139">
        <w:rPr>
          <w:sz w:val="27"/>
          <w:szCs w:val="27"/>
          <w:lang w:eastAsia="ar-SA"/>
        </w:rPr>
        <w:t xml:space="preserve"> </w:t>
      </w:r>
      <w:r>
        <w:rPr>
          <w:sz w:val="27"/>
          <w:szCs w:val="27"/>
          <w:lang w:eastAsia="ar-SA"/>
        </w:rPr>
        <w:t xml:space="preserve">г. </w:t>
      </w:r>
      <w:r w:rsidRPr="0038324E">
        <w:rPr>
          <w:sz w:val="27"/>
          <w:szCs w:val="27"/>
          <w:lang w:eastAsia="ar-SA"/>
        </w:rPr>
        <w:t>-</w:t>
      </w:r>
      <w:r>
        <w:rPr>
          <w:sz w:val="27"/>
          <w:szCs w:val="27"/>
          <w:lang w:eastAsia="ar-SA"/>
        </w:rPr>
        <w:t xml:space="preserve"> </w:t>
      </w:r>
      <w:r w:rsidRPr="0038324E">
        <w:rPr>
          <w:sz w:val="27"/>
          <w:szCs w:val="27"/>
          <w:lang w:eastAsia="ar-SA"/>
        </w:rPr>
        <w:t xml:space="preserve">2108) решений о выдаче разрешения на временное проживание, в том числе в пределах установленной квоты отчетного года – 999, процент исчерпания квоты составил 99,9%. Всего </w:t>
      </w:r>
      <w:r w:rsidRPr="0038324E">
        <w:rPr>
          <w:sz w:val="27"/>
          <w:szCs w:val="27"/>
          <w:lang w:eastAsia="ar-SA"/>
        </w:rPr>
        <w:lastRenderedPageBreak/>
        <w:t>иностранным гражданам оформлено 1882 (1916) разрешени</w:t>
      </w:r>
      <w:r>
        <w:rPr>
          <w:sz w:val="27"/>
          <w:szCs w:val="27"/>
          <w:lang w:eastAsia="ar-SA"/>
        </w:rPr>
        <w:t>я</w:t>
      </w:r>
      <w:r w:rsidRPr="0038324E">
        <w:rPr>
          <w:sz w:val="27"/>
          <w:szCs w:val="27"/>
          <w:lang w:eastAsia="ar-SA"/>
        </w:rPr>
        <w:t xml:space="preserve"> на временное проживание. Документы данной категории выданы 1627 иностранным гражданам.</w:t>
      </w:r>
      <w:r>
        <w:rPr>
          <w:sz w:val="27"/>
          <w:szCs w:val="27"/>
          <w:lang w:eastAsia="ar-SA"/>
        </w:rPr>
        <w:t xml:space="preserve"> </w:t>
      </w:r>
      <w:r w:rsidRPr="003222A5">
        <w:rPr>
          <w:sz w:val="27"/>
          <w:szCs w:val="27"/>
          <w:lang w:eastAsia="ar-SA"/>
        </w:rPr>
        <w:t xml:space="preserve">На основании </w:t>
      </w:r>
      <w:r w:rsidR="009E0139">
        <w:rPr>
          <w:sz w:val="27"/>
          <w:szCs w:val="27"/>
          <w:lang w:eastAsia="ar-SA"/>
        </w:rPr>
        <w:t>разрешения на временное проживание</w:t>
      </w:r>
      <w:r w:rsidRPr="003222A5">
        <w:rPr>
          <w:sz w:val="27"/>
          <w:szCs w:val="27"/>
          <w:lang w:eastAsia="ar-SA"/>
        </w:rPr>
        <w:t xml:space="preserve"> в Республике Саха (Якутия) проживает 4438 иностранных граждан.</w:t>
      </w:r>
    </w:p>
    <w:p w:rsidR="00340F3E" w:rsidRPr="001669A5" w:rsidRDefault="00340F3E" w:rsidP="00340F3E">
      <w:pPr>
        <w:tabs>
          <w:tab w:val="left" w:pos="720"/>
          <w:tab w:val="left" w:pos="900"/>
        </w:tabs>
        <w:suppressAutoHyphens/>
        <w:ind w:firstLine="709"/>
        <w:jc w:val="both"/>
        <w:rPr>
          <w:sz w:val="27"/>
          <w:szCs w:val="27"/>
          <w:highlight w:val="yellow"/>
          <w:lang w:eastAsia="ar-SA"/>
        </w:rPr>
      </w:pPr>
      <w:r>
        <w:rPr>
          <w:sz w:val="27"/>
          <w:szCs w:val="27"/>
          <w:lang w:eastAsia="ar-SA"/>
        </w:rPr>
        <w:t>П</w:t>
      </w:r>
      <w:r w:rsidRPr="003222A5">
        <w:rPr>
          <w:sz w:val="27"/>
          <w:szCs w:val="27"/>
          <w:lang w:eastAsia="ar-SA"/>
        </w:rPr>
        <w:t>ервично оформлено 1542 (</w:t>
      </w:r>
      <w:r w:rsidR="009E0139">
        <w:rPr>
          <w:sz w:val="27"/>
          <w:szCs w:val="27"/>
          <w:lang w:eastAsia="ar-SA"/>
        </w:rPr>
        <w:t xml:space="preserve">2017 г. - </w:t>
      </w:r>
      <w:r w:rsidRPr="003222A5">
        <w:rPr>
          <w:sz w:val="27"/>
          <w:szCs w:val="27"/>
          <w:lang w:eastAsia="ar-SA"/>
        </w:rPr>
        <w:t>1375) вид</w:t>
      </w:r>
      <w:r>
        <w:rPr>
          <w:sz w:val="27"/>
          <w:szCs w:val="27"/>
          <w:lang w:eastAsia="ar-SA"/>
        </w:rPr>
        <w:t>а</w:t>
      </w:r>
      <w:r w:rsidRPr="003222A5">
        <w:rPr>
          <w:sz w:val="27"/>
          <w:szCs w:val="27"/>
          <w:lang w:eastAsia="ar-SA"/>
        </w:rPr>
        <w:t xml:space="preserve"> на жительство, продлен срок действия 335 (217) таких документов. </w:t>
      </w:r>
      <w:r>
        <w:rPr>
          <w:sz w:val="27"/>
          <w:szCs w:val="27"/>
          <w:lang w:eastAsia="ar-SA"/>
        </w:rPr>
        <w:t>Число</w:t>
      </w:r>
      <w:r w:rsidRPr="003222A5">
        <w:rPr>
          <w:sz w:val="27"/>
          <w:szCs w:val="27"/>
          <w:lang w:eastAsia="ar-SA"/>
        </w:rPr>
        <w:t xml:space="preserve"> лиц, получивших вид на жительство, составило 1859 (1347).</w:t>
      </w:r>
      <w:r>
        <w:rPr>
          <w:sz w:val="27"/>
          <w:szCs w:val="27"/>
          <w:lang w:eastAsia="ar-SA"/>
        </w:rPr>
        <w:t xml:space="preserve"> </w:t>
      </w:r>
      <w:r w:rsidRPr="003222A5">
        <w:rPr>
          <w:sz w:val="27"/>
          <w:szCs w:val="27"/>
          <w:lang w:eastAsia="ar-SA"/>
        </w:rPr>
        <w:t>На территории Российской Федерации на основании вида на жительство проживают 4872 иностранных граждан</w:t>
      </w:r>
      <w:r>
        <w:rPr>
          <w:sz w:val="27"/>
          <w:szCs w:val="27"/>
          <w:lang w:eastAsia="ar-SA"/>
        </w:rPr>
        <w:t>ина</w:t>
      </w:r>
      <w:r w:rsidRPr="003222A5">
        <w:rPr>
          <w:sz w:val="27"/>
          <w:szCs w:val="27"/>
          <w:lang w:eastAsia="ar-SA"/>
        </w:rPr>
        <w:t>.</w:t>
      </w:r>
      <w:r w:rsidR="009E0139">
        <w:rPr>
          <w:sz w:val="27"/>
          <w:szCs w:val="27"/>
          <w:lang w:eastAsia="ar-SA"/>
        </w:rPr>
        <w:t xml:space="preserve"> А</w:t>
      </w:r>
      <w:r w:rsidRPr="003222A5">
        <w:rPr>
          <w:sz w:val="27"/>
          <w:szCs w:val="27"/>
          <w:lang w:eastAsia="ar-SA"/>
        </w:rPr>
        <w:t xml:space="preserve">ннулировано 98 </w:t>
      </w:r>
      <w:r w:rsidR="009E0139">
        <w:rPr>
          <w:sz w:val="27"/>
          <w:szCs w:val="27"/>
          <w:lang w:eastAsia="ar-SA"/>
        </w:rPr>
        <w:t xml:space="preserve">(94) </w:t>
      </w:r>
      <w:r w:rsidRPr="003222A5">
        <w:rPr>
          <w:sz w:val="27"/>
          <w:szCs w:val="27"/>
          <w:lang w:eastAsia="ar-SA"/>
        </w:rPr>
        <w:t xml:space="preserve">разрешений на временное проживание и 58 </w:t>
      </w:r>
      <w:r w:rsidR="009E0139">
        <w:rPr>
          <w:sz w:val="27"/>
          <w:szCs w:val="27"/>
          <w:lang w:eastAsia="ar-SA"/>
        </w:rPr>
        <w:t xml:space="preserve">(57) </w:t>
      </w:r>
      <w:r w:rsidRPr="003222A5">
        <w:rPr>
          <w:sz w:val="27"/>
          <w:szCs w:val="27"/>
          <w:lang w:eastAsia="ar-SA"/>
        </w:rPr>
        <w:t>вид</w:t>
      </w:r>
      <w:r w:rsidR="009E0139">
        <w:rPr>
          <w:sz w:val="27"/>
          <w:szCs w:val="27"/>
          <w:lang w:eastAsia="ar-SA"/>
        </w:rPr>
        <w:t>ов</w:t>
      </w:r>
      <w:r w:rsidRPr="003222A5">
        <w:rPr>
          <w:sz w:val="27"/>
          <w:szCs w:val="27"/>
          <w:lang w:eastAsia="ar-SA"/>
        </w:rPr>
        <w:t xml:space="preserve"> на жительство (57).</w:t>
      </w:r>
      <w:r w:rsidR="009E0139">
        <w:rPr>
          <w:sz w:val="27"/>
          <w:szCs w:val="27"/>
          <w:lang w:eastAsia="ar-SA"/>
        </w:rPr>
        <w:t xml:space="preserve"> О</w:t>
      </w:r>
      <w:r w:rsidRPr="003222A5">
        <w:rPr>
          <w:sz w:val="27"/>
          <w:szCs w:val="27"/>
          <w:lang w:eastAsia="ar-SA"/>
        </w:rPr>
        <w:t xml:space="preserve">тказано в выдаче разрешения на временное проживание 43 </w:t>
      </w:r>
      <w:r w:rsidR="009E0139">
        <w:rPr>
          <w:sz w:val="27"/>
          <w:szCs w:val="27"/>
          <w:lang w:eastAsia="ar-SA"/>
        </w:rPr>
        <w:t xml:space="preserve">(25) </w:t>
      </w:r>
      <w:r w:rsidRPr="003222A5">
        <w:rPr>
          <w:sz w:val="27"/>
          <w:szCs w:val="27"/>
          <w:lang w:eastAsia="ar-SA"/>
        </w:rPr>
        <w:t xml:space="preserve">иностранным гражданам и вида на жительство 42 </w:t>
      </w:r>
      <w:r w:rsidR="009E0139">
        <w:rPr>
          <w:sz w:val="27"/>
          <w:szCs w:val="27"/>
          <w:lang w:eastAsia="ar-SA"/>
        </w:rPr>
        <w:t xml:space="preserve">(57) </w:t>
      </w:r>
      <w:r w:rsidRPr="003222A5">
        <w:rPr>
          <w:sz w:val="27"/>
          <w:szCs w:val="27"/>
          <w:lang w:eastAsia="ar-SA"/>
        </w:rPr>
        <w:t>иностранным гражданам</w:t>
      </w:r>
      <w:r w:rsidR="009E0139">
        <w:rPr>
          <w:sz w:val="27"/>
          <w:szCs w:val="27"/>
          <w:lang w:eastAsia="ar-SA"/>
        </w:rPr>
        <w:t>.</w:t>
      </w:r>
    </w:p>
    <w:p w:rsidR="00340F3E" w:rsidRPr="00430BE2" w:rsidRDefault="00340F3E" w:rsidP="00340F3E">
      <w:pPr>
        <w:ind w:firstLine="720"/>
        <w:jc w:val="both"/>
        <w:rPr>
          <w:sz w:val="27"/>
          <w:szCs w:val="27"/>
        </w:rPr>
      </w:pPr>
      <w:r w:rsidRPr="00430BE2">
        <w:rPr>
          <w:sz w:val="27"/>
          <w:szCs w:val="27"/>
          <w:lang w:eastAsia="ar-SA"/>
        </w:rPr>
        <w:t>Иностранным гражданам оформлено 818 (</w:t>
      </w:r>
      <w:r>
        <w:rPr>
          <w:sz w:val="27"/>
          <w:szCs w:val="27"/>
          <w:lang w:eastAsia="ar-SA"/>
        </w:rPr>
        <w:t xml:space="preserve">2017 г. </w:t>
      </w:r>
      <w:r w:rsidRPr="00430BE2">
        <w:rPr>
          <w:sz w:val="27"/>
          <w:szCs w:val="27"/>
          <w:lang w:eastAsia="ar-SA"/>
        </w:rPr>
        <w:t>-</w:t>
      </w:r>
      <w:r>
        <w:rPr>
          <w:sz w:val="27"/>
          <w:szCs w:val="27"/>
          <w:lang w:eastAsia="ar-SA"/>
        </w:rPr>
        <w:t xml:space="preserve"> </w:t>
      </w:r>
      <w:r w:rsidRPr="00430BE2">
        <w:rPr>
          <w:sz w:val="27"/>
          <w:szCs w:val="27"/>
          <w:lang w:eastAsia="ar-SA"/>
        </w:rPr>
        <w:t>1097) разрешений на работу, в том числе высококвалифицированным специалистам - 113 (107), квалифицированным – 469 (727), территория опережающего развития</w:t>
      </w:r>
      <w:r>
        <w:rPr>
          <w:sz w:val="27"/>
          <w:szCs w:val="27"/>
          <w:lang w:eastAsia="ar-SA"/>
        </w:rPr>
        <w:t xml:space="preserve"> </w:t>
      </w:r>
      <w:r w:rsidRPr="00430BE2">
        <w:rPr>
          <w:sz w:val="27"/>
          <w:szCs w:val="27"/>
          <w:lang w:eastAsia="ar-SA"/>
        </w:rPr>
        <w:t>- 26 (0), в рамках квоты текущего года - 92.</w:t>
      </w:r>
      <w:r w:rsidR="009E0139">
        <w:rPr>
          <w:sz w:val="27"/>
          <w:szCs w:val="27"/>
          <w:lang w:eastAsia="ar-SA"/>
        </w:rPr>
        <w:t xml:space="preserve"> </w:t>
      </w:r>
      <w:r w:rsidRPr="00430BE2">
        <w:rPr>
          <w:sz w:val="27"/>
          <w:szCs w:val="27"/>
        </w:rPr>
        <w:t xml:space="preserve">Основной поток по данному направлению деятельности образуют граждане Индии - 40%, Китая - 56%, Таиланда – 2% и Украины - 2%. В 2018 году на территории Республики Саха (Якутия) установлена сумма ежемесячного платежа по патентам в размере 9102 рубля. Всего с начала года выдано </w:t>
      </w:r>
      <w:r>
        <w:rPr>
          <w:sz w:val="27"/>
          <w:szCs w:val="27"/>
        </w:rPr>
        <w:t>5583</w:t>
      </w:r>
      <w:r w:rsidRPr="00430BE2">
        <w:rPr>
          <w:sz w:val="27"/>
          <w:szCs w:val="27"/>
        </w:rPr>
        <w:t xml:space="preserve"> </w:t>
      </w:r>
      <w:r w:rsidR="009E0139">
        <w:rPr>
          <w:sz w:val="27"/>
          <w:szCs w:val="27"/>
        </w:rPr>
        <w:t xml:space="preserve">(6891) </w:t>
      </w:r>
      <w:r w:rsidRPr="00430BE2">
        <w:rPr>
          <w:sz w:val="27"/>
          <w:szCs w:val="27"/>
        </w:rPr>
        <w:t>патент</w:t>
      </w:r>
      <w:r>
        <w:rPr>
          <w:sz w:val="27"/>
          <w:szCs w:val="27"/>
        </w:rPr>
        <w:t>а</w:t>
      </w:r>
      <w:r w:rsidRPr="00430BE2">
        <w:rPr>
          <w:sz w:val="27"/>
          <w:szCs w:val="27"/>
        </w:rPr>
        <w:t>.</w:t>
      </w:r>
    </w:p>
    <w:p w:rsidR="00340F3E" w:rsidRPr="009E0139" w:rsidRDefault="009E0139" w:rsidP="009E0139">
      <w:pPr>
        <w:ind w:firstLine="720"/>
        <w:jc w:val="both"/>
        <w:rPr>
          <w:sz w:val="27"/>
          <w:szCs w:val="27"/>
          <w:lang w:eastAsia="ar-SA"/>
        </w:rPr>
      </w:pPr>
      <w:bookmarkStart w:id="0" w:name="sub_903"/>
      <w:r>
        <w:rPr>
          <w:sz w:val="27"/>
          <w:szCs w:val="27"/>
        </w:rPr>
        <w:t xml:space="preserve">По итогам 2018 года отмечен рост числа </w:t>
      </w:r>
      <w:r w:rsidR="00340F3E" w:rsidRPr="00A0477B">
        <w:rPr>
          <w:sz w:val="27"/>
          <w:szCs w:val="27"/>
        </w:rPr>
        <w:t xml:space="preserve">преступлений, совершенных </w:t>
      </w:r>
      <w:r w:rsidR="00340F3E" w:rsidRPr="00A0477B">
        <w:rPr>
          <w:b/>
          <w:sz w:val="27"/>
          <w:szCs w:val="27"/>
        </w:rPr>
        <w:t>иностранными гражданами и лицами без гражданства</w:t>
      </w:r>
      <w:r w:rsidR="00340F3E" w:rsidRPr="00A0477B">
        <w:rPr>
          <w:sz w:val="27"/>
          <w:szCs w:val="27"/>
        </w:rPr>
        <w:t xml:space="preserve"> (+20,5%; 171/206). </w:t>
      </w:r>
      <w:r w:rsidR="00340F3E" w:rsidRPr="009E0139">
        <w:rPr>
          <w:sz w:val="27"/>
          <w:szCs w:val="27"/>
          <w:lang w:eastAsia="ar-SA"/>
        </w:rPr>
        <w:t>Следует отметить, что</w:t>
      </w:r>
      <w:r w:rsidR="004660AC">
        <w:rPr>
          <w:sz w:val="27"/>
          <w:szCs w:val="27"/>
          <w:lang w:eastAsia="ar-SA"/>
        </w:rPr>
        <w:t>,</w:t>
      </w:r>
      <w:r w:rsidR="00340F3E" w:rsidRPr="009E0139">
        <w:rPr>
          <w:sz w:val="27"/>
          <w:szCs w:val="27"/>
          <w:lang w:eastAsia="ar-SA"/>
        </w:rPr>
        <w:t xml:space="preserve"> несмотря на количественный рост преступлений, совершенных иностранными гражданами и ЛБГ</w:t>
      </w:r>
      <w:r w:rsidR="004660AC">
        <w:rPr>
          <w:sz w:val="27"/>
          <w:szCs w:val="27"/>
          <w:lang w:eastAsia="ar-SA"/>
        </w:rPr>
        <w:t>,</w:t>
      </w:r>
      <w:r w:rsidR="00340F3E" w:rsidRPr="009E0139">
        <w:rPr>
          <w:sz w:val="27"/>
          <w:szCs w:val="27"/>
          <w:lang w:eastAsia="ar-SA"/>
        </w:rPr>
        <w:t xml:space="preserve"> их доля в общем числе раскрытых преступлений остается незначительной (2,5%; 2017 г. – 2,0%).</w:t>
      </w:r>
    </w:p>
    <w:p w:rsidR="00340F3E" w:rsidRPr="009E0139" w:rsidRDefault="00340F3E" w:rsidP="009E0139">
      <w:pPr>
        <w:ind w:firstLine="720"/>
        <w:jc w:val="both"/>
        <w:rPr>
          <w:sz w:val="27"/>
          <w:szCs w:val="27"/>
          <w:lang w:eastAsia="ar-SA"/>
        </w:rPr>
      </w:pPr>
      <w:r w:rsidRPr="009E0139">
        <w:rPr>
          <w:sz w:val="27"/>
          <w:szCs w:val="27"/>
          <w:lang w:eastAsia="ar-SA"/>
        </w:rPr>
        <w:t>В структуре преступлений, совершенных лицами данной категории, преобладают преступления против собственности – 31,1% (+52,4%; 42/64)</w:t>
      </w:r>
      <w:r w:rsidR="009E0139">
        <w:rPr>
          <w:sz w:val="27"/>
          <w:szCs w:val="27"/>
          <w:lang w:eastAsia="ar-SA"/>
        </w:rPr>
        <w:t xml:space="preserve"> и</w:t>
      </w:r>
      <w:r w:rsidRPr="009E0139">
        <w:rPr>
          <w:sz w:val="27"/>
          <w:szCs w:val="27"/>
          <w:lang w:eastAsia="ar-SA"/>
        </w:rPr>
        <w:t xml:space="preserve"> против порядка управления – 28,6% (+11,3%; 53/59). </w:t>
      </w:r>
    </w:p>
    <w:p w:rsidR="00340F3E" w:rsidRPr="009E0139" w:rsidRDefault="00340F3E" w:rsidP="009E0139">
      <w:pPr>
        <w:ind w:firstLine="720"/>
        <w:jc w:val="both"/>
        <w:rPr>
          <w:sz w:val="27"/>
          <w:szCs w:val="27"/>
          <w:lang w:eastAsia="ar-SA"/>
        </w:rPr>
      </w:pPr>
      <w:r w:rsidRPr="009E0139">
        <w:rPr>
          <w:sz w:val="27"/>
          <w:szCs w:val="27"/>
          <w:lang w:eastAsia="ar-SA"/>
        </w:rPr>
        <w:t>В целом рост данного вида преступлений произошел</w:t>
      </w:r>
      <w:r w:rsidR="002B6829">
        <w:rPr>
          <w:sz w:val="27"/>
          <w:szCs w:val="27"/>
          <w:lang w:eastAsia="ar-SA"/>
        </w:rPr>
        <w:t>,</w:t>
      </w:r>
      <w:r w:rsidRPr="009E0139">
        <w:rPr>
          <w:sz w:val="27"/>
          <w:szCs w:val="27"/>
          <w:lang w:eastAsia="ar-SA"/>
        </w:rPr>
        <w:t xml:space="preserve"> в основном</w:t>
      </w:r>
      <w:r w:rsidR="002B6829">
        <w:rPr>
          <w:sz w:val="27"/>
          <w:szCs w:val="27"/>
          <w:lang w:eastAsia="ar-SA"/>
        </w:rPr>
        <w:t>,</w:t>
      </w:r>
      <w:r w:rsidRPr="009E0139">
        <w:rPr>
          <w:sz w:val="27"/>
          <w:szCs w:val="27"/>
          <w:lang w:eastAsia="ar-SA"/>
        </w:rPr>
        <w:t xml:space="preserve"> за счет наращивания усилий правоохранительными органами по инициативному выявлению преступлений. Так, почти в два раза больше выявлено преступлений экономической направленности (+91,7%; 12/23), в 2,7 раза - против государственной власти, интересов государственной службы и службы в органах местного самоуправления (+171,4%; 7/19), на 11,3% - против порядка управления (53/59), в 7 раз – против общественной безопасности (1/7)</w:t>
      </w:r>
      <w:r w:rsidR="009E0139">
        <w:rPr>
          <w:sz w:val="27"/>
          <w:szCs w:val="27"/>
          <w:lang w:eastAsia="ar-SA"/>
        </w:rPr>
        <w:t>.</w:t>
      </w:r>
    </w:p>
    <w:p w:rsidR="00340F3E" w:rsidRPr="009E0139" w:rsidRDefault="00340F3E" w:rsidP="009E0139">
      <w:pPr>
        <w:ind w:firstLine="720"/>
        <w:jc w:val="both"/>
        <w:rPr>
          <w:sz w:val="27"/>
          <w:szCs w:val="27"/>
          <w:lang w:eastAsia="ar-SA"/>
        </w:rPr>
      </w:pPr>
      <w:r w:rsidRPr="009E0139">
        <w:rPr>
          <w:sz w:val="27"/>
          <w:szCs w:val="27"/>
          <w:lang w:eastAsia="ar-SA"/>
        </w:rPr>
        <w:t>Большинство преступлений совершены гражданами государств</w:t>
      </w:r>
      <w:r w:rsidR="009E0139">
        <w:rPr>
          <w:sz w:val="27"/>
          <w:szCs w:val="27"/>
          <w:lang w:eastAsia="ar-SA"/>
        </w:rPr>
        <w:t>-</w:t>
      </w:r>
      <w:r w:rsidRPr="009E0139">
        <w:rPr>
          <w:sz w:val="27"/>
          <w:szCs w:val="27"/>
          <w:lang w:eastAsia="ar-SA"/>
        </w:rPr>
        <w:t xml:space="preserve">участников СНГ </w:t>
      </w:r>
      <w:r w:rsidR="009E0139">
        <w:rPr>
          <w:sz w:val="27"/>
          <w:szCs w:val="27"/>
          <w:lang w:eastAsia="ar-SA"/>
        </w:rPr>
        <w:t>–</w:t>
      </w:r>
      <w:r w:rsidRPr="009E0139">
        <w:rPr>
          <w:sz w:val="27"/>
          <w:szCs w:val="27"/>
          <w:lang w:eastAsia="ar-SA"/>
        </w:rPr>
        <w:t xml:space="preserve"> 94,7% (195), из них Киргизии – 25,7% (53), Таджикистана – 20,4% (42), Украины – 19,9% (41), Узбекистана – 11,2% (23), Армении – 10,2% (21). </w:t>
      </w:r>
    </w:p>
    <w:p w:rsidR="00340F3E" w:rsidRDefault="00340F3E" w:rsidP="00340F3E">
      <w:pPr>
        <w:ind w:firstLine="720"/>
        <w:jc w:val="both"/>
        <w:rPr>
          <w:sz w:val="27"/>
          <w:szCs w:val="27"/>
        </w:rPr>
      </w:pPr>
      <w:r w:rsidRPr="00EE58C5">
        <w:rPr>
          <w:sz w:val="27"/>
          <w:szCs w:val="27"/>
        </w:rPr>
        <w:t>Снизилось число преступлений, совершенных в отношении иностранцев, на 3,9% (77/74; ДФО: +2,4%; Россия: +7,7%).</w:t>
      </w:r>
      <w:bookmarkEnd w:id="0"/>
    </w:p>
    <w:p w:rsidR="004B7290" w:rsidRPr="00EE10CE" w:rsidRDefault="004B7290" w:rsidP="00340F3E">
      <w:pPr>
        <w:ind w:firstLine="720"/>
        <w:jc w:val="both"/>
        <w:rPr>
          <w:i/>
          <w:sz w:val="27"/>
          <w:szCs w:val="27"/>
          <w:lang w:eastAsia="ar-SA"/>
        </w:rPr>
      </w:pPr>
      <w:r w:rsidRPr="00EE10CE">
        <w:rPr>
          <w:i/>
          <w:sz w:val="27"/>
          <w:szCs w:val="27"/>
          <w:lang w:eastAsia="ar-SA"/>
        </w:rPr>
        <w:t xml:space="preserve">Между тем, по линии предоставления госуслуг </w:t>
      </w:r>
      <w:r w:rsidR="00095B32" w:rsidRPr="00EE10CE">
        <w:rPr>
          <w:i/>
          <w:sz w:val="27"/>
          <w:szCs w:val="27"/>
          <w:lang w:eastAsia="ar-SA"/>
        </w:rPr>
        <w:t xml:space="preserve">в сфере миграции одной из проблем по-прежнему остается вопрос размещения УВМ МВД по Республике Саха (Якутия) в зданиях, которые не соответствуют требованиям административных регламентов. К примеру, здание по ул. Ярославского, д. 32/1, некапитальное, не соблюдается температурный режим, отсутствуют условия приема маломобильных категорий граждан. В здании по </w:t>
      </w:r>
      <w:r w:rsidRPr="00EE10CE">
        <w:rPr>
          <w:i/>
          <w:sz w:val="27"/>
          <w:szCs w:val="27"/>
          <w:lang w:eastAsia="ar-SA"/>
        </w:rPr>
        <w:t>ул.</w:t>
      </w:r>
      <w:r w:rsidR="00095B32" w:rsidRPr="00EE10CE">
        <w:rPr>
          <w:i/>
          <w:sz w:val="27"/>
          <w:szCs w:val="27"/>
          <w:lang w:eastAsia="ar-SA"/>
        </w:rPr>
        <w:t xml:space="preserve"> </w:t>
      </w:r>
      <w:r w:rsidRPr="00EE10CE">
        <w:rPr>
          <w:i/>
          <w:sz w:val="27"/>
          <w:szCs w:val="27"/>
          <w:lang w:eastAsia="ar-SA"/>
        </w:rPr>
        <w:t>Лермонтова,</w:t>
      </w:r>
      <w:r w:rsidR="00095B32" w:rsidRPr="00EE10CE">
        <w:rPr>
          <w:i/>
          <w:sz w:val="27"/>
          <w:szCs w:val="27"/>
          <w:lang w:eastAsia="ar-SA"/>
        </w:rPr>
        <w:t xml:space="preserve"> д 3</w:t>
      </w:r>
      <w:r w:rsidRPr="00EE10CE">
        <w:rPr>
          <w:i/>
          <w:sz w:val="27"/>
          <w:szCs w:val="27"/>
          <w:lang w:eastAsia="ar-SA"/>
        </w:rPr>
        <w:t>7</w:t>
      </w:r>
      <w:r w:rsidR="00095B32" w:rsidRPr="00EE10CE">
        <w:rPr>
          <w:i/>
          <w:sz w:val="27"/>
          <w:szCs w:val="27"/>
          <w:lang w:eastAsia="ar-SA"/>
        </w:rPr>
        <w:t xml:space="preserve"> п</w:t>
      </w:r>
      <w:r w:rsidRPr="00EE10CE">
        <w:rPr>
          <w:i/>
          <w:sz w:val="27"/>
          <w:szCs w:val="27"/>
          <w:lang w:eastAsia="ar-SA"/>
        </w:rPr>
        <w:t>одразделения</w:t>
      </w:r>
      <w:r w:rsidR="00095B32" w:rsidRPr="00EE10CE">
        <w:rPr>
          <w:i/>
          <w:sz w:val="27"/>
          <w:szCs w:val="27"/>
          <w:lang w:eastAsia="ar-SA"/>
        </w:rPr>
        <w:t xml:space="preserve"> </w:t>
      </w:r>
      <w:r w:rsidRPr="00EE10CE">
        <w:rPr>
          <w:i/>
          <w:sz w:val="27"/>
          <w:szCs w:val="27"/>
          <w:lang w:eastAsia="ar-SA"/>
        </w:rPr>
        <w:t>размещены</w:t>
      </w:r>
      <w:r w:rsidR="00095B32" w:rsidRPr="00EE10CE">
        <w:rPr>
          <w:i/>
          <w:sz w:val="27"/>
          <w:szCs w:val="27"/>
          <w:lang w:eastAsia="ar-SA"/>
        </w:rPr>
        <w:t xml:space="preserve"> </w:t>
      </w:r>
      <w:r w:rsidRPr="00EE10CE">
        <w:rPr>
          <w:i/>
          <w:sz w:val="27"/>
          <w:szCs w:val="27"/>
          <w:lang w:eastAsia="ar-SA"/>
        </w:rPr>
        <w:t>на</w:t>
      </w:r>
      <w:r w:rsidR="00095B32" w:rsidRPr="00EE10CE">
        <w:rPr>
          <w:i/>
          <w:sz w:val="27"/>
          <w:szCs w:val="27"/>
          <w:lang w:eastAsia="ar-SA"/>
        </w:rPr>
        <w:t xml:space="preserve"> </w:t>
      </w:r>
      <w:r w:rsidRPr="00EE10CE">
        <w:rPr>
          <w:i/>
          <w:sz w:val="27"/>
          <w:szCs w:val="27"/>
          <w:lang w:eastAsia="ar-SA"/>
        </w:rPr>
        <w:t>3</w:t>
      </w:r>
      <w:r w:rsidR="00095B32" w:rsidRPr="00EE10CE">
        <w:rPr>
          <w:i/>
          <w:sz w:val="27"/>
          <w:szCs w:val="27"/>
          <w:lang w:eastAsia="ar-SA"/>
        </w:rPr>
        <w:t xml:space="preserve"> </w:t>
      </w:r>
      <w:r w:rsidRPr="00EE10CE">
        <w:rPr>
          <w:i/>
          <w:sz w:val="27"/>
          <w:szCs w:val="27"/>
          <w:lang w:eastAsia="ar-SA"/>
        </w:rPr>
        <w:t>этаже</w:t>
      </w:r>
      <w:r w:rsidR="00095B32" w:rsidRPr="00EE10CE">
        <w:rPr>
          <w:i/>
          <w:sz w:val="27"/>
          <w:szCs w:val="27"/>
          <w:lang w:eastAsia="ar-SA"/>
        </w:rPr>
        <w:t xml:space="preserve">, </w:t>
      </w:r>
      <w:r w:rsidRPr="00EE10CE">
        <w:rPr>
          <w:i/>
          <w:sz w:val="27"/>
          <w:szCs w:val="27"/>
          <w:lang w:eastAsia="ar-SA"/>
        </w:rPr>
        <w:t>что</w:t>
      </w:r>
      <w:r w:rsidR="00095B32" w:rsidRPr="00EE10CE">
        <w:rPr>
          <w:i/>
          <w:sz w:val="27"/>
          <w:szCs w:val="27"/>
          <w:lang w:eastAsia="ar-SA"/>
        </w:rPr>
        <w:t xml:space="preserve"> </w:t>
      </w:r>
      <w:r w:rsidRPr="00EE10CE">
        <w:rPr>
          <w:i/>
          <w:sz w:val="27"/>
          <w:szCs w:val="27"/>
          <w:lang w:eastAsia="ar-SA"/>
        </w:rPr>
        <w:t>доставляет</w:t>
      </w:r>
      <w:r w:rsidR="00095B32" w:rsidRPr="00EE10CE">
        <w:rPr>
          <w:i/>
          <w:sz w:val="27"/>
          <w:szCs w:val="27"/>
          <w:lang w:eastAsia="ar-SA"/>
        </w:rPr>
        <w:t xml:space="preserve"> </w:t>
      </w:r>
      <w:r w:rsidRPr="00EE10CE">
        <w:rPr>
          <w:i/>
          <w:sz w:val="27"/>
          <w:szCs w:val="27"/>
          <w:lang w:eastAsia="ar-SA"/>
        </w:rPr>
        <w:t>немало</w:t>
      </w:r>
      <w:r w:rsidR="00095B32" w:rsidRPr="00EE10CE">
        <w:rPr>
          <w:i/>
          <w:sz w:val="27"/>
          <w:szCs w:val="27"/>
          <w:lang w:eastAsia="ar-SA"/>
        </w:rPr>
        <w:t xml:space="preserve"> </w:t>
      </w:r>
      <w:r w:rsidRPr="00EE10CE">
        <w:rPr>
          <w:i/>
          <w:sz w:val="27"/>
          <w:szCs w:val="27"/>
          <w:lang w:eastAsia="ar-SA"/>
        </w:rPr>
        <w:t xml:space="preserve">неудобств для </w:t>
      </w:r>
      <w:r w:rsidRPr="00EE10CE">
        <w:rPr>
          <w:i/>
          <w:sz w:val="27"/>
          <w:szCs w:val="27"/>
          <w:lang w:eastAsia="ar-SA"/>
        </w:rPr>
        <w:lastRenderedPageBreak/>
        <w:t>приема граждан</w:t>
      </w:r>
      <w:r w:rsidR="00EE10CE" w:rsidRPr="00EE10CE">
        <w:rPr>
          <w:i/>
          <w:sz w:val="27"/>
          <w:szCs w:val="27"/>
          <w:lang w:eastAsia="ar-SA"/>
        </w:rPr>
        <w:t xml:space="preserve"> и </w:t>
      </w:r>
      <w:r w:rsidRPr="00EE10CE">
        <w:rPr>
          <w:i/>
          <w:sz w:val="27"/>
          <w:szCs w:val="27"/>
          <w:lang w:eastAsia="ar-SA"/>
        </w:rPr>
        <w:t>не соответству</w:t>
      </w:r>
      <w:r w:rsidR="00EE10CE" w:rsidRPr="00EE10CE">
        <w:rPr>
          <w:i/>
          <w:sz w:val="27"/>
          <w:szCs w:val="27"/>
          <w:lang w:eastAsia="ar-SA"/>
        </w:rPr>
        <w:t>е</w:t>
      </w:r>
      <w:r w:rsidRPr="00EE10CE">
        <w:rPr>
          <w:i/>
          <w:sz w:val="27"/>
          <w:szCs w:val="27"/>
          <w:lang w:eastAsia="ar-SA"/>
        </w:rPr>
        <w:t>т административным</w:t>
      </w:r>
      <w:r w:rsidR="00EE10CE" w:rsidRPr="00EE10CE">
        <w:rPr>
          <w:i/>
          <w:sz w:val="27"/>
          <w:szCs w:val="27"/>
          <w:lang w:eastAsia="ar-SA"/>
        </w:rPr>
        <w:t xml:space="preserve"> </w:t>
      </w:r>
      <w:r w:rsidRPr="00EE10CE">
        <w:rPr>
          <w:i/>
          <w:sz w:val="27"/>
          <w:szCs w:val="27"/>
          <w:lang w:eastAsia="ar-SA"/>
        </w:rPr>
        <w:t>регламентам</w:t>
      </w:r>
      <w:r w:rsidR="00EE10CE" w:rsidRPr="00EE10CE">
        <w:rPr>
          <w:i/>
          <w:sz w:val="27"/>
          <w:szCs w:val="27"/>
          <w:lang w:eastAsia="ar-SA"/>
        </w:rPr>
        <w:t xml:space="preserve">, </w:t>
      </w:r>
      <w:r w:rsidRPr="00EE10CE">
        <w:rPr>
          <w:i/>
          <w:sz w:val="27"/>
          <w:szCs w:val="27"/>
          <w:lang w:eastAsia="ar-SA"/>
        </w:rPr>
        <w:t>в</w:t>
      </w:r>
      <w:r w:rsidR="00EE10CE" w:rsidRPr="00EE10CE">
        <w:rPr>
          <w:i/>
          <w:sz w:val="27"/>
          <w:szCs w:val="27"/>
          <w:lang w:eastAsia="ar-SA"/>
        </w:rPr>
        <w:t xml:space="preserve"> </w:t>
      </w:r>
      <w:r w:rsidRPr="00EE10CE">
        <w:rPr>
          <w:i/>
          <w:sz w:val="27"/>
          <w:szCs w:val="27"/>
          <w:lang w:eastAsia="ar-SA"/>
        </w:rPr>
        <w:t>зимнее</w:t>
      </w:r>
      <w:r w:rsidR="00EE10CE" w:rsidRPr="00EE10CE">
        <w:rPr>
          <w:i/>
          <w:sz w:val="27"/>
          <w:szCs w:val="27"/>
          <w:lang w:eastAsia="ar-SA"/>
        </w:rPr>
        <w:t xml:space="preserve"> </w:t>
      </w:r>
      <w:r w:rsidRPr="00EE10CE">
        <w:rPr>
          <w:i/>
          <w:sz w:val="27"/>
          <w:szCs w:val="27"/>
          <w:lang w:eastAsia="ar-SA"/>
        </w:rPr>
        <w:t>время</w:t>
      </w:r>
      <w:r w:rsidR="00EE10CE" w:rsidRPr="00EE10CE">
        <w:rPr>
          <w:i/>
          <w:sz w:val="27"/>
          <w:szCs w:val="27"/>
          <w:lang w:eastAsia="ar-SA"/>
        </w:rPr>
        <w:t xml:space="preserve"> </w:t>
      </w:r>
      <w:r w:rsidRPr="00EE10CE">
        <w:rPr>
          <w:i/>
          <w:sz w:val="27"/>
          <w:szCs w:val="27"/>
          <w:lang w:eastAsia="ar-SA"/>
        </w:rPr>
        <w:t>наблюдается</w:t>
      </w:r>
      <w:r w:rsidR="00EE10CE" w:rsidRPr="00EE10CE">
        <w:rPr>
          <w:i/>
          <w:sz w:val="27"/>
          <w:szCs w:val="27"/>
          <w:lang w:eastAsia="ar-SA"/>
        </w:rPr>
        <w:t xml:space="preserve"> </w:t>
      </w:r>
      <w:r w:rsidRPr="00EE10CE">
        <w:rPr>
          <w:i/>
          <w:sz w:val="27"/>
          <w:szCs w:val="27"/>
          <w:lang w:eastAsia="ar-SA"/>
        </w:rPr>
        <w:t>низкий температурный</w:t>
      </w:r>
      <w:r w:rsidR="00EE10CE" w:rsidRPr="00EE10CE">
        <w:rPr>
          <w:i/>
          <w:sz w:val="27"/>
          <w:szCs w:val="27"/>
          <w:lang w:eastAsia="ar-SA"/>
        </w:rPr>
        <w:t xml:space="preserve"> </w:t>
      </w:r>
      <w:r w:rsidRPr="00EE10CE">
        <w:rPr>
          <w:i/>
          <w:sz w:val="27"/>
          <w:szCs w:val="27"/>
          <w:lang w:eastAsia="ar-SA"/>
        </w:rPr>
        <w:t>режим.</w:t>
      </w:r>
      <w:r w:rsidR="00EE10CE" w:rsidRPr="00EE10CE">
        <w:rPr>
          <w:i/>
          <w:sz w:val="27"/>
          <w:szCs w:val="27"/>
          <w:lang w:eastAsia="ar-SA"/>
        </w:rPr>
        <w:t xml:space="preserve"> В здании по </w:t>
      </w:r>
      <w:r w:rsidRPr="00EE10CE">
        <w:rPr>
          <w:i/>
          <w:sz w:val="27"/>
          <w:szCs w:val="27"/>
          <w:lang w:eastAsia="ar-SA"/>
        </w:rPr>
        <w:t>ул.</w:t>
      </w:r>
      <w:r w:rsidR="00EE10CE" w:rsidRPr="00EE10CE">
        <w:rPr>
          <w:i/>
          <w:sz w:val="27"/>
          <w:szCs w:val="27"/>
          <w:lang w:eastAsia="ar-SA"/>
        </w:rPr>
        <w:t xml:space="preserve"> </w:t>
      </w:r>
      <w:r w:rsidRPr="00EE10CE">
        <w:rPr>
          <w:i/>
          <w:sz w:val="27"/>
          <w:szCs w:val="27"/>
          <w:lang w:eastAsia="ar-SA"/>
        </w:rPr>
        <w:t>Ф.</w:t>
      </w:r>
      <w:r w:rsidR="00EE10CE" w:rsidRPr="00EE10CE">
        <w:rPr>
          <w:i/>
          <w:sz w:val="27"/>
          <w:szCs w:val="27"/>
          <w:lang w:eastAsia="ar-SA"/>
        </w:rPr>
        <w:t xml:space="preserve"> </w:t>
      </w:r>
      <w:r w:rsidRPr="00EE10CE">
        <w:rPr>
          <w:i/>
          <w:sz w:val="27"/>
          <w:szCs w:val="27"/>
          <w:lang w:eastAsia="ar-SA"/>
        </w:rPr>
        <w:t>Попова,</w:t>
      </w:r>
      <w:r w:rsidR="00EE10CE" w:rsidRPr="00EE10CE">
        <w:rPr>
          <w:i/>
          <w:sz w:val="27"/>
          <w:szCs w:val="27"/>
          <w:lang w:eastAsia="ar-SA"/>
        </w:rPr>
        <w:t xml:space="preserve"> </w:t>
      </w:r>
      <w:r w:rsidRPr="00EE10CE">
        <w:rPr>
          <w:i/>
          <w:sz w:val="27"/>
          <w:szCs w:val="27"/>
          <w:lang w:eastAsia="ar-SA"/>
        </w:rPr>
        <w:t>д.8,</w:t>
      </w:r>
      <w:r w:rsidR="00EE10CE" w:rsidRPr="00EE10CE">
        <w:rPr>
          <w:i/>
          <w:sz w:val="27"/>
          <w:szCs w:val="27"/>
          <w:lang w:eastAsia="ar-SA"/>
        </w:rPr>
        <w:t xml:space="preserve"> з</w:t>
      </w:r>
      <w:r w:rsidRPr="00EE10CE">
        <w:rPr>
          <w:i/>
          <w:sz w:val="27"/>
          <w:szCs w:val="27"/>
          <w:lang w:eastAsia="ar-SA"/>
        </w:rPr>
        <w:t>а</w:t>
      </w:r>
      <w:r w:rsidR="00EE10CE" w:rsidRPr="00EE10CE">
        <w:rPr>
          <w:i/>
          <w:sz w:val="27"/>
          <w:szCs w:val="27"/>
          <w:lang w:eastAsia="ar-SA"/>
        </w:rPr>
        <w:t xml:space="preserve"> </w:t>
      </w:r>
      <w:r w:rsidRPr="00EE10CE">
        <w:rPr>
          <w:i/>
          <w:sz w:val="27"/>
          <w:szCs w:val="27"/>
          <w:lang w:eastAsia="ar-SA"/>
        </w:rPr>
        <w:t>период</w:t>
      </w:r>
      <w:r w:rsidR="00EE10CE" w:rsidRPr="00EE10CE">
        <w:rPr>
          <w:i/>
          <w:sz w:val="27"/>
          <w:szCs w:val="27"/>
          <w:lang w:eastAsia="ar-SA"/>
        </w:rPr>
        <w:t xml:space="preserve"> </w:t>
      </w:r>
      <w:r w:rsidRPr="00EE10CE">
        <w:rPr>
          <w:i/>
          <w:sz w:val="27"/>
          <w:szCs w:val="27"/>
          <w:lang w:eastAsia="ar-SA"/>
        </w:rPr>
        <w:t>эксплуатации</w:t>
      </w:r>
      <w:r w:rsidR="00EE10CE" w:rsidRPr="00EE10CE">
        <w:rPr>
          <w:i/>
          <w:sz w:val="27"/>
          <w:szCs w:val="27"/>
          <w:lang w:eastAsia="ar-SA"/>
        </w:rPr>
        <w:t xml:space="preserve"> </w:t>
      </w:r>
      <w:r w:rsidRPr="00EE10CE">
        <w:rPr>
          <w:i/>
          <w:sz w:val="27"/>
          <w:szCs w:val="27"/>
          <w:lang w:eastAsia="ar-SA"/>
        </w:rPr>
        <w:t>(с</w:t>
      </w:r>
      <w:r w:rsidR="00EE10CE" w:rsidRPr="00EE10CE">
        <w:rPr>
          <w:i/>
          <w:sz w:val="27"/>
          <w:szCs w:val="27"/>
          <w:lang w:eastAsia="ar-SA"/>
        </w:rPr>
        <w:t xml:space="preserve"> </w:t>
      </w:r>
      <w:r w:rsidRPr="00EE10CE">
        <w:rPr>
          <w:i/>
          <w:sz w:val="27"/>
          <w:szCs w:val="27"/>
          <w:lang w:eastAsia="ar-SA"/>
        </w:rPr>
        <w:t>1990</w:t>
      </w:r>
      <w:r w:rsidR="00EE10CE" w:rsidRPr="00EE10CE">
        <w:rPr>
          <w:i/>
          <w:sz w:val="27"/>
          <w:szCs w:val="27"/>
          <w:lang w:eastAsia="ar-SA"/>
        </w:rPr>
        <w:t xml:space="preserve"> </w:t>
      </w:r>
      <w:r w:rsidRPr="00EE10CE">
        <w:rPr>
          <w:i/>
          <w:sz w:val="27"/>
          <w:szCs w:val="27"/>
          <w:lang w:eastAsia="ar-SA"/>
        </w:rPr>
        <w:t>года)</w:t>
      </w:r>
      <w:r w:rsidR="00EE10CE" w:rsidRPr="00EE10CE">
        <w:rPr>
          <w:i/>
          <w:sz w:val="27"/>
          <w:szCs w:val="27"/>
          <w:lang w:eastAsia="ar-SA"/>
        </w:rPr>
        <w:t xml:space="preserve"> </w:t>
      </w:r>
      <w:r w:rsidRPr="00EE10CE">
        <w:rPr>
          <w:i/>
          <w:sz w:val="27"/>
          <w:szCs w:val="27"/>
          <w:lang w:eastAsia="ar-SA"/>
        </w:rPr>
        <w:t>только в</w:t>
      </w:r>
      <w:r w:rsidR="00EE10CE" w:rsidRPr="00EE10CE">
        <w:rPr>
          <w:i/>
          <w:sz w:val="27"/>
          <w:szCs w:val="27"/>
          <w:lang w:eastAsia="ar-SA"/>
        </w:rPr>
        <w:t xml:space="preserve"> </w:t>
      </w:r>
      <w:r w:rsidRPr="00EE10CE">
        <w:rPr>
          <w:i/>
          <w:sz w:val="27"/>
          <w:szCs w:val="27"/>
          <w:lang w:eastAsia="ar-SA"/>
        </w:rPr>
        <w:t>199</w:t>
      </w:r>
      <w:r w:rsidR="00EE10CE" w:rsidRPr="00EE10CE">
        <w:rPr>
          <w:i/>
          <w:sz w:val="27"/>
          <w:szCs w:val="27"/>
          <w:lang w:eastAsia="ar-SA"/>
        </w:rPr>
        <w:t xml:space="preserve">8 </w:t>
      </w:r>
      <w:r w:rsidRPr="00EE10CE">
        <w:rPr>
          <w:i/>
          <w:sz w:val="27"/>
          <w:szCs w:val="27"/>
          <w:lang w:eastAsia="ar-SA"/>
        </w:rPr>
        <w:t>году</w:t>
      </w:r>
      <w:r w:rsidR="00EE10CE" w:rsidRPr="00EE10CE">
        <w:rPr>
          <w:i/>
          <w:sz w:val="27"/>
          <w:szCs w:val="27"/>
          <w:lang w:eastAsia="ar-SA"/>
        </w:rPr>
        <w:t xml:space="preserve"> </w:t>
      </w:r>
      <w:r w:rsidRPr="00EE10CE">
        <w:rPr>
          <w:i/>
          <w:sz w:val="27"/>
          <w:szCs w:val="27"/>
          <w:lang w:eastAsia="ar-SA"/>
        </w:rPr>
        <w:t>проводился</w:t>
      </w:r>
      <w:r w:rsidR="00EE10CE" w:rsidRPr="00EE10CE">
        <w:rPr>
          <w:i/>
          <w:sz w:val="27"/>
          <w:szCs w:val="27"/>
          <w:lang w:eastAsia="ar-SA"/>
        </w:rPr>
        <w:t xml:space="preserve"> </w:t>
      </w:r>
      <w:r w:rsidRPr="00EE10CE">
        <w:rPr>
          <w:i/>
          <w:sz w:val="27"/>
          <w:szCs w:val="27"/>
          <w:lang w:eastAsia="ar-SA"/>
        </w:rPr>
        <w:t>косметический</w:t>
      </w:r>
      <w:r w:rsidR="00EE10CE" w:rsidRPr="00EE10CE">
        <w:rPr>
          <w:i/>
          <w:sz w:val="27"/>
          <w:szCs w:val="27"/>
          <w:lang w:eastAsia="ar-SA"/>
        </w:rPr>
        <w:t xml:space="preserve"> </w:t>
      </w:r>
      <w:r w:rsidRPr="00EE10CE">
        <w:rPr>
          <w:i/>
          <w:sz w:val="27"/>
          <w:szCs w:val="27"/>
          <w:lang w:eastAsia="ar-SA"/>
        </w:rPr>
        <w:t>ремонт</w:t>
      </w:r>
      <w:r w:rsidR="00EE10CE" w:rsidRPr="00EE10CE">
        <w:rPr>
          <w:i/>
          <w:sz w:val="27"/>
          <w:szCs w:val="27"/>
          <w:lang w:eastAsia="ar-SA"/>
        </w:rPr>
        <w:t xml:space="preserve"> </w:t>
      </w:r>
      <w:r w:rsidRPr="00EE10CE">
        <w:rPr>
          <w:i/>
          <w:sz w:val="27"/>
          <w:szCs w:val="27"/>
          <w:lang w:eastAsia="ar-SA"/>
        </w:rPr>
        <w:t>служебных</w:t>
      </w:r>
      <w:r w:rsidR="00EE10CE" w:rsidRPr="00EE10CE">
        <w:rPr>
          <w:i/>
          <w:sz w:val="27"/>
          <w:szCs w:val="27"/>
          <w:lang w:eastAsia="ar-SA"/>
        </w:rPr>
        <w:t xml:space="preserve"> </w:t>
      </w:r>
      <w:r w:rsidRPr="00EE10CE">
        <w:rPr>
          <w:i/>
          <w:sz w:val="27"/>
          <w:szCs w:val="27"/>
          <w:lang w:eastAsia="ar-SA"/>
        </w:rPr>
        <w:t>кабинетов</w:t>
      </w:r>
      <w:r w:rsidR="00EE10CE" w:rsidRPr="00EE10CE">
        <w:rPr>
          <w:i/>
          <w:sz w:val="27"/>
          <w:szCs w:val="27"/>
          <w:lang w:eastAsia="ar-SA"/>
        </w:rPr>
        <w:t xml:space="preserve"> </w:t>
      </w:r>
      <w:r w:rsidRPr="00EE10CE">
        <w:rPr>
          <w:i/>
          <w:sz w:val="27"/>
          <w:szCs w:val="27"/>
          <w:lang w:eastAsia="ar-SA"/>
        </w:rPr>
        <w:t>(побелка, покраска,</w:t>
      </w:r>
      <w:r w:rsidR="00EE10CE" w:rsidRPr="00EE10CE">
        <w:rPr>
          <w:i/>
          <w:sz w:val="27"/>
          <w:szCs w:val="27"/>
          <w:lang w:eastAsia="ar-SA"/>
        </w:rPr>
        <w:t xml:space="preserve"> </w:t>
      </w:r>
      <w:r w:rsidRPr="00EE10CE">
        <w:rPr>
          <w:i/>
          <w:sz w:val="27"/>
          <w:szCs w:val="27"/>
          <w:lang w:eastAsia="ar-SA"/>
        </w:rPr>
        <w:t>замена</w:t>
      </w:r>
      <w:r w:rsidR="00EE10CE" w:rsidRPr="00EE10CE">
        <w:rPr>
          <w:i/>
          <w:sz w:val="27"/>
          <w:szCs w:val="27"/>
          <w:lang w:eastAsia="ar-SA"/>
        </w:rPr>
        <w:t xml:space="preserve"> </w:t>
      </w:r>
      <w:r w:rsidRPr="00EE10CE">
        <w:rPr>
          <w:i/>
          <w:sz w:val="27"/>
          <w:szCs w:val="27"/>
          <w:lang w:eastAsia="ar-SA"/>
        </w:rPr>
        <w:t>линолеума)</w:t>
      </w:r>
      <w:r w:rsidR="00EE10CE" w:rsidRPr="00EE10CE">
        <w:rPr>
          <w:i/>
          <w:sz w:val="27"/>
          <w:szCs w:val="27"/>
          <w:lang w:eastAsia="ar-SA"/>
        </w:rPr>
        <w:t xml:space="preserve">, </w:t>
      </w:r>
      <w:r w:rsidRPr="00EE10CE">
        <w:rPr>
          <w:i/>
          <w:sz w:val="27"/>
          <w:szCs w:val="27"/>
          <w:lang w:eastAsia="ar-SA"/>
        </w:rPr>
        <w:t>кровля</w:t>
      </w:r>
      <w:r w:rsidR="00EE10CE" w:rsidRPr="00EE10CE">
        <w:rPr>
          <w:i/>
          <w:sz w:val="27"/>
          <w:szCs w:val="27"/>
          <w:lang w:eastAsia="ar-SA"/>
        </w:rPr>
        <w:t xml:space="preserve"> </w:t>
      </w:r>
      <w:r w:rsidRPr="00EE10CE">
        <w:rPr>
          <w:i/>
          <w:sz w:val="27"/>
          <w:szCs w:val="27"/>
          <w:lang w:eastAsia="ar-SA"/>
        </w:rPr>
        <w:t>крыши</w:t>
      </w:r>
      <w:r w:rsidR="00EE10CE" w:rsidRPr="00EE10CE">
        <w:rPr>
          <w:i/>
          <w:sz w:val="27"/>
          <w:szCs w:val="27"/>
          <w:lang w:eastAsia="ar-SA"/>
        </w:rPr>
        <w:t xml:space="preserve"> </w:t>
      </w:r>
      <w:r w:rsidRPr="00EE10CE">
        <w:rPr>
          <w:i/>
          <w:sz w:val="27"/>
          <w:szCs w:val="27"/>
          <w:lang w:eastAsia="ar-SA"/>
        </w:rPr>
        <w:t>здания</w:t>
      </w:r>
      <w:r w:rsidR="00EE10CE" w:rsidRPr="00EE10CE">
        <w:rPr>
          <w:i/>
          <w:sz w:val="27"/>
          <w:szCs w:val="27"/>
          <w:lang w:eastAsia="ar-SA"/>
        </w:rPr>
        <w:t xml:space="preserve"> </w:t>
      </w:r>
      <w:r w:rsidRPr="00EE10CE">
        <w:rPr>
          <w:i/>
          <w:sz w:val="27"/>
          <w:szCs w:val="27"/>
          <w:lang w:eastAsia="ar-SA"/>
        </w:rPr>
        <w:t>ни разу</w:t>
      </w:r>
      <w:r w:rsidR="00EE10CE" w:rsidRPr="00EE10CE">
        <w:rPr>
          <w:i/>
          <w:sz w:val="27"/>
          <w:szCs w:val="27"/>
          <w:lang w:eastAsia="ar-SA"/>
        </w:rPr>
        <w:t xml:space="preserve"> </w:t>
      </w:r>
      <w:r w:rsidRPr="00EE10CE">
        <w:rPr>
          <w:i/>
          <w:sz w:val="27"/>
          <w:szCs w:val="27"/>
          <w:lang w:eastAsia="ar-SA"/>
        </w:rPr>
        <w:t>не</w:t>
      </w:r>
      <w:r w:rsidR="00EE10CE" w:rsidRPr="00EE10CE">
        <w:rPr>
          <w:i/>
          <w:sz w:val="27"/>
          <w:szCs w:val="27"/>
          <w:lang w:eastAsia="ar-SA"/>
        </w:rPr>
        <w:t xml:space="preserve"> </w:t>
      </w:r>
      <w:r w:rsidRPr="00EE10CE">
        <w:rPr>
          <w:i/>
          <w:sz w:val="27"/>
          <w:szCs w:val="27"/>
          <w:lang w:eastAsia="ar-SA"/>
        </w:rPr>
        <w:t>ремонтировалась</w:t>
      </w:r>
      <w:r w:rsidR="00EE10CE" w:rsidRPr="00EE10CE">
        <w:rPr>
          <w:i/>
          <w:sz w:val="27"/>
          <w:szCs w:val="27"/>
          <w:lang w:eastAsia="ar-SA"/>
        </w:rPr>
        <w:t xml:space="preserve"> </w:t>
      </w:r>
      <w:r w:rsidRPr="00EE10CE">
        <w:rPr>
          <w:i/>
          <w:sz w:val="27"/>
          <w:szCs w:val="27"/>
          <w:lang w:eastAsia="ar-SA"/>
        </w:rPr>
        <w:t>и</w:t>
      </w:r>
      <w:r w:rsidR="00EE10CE" w:rsidRPr="00EE10CE">
        <w:rPr>
          <w:i/>
          <w:sz w:val="27"/>
          <w:szCs w:val="27"/>
          <w:lang w:eastAsia="ar-SA"/>
        </w:rPr>
        <w:t xml:space="preserve"> </w:t>
      </w:r>
      <w:r w:rsidRPr="00EE10CE">
        <w:rPr>
          <w:i/>
          <w:sz w:val="27"/>
          <w:szCs w:val="27"/>
          <w:lang w:eastAsia="ar-SA"/>
        </w:rPr>
        <w:t>пришла</w:t>
      </w:r>
      <w:r w:rsidR="00EE10CE" w:rsidRPr="00EE10CE">
        <w:rPr>
          <w:i/>
          <w:sz w:val="27"/>
          <w:szCs w:val="27"/>
          <w:lang w:eastAsia="ar-SA"/>
        </w:rPr>
        <w:t xml:space="preserve"> </w:t>
      </w:r>
      <w:r w:rsidRPr="00EE10CE">
        <w:rPr>
          <w:i/>
          <w:sz w:val="27"/>
          <w:szCs w:val="27"/>
          <w:lang w:eastAsia="ar-SA"/>
        </w:rPr>
        <w:t>в</w:t>
      </w:r>
      <w:r w:rsidR="00EE10CE" w:rsidRPr="00EE10CE">
        <w:rPr>
          <w:i/>
          <w:sz w:val="27"/>
          <w:szCs w:val="27"/>
          <w:lang w:eastAsia="ar-SA"/>
        </w:rPr>
        <w:t xml:space="preserve"> </w:t>
      </w:r>
      <w:r w:rsidRPr="00EE10CE">
        <w:rPr>
          <w:i/>
          <w:sz w:val="27"/>
          <w:szCs w:val="27"/>
          <w:lang w:eastAsia="ar-SA"/>
        </w:rPr>
        <w:t>негодность</w:t>
      </w:r>
      <w:r w:rsidR="00EE10CE" w:rsidRPr="00EE10CE">
        <w:rPr>
          <w:i/>
          <w:sz w:val="27"/>
          <w:szCs w:val="27"/>
          <w:lang w:eastAsia="ar-SA"/>
        </w:rPr>
        <w:t xml:space="preserve">, </w:t>
      </w:r>
      <w:r w:rsidRPr="00EE10CE">
        <w:rPr>
          <w:i/>
          <w:sz w:val="27"/>
          <w:szCs w:val="27"/>
          <w:lang w:eastAsia="ar-SA"/>
        </w:rPr>
        <w:t>тесные</w:t>
      </w:r>
      <w:r w:rsidR="00EE10CE" w:rsidRPr="00EE10CE">
        <w:rPr>
          <w:i/>
          <w:sz w:val="27"/>
          <w:szCs w:val="27"/>
          <w:lang w:eastAsia="ar-SA"/>
        </w:rPr>
        <w:t xml:space="preserve"> </w:t>
      </w:r>
      <w:r w:rsidRPr="00EE10CE">
        <w:rPr>
          <w:i/>
          <w:sz w:val="27"/>
          <w:szCs w:val="27"/>
          <w:lang w:eastAsia="ar-SA"/>
        </w:rPr>
        <w:t>помещения,</w:t>
      </w:r>
      <w:r w:rsidR="00EE10CE" w:rsidRPr="00EE10CE">
        <w:rPr>
          <w:i/>
          <w:sz w:val="27"/>
          <w:szCs w:val="27"/>
          <w:lang w:eastAsia="ar-SA"/>
        </w:rPr>
        <w:t xml:space="preserve"> </w:t>
      </w:r>
      <w:r w:rsidRPr="00EE10CE">
        <w:rPr>
          <w:i/>
          <w:sz w:val="27"/>
          <w:szCs w:val="27"/>
          <w:lang w:eastAsia="ar-SA"/>
        </w:rPr>
        <w:t>не</w:t>
      </w:r>
      <w:r w:rsidR="00EE10CE" w:rsidRPr="00EE10CE">
        <w:rPr>
          <w:i/>
          <w:sz w:val="27"/>
          <w:szCs w:val="27"/>
          <w:lang w:eastAsia="ar-SA"/>
        </w:rPr>
        <w:t xml:space="preserve"> </w:t>
      </w:r>
      <w:r w:rsidRPr="00EE10CE">
        <w:rPr>
          <w:i/>
          <w:sz w:val="27"/>
          <w:szCs w:val="27"/>
          <w:lang w:eastAsia="ar-SA"/>
        </w:rPr>
        <w:t>оснащены</w:t>
      </w:r>
      <w:r w:rsidR="00EE10CE" w:rsidRPr="00EE10CE">
        <w:rPr>
          <w:i/>
          <w:sz w:val="27"/>
          <w:szCs w:val="27"/>
          <w:lang w:eastAsia="ar-SA"/>
        </w:rPr>
        <w:t xml:space="preserve"> </w:t>
      </w:r>
      <w:r w:rsidRPr="00EE10CE">
        <w:rPr>
          <w:i/>
          <w:sz w:val="27"/>
          <w:szCs w:val="27"/>
          <w:lang w:eastAsia="ar-SA"/>
        </w:rPr>
        <w:t>местами</w:t>
      </w:r>
      <w:r w:rsidR="00EE10CE" w:rsidRPr="00EE10CE">
        <w:rPr>
          <w:i/>
          <w:sz w:val="27"/>
          <w:szCs w:val="27"/>
          <w:lang w:eastAsia="ar-SA"/>
        </w:rPr>
        <w:t xml:space="preserve"> </w:t>
      </w:r>
      <w:r w:rsidRPr="00EE10CE">
        <w:rPr>
          <w:i/>
          <w:sz w:val="27"/>
          <w:szCs w:val="27"/>
          <w:lang w:eastAsia="ar-SA"/>
        </w:rPr>
        <w:t>общего</w:t>
      </w:r>
      <w:r w:rsidR="00EE10CE" w:rsidRPr="00EE10CE">
        <w:rPr>
          <w:i/>
          <w:sz w:val="27"/>
          <w:szCs w:val="27"/>
          <w:lang w:eastAsia="ar-SA"/>
        </w:rPr>
        <w:t xml:space="preserve"> </w:t>
      </w:r>
      <w:r w:rsidRPr="00EE10CE">
        <w:rPr>
          <w:i/>
          <w:sz w:val="27"/>
          <w:szCs w:val="27"/>
          <w:lang w:eastAsia="ar-SA"/>
        </w:rPr>
        <w:t xml:space="preserve">пользования, </w:t>
      </w:r>
      <w:r w:rsidR="00EE10CE" w:rsidRPr="00EE10CE">
        <w:rPr>
          <w:i/>
          <w:sz w:val="27"/>
          <w:szCs w:val="27"/>
          <w:lang w:eastAsia="ar-SA"/>
        </w:rPr>
        <w:t xml:space="preserve">отсутствуют </w:t>
      </w:r>
      <w:r w:rsidRPr="00EE10CE">
        <w:rPr>
          <w:i/>
          <w:sz w:val="27"/>
          <w:szCs w:val="27"/>
          <w:lang w:eastAsia="ar-SA"/>
        </w:rPr>
        <w:t>пандус</w:t>
      </w:r>
      <w:r w:rsidR="00EE10CE" w:rsidRPr="00EE10CE">
        <w:rPr>
          <w:i/>
          <w:sz w:val="27"/>
          <w:szCs w:val="27"/>
          <w:lang w:eastAsia="ar-SA"/>
        </w:rPr>
        <w:t xml:space="preserve">ы </w:t>
      </w:r>
      <w:r w:rsidRPr="00EE10CE">
        <w:rPr>
          <w:i/>
          <w:sz w:val="27"/>
          <w:szCs w:val="27"/>
          <w:lang w:eastAsia="ar-SA"/>
        </w:rPr>
        <w:t>для</w:t>
      </w:r>
      <w:r w:rsidR="00EE10CE" w:rsidRPr="00EE10CE">
        <w:rPr>
          <w:i/>
          <w:sz w:val="27"/>
          <w:szCs w:val="27"/>
          <w:lang w:eastAsia="ar-SA"/>
        </w:rPr>
        <w:t xml:space="preserve"> </w:t>
      </w:r>
      <w:r w:rsidRPr="00EE10CE">
        <w:rPr>
          <w:i/>
          <w:sz w:val="27"/>
          <w:szCs w:val="27"/>
          <w:lang w:eastAsia="ar-SA"/>
        </w:rPr>
        <w:t xml:space="preserve">инвалидов. </w:t>
      </w:r>
      <w:r w:rsidR="00EE10CE" w:rsidRPr="00EE10CE">
        <w:rPr>
          <w:i/>
          <w:sz w:val="27"/>
          <w:szCs w:val="27"/>
          <w:lang w:eastAsia="ar-SA"/>
        </w:rPr>
        <w:t xml:space="preserve">В результате, такое положение </w:t>
      </w:r>
      <w:r w:rsidRPr="00EE10CE">
        <w:rPr>
          <w:i/>
          <w:sz w:val="27"/>
          <w:szCs w:val="27"/>
          <w:lang w:eastAsia="ar-SA"/>
        </w:rPr>
        <w:t>негативно</w:t>
      </w:r>
      <w:r w:rsidR="00EE10CE" w:rsidRPr="00EE10CE">
        <w:rPr>
          <w:i/>
          <w:sz w:val="27"/>
          <w:szCs w:val="27"/>
          <w:lang w:eastAsia="ar-SA"/>
        </w:rPr>
        <w:t xml:space="preserve"> </w:t>
      </w:r>
      <w:r w:rsidRPr="00EE10CE">
        <w:rPr>
          <w:i/>
          <w:sz w:val="27"/>
          <w:szCs w:val="27"/>
          <w:lang w:eastAsia="ar-SA"/>
        </w:rPr>
        <w:t>сказывается</w:t>
      </w:r>
      <w:r w:rsidR="00EE10CE" w:rsidRPr="00EE10CE">
        <w:rPr>
          <w:i/>
          <w:sz w:val="27"/>
          <w:szCs w:val="27"/>
          <w:lang w:eastAsia="ar-SA"/>
        </w:rPr>
        <w:t xml:space="preserve"> </w:t>
      </w:r>
      <w:r w:rsidRPr="00EE10CE">
        <w:rPr>
          <w:i/>
          <w:sz w:val="27"/>
          <w:szCs w:val="27"/>
          <w:lang w:eastAsia="ar-SA"/>
        </w:rPr>
        <w:t>на</w:t>
      </w:r>
      <w:r w:rsidR="00EE10CE" w:rsidRPr="00EE10CE">
        <w:rPr>
          <w:i/>
          <w:sz w:val="27"/>
          <w:szCs w:val="27"/>
          <w:lang w:eastAsia="ar-SA"/>
        </w:rPr>
        <w:t xml:space="preserve"> </w:t>
      </w:r>
      <w:r w:rsidRPr="00EE10CE">
        <w:rPr>
          <w:i/>
          <w:sz w:val="27"/>
          <w:szCs w:val="27"/>
          <w:lang w:eastAsia="ar-SA"/>
        </w:rPr>
        <w:t>качестве и оперативности обслуживания и технической</w:t>
      </w:r>
      <w:r w:rsidR="00EE10CE" w:rsidRPr="00EE10CE">
        <w:rPr>
          <w:i/>
          <w:sz w:val="27"/>
          <w:szCs w:val="27"/>
          <w:lang w:eastAsia="ar-SA"/>
        </w:rPr>
        <w:t xml:space="preserve"> </w:t>
      </w:r>
      <w:r w:rsidRPr="00EE10CE">
        <w:rPr>
          <w:i/>
          <w:sz w:val="27"/>
          <w:szCs w:val="27"/>
          <w:lang w:eastAsia="ar-SA"/>
        </w:rPr>
        <w:t>поддержки</w:t>
      </w:r>
      <w:r w:rsidR="00EE10CE" w:rsidRPr="00EE10CE">
        <w:rPr>
          <w:i/>
          <w:sz w:val="27"/>
          <w:szCs w:val="27"/>
          <w:lang w:eastAsia="ar-SA"/>
        </w:rPr>
        <w:t xml:space="preserve"> </w:t>
      </w:r>
      <w:r w:rsidRPr="00EE10CE">
        <w:rPr>
          <w:i/>
          <w:sz w:val="27"/>
          <w:szCs w:val="27"/>
          <w:lang w:eastAsia="ar-SA"/>
        </w:rPr>
        <w:t>информационных</w:t>
      </w:r>
      <w:r w:rsidR="00EE10CE" w:rsidRPr="00EE10CE">
        <w:rPr>
          <w:i/>
          <w:sz w:val="27"/>
          <w:szCs w:val="27"/>
          <w:lang w:eastAsia="ar-SA"/>
        </w:rPr>
        <w:t xml:space="preserve"> </w:t>
      </w:r>
      <w:r w:rsidRPr="00EE10CE">
        <w:rPr>
          <w:i/>
          <w:sz w:val="27"/>
          <w:szCs w:val="27"/>
          <w:lang w:eastAsia="ar-SA"/>
        </w:rPr>
        <w:t>систем</w:t>
      </w:r>
      <w:r w:rsidR="00EE10CE" w:rsidRPr="00EE10CE">
        <w:rPr>
          <w:i/>
          <w:sz w:val="27"/>
          <w:szCs w:val="27"/>
          <w:lang w:eastAsia="ar-SA"/>
        </w:rPr>
        <w:t xml:space="preserve"> </w:t>
      </w:r>
      <w:r w:rsidRPr="00EE10CE">
        <w:rPr>
          <w:i/>
          <w:sz w:val="27"/>
          <w:szCs w:val="27"/>
          <w:lang w:eastAsia="ar-SA"/>
        </w:rPr>
        <w:t>при</w:t>
      </w:r>
      <w:r w:rsidR="00EE10CE" w:rsidRPr="00EE10CE">
        <w:rPr>
          <w:i/>
          <w:sz w:val="27"/>
          <w:szCs w:val="27"/>
          <w:lang w:eastAsia="ar-SA"/>
        </w:rPr>
        <w:t xml:space="preserve"> </w:t>
      </w:r>
      <w:r w:rsidRPr="00EE10CE">
        <w:rPr>
          <w:i/>
          <w:sz w:val="27"/>
          <w:szCs w:val="27"/>
          <w:lang w:eastAsia="ar-SA"/>
        </w:rPr>
        <w:t>их</w:t>
      </w:r>
      <w:r w:rsidR="00EE10CE" w:rsidRPr="00EE10CE">
        <w:rPr>
          <w:i/>
          <w:sz w:val="27"/>
          <w:szCs w:val="27"/>
          <w:lang w:eastAsia="ar-SA"/>
        </w:rPr>
        <w:t xml:space="preserve"> </w:t>
      </w:r>
      <w:r w:rsidRPr="00EE10CE">
        <w:rPr>
          <w:i/>
          <w:sz w:val="27"/>
          <w:szCs w:val="27"/>
          <w:lang w:eastAsia="ar-SA"/>
        </w:rPr>
        <w:t>сбое.</w:t>
      </w:r>
    </w:p>
    <w:p w:rsidR="007F1104" w:rsidRPr="007F1104" w:rsidRDefault="007F1104" w:rsidP="007F1104">
      <w:pPr>
        <w:pStyle w:val="a8"/>
        <w:spacing w:after="0"/>
        <w:jc w:val="center"/>
        <w:rPr>
          <w:b/>
          <w:sz w:val="27"/>
          <w:szCs w:val="27"/>
          <w:highlight w:val="yellow"/>
          <w:lang w:val="ru-RU"/>
        </w:rPr>
      </w:pPr>
    </w:p>
    <w:p w:rsidR="007F1104" w:rsidRPr="009E0139" w:rsidRDefault="007F1104" w:rsidP="007F1104">
      <w:pPr>
        <w:pStyle w:val="a8"/>
        <w:spacing w:after="0"/>
        <w:jc w:val="center"/>
        <w:rPr>
          <w:b/>
          <w:sz w:val="27"/>
          <w:szCs w:val="27"/>
          <w:lang w:val="ru-RU"/>
        </w:rPr>
      </w:pPr>
      <w:r w:rsidRPr="009E0139">
        <w:rPr>
          <w:b/>
          <w:sz w:val="27"/>
          <w:szCs w:val="27"/>
          <w:lang w:val="en-US"/>
        </w:rPr>
        <w:t>III</w:t>
      </w:r>
      <w:r w:rsidRPr="009E0139">
        <w:rPr>
          <w:b/>
          <w:sz w:val="27"/>
          <w:szCs w:val="27"/>
        </w:rPr>
        <w:t xml:space="preserve">. Результаты реализации региональных </w:t>
      </w:r>
      <w:r w:rsidR="009E0139">
        <w:rPr>
          <w:b/>
          <w:sz w:val="27"/>
          <w:szCs w:val="27"/>
          <w:lang w:val="ru-RU"/>
        </w:rPr>
        <w:t xml:space="preserve">и муниципальных </w:t>
      </w:r>
      <w:r w:rsidRPr="009E0139">
        <w:rPr>
          <w:b/>
          <w:sz w:val="27"/>
          <w:szCs w:val="27"/>
        </w:rPr>
        <w:t xml:space="preserve">программ </w:t>
      </w:r>
      <w:r w:rsidR="009E0139">
        <w:rPr>
          <w:b/>
          <w:sz w:val="27"/>
          <w:szCs w:val="27"/>
          <w:lang w:val="ru-RU"/>
        </w:rPr>
        <w:t>правоохранительной направленности</w:t>
      </w:r>
    </w:p>
    <w:p w:rsidR="007F1104" w:rsidRPr="007F1104" w:rsidRDefault="007F1104" w:rsidP="007F1104">
      <w:pPr>
        <w:pStyle w:val="affe"/>
        <w:rPr>
          <w:sz w:val="27"/>
          <w:szCs w:val="27"/>
          <w:highlight w:val="yellow"/>
        </w:rPr>
      </w:pPr>
    </w:p>
    <w:p w:rsidR="009E0139" w:rsidRPr="009E0139" w:rsidRDefault="009E0139" w:rsidP="009E0139">
      <w:pPr>
        <w:autoSpaceDE w:val="0"/>
        <w:autoSpaceDN w:val="0"/>
        <w:adjustRightInd w:val="0"/>
        <w:ind w:firstLine="709"/>
        <w:jc w:val="both"/>
        <w:rPr>
          <w:iCs/>
          <w:sz w:val="27"/>
          <w:szCs w:val="27"/>
        </w:rPr>
      </w:pPr>
      <w:r w:rsidRPr="009E0139">
        <w:rPr>
          <w:iCs/>
          <w:sz w:val="27"/>
          <w:szCs w:val="27"/>
        </w:rPr>
        <w:t xml:space="preserve">Одной из мер реализации основных направлений профилактики правонарушений, согласно Федеральному закону от 23 июня 2016 года № 182-ФЗ «Об основах системы профилактики правонарушений в Российской Федерации», является разработка соответствующих государственных и муниципальных программ. </w:t>
      </w:r>
    </w:p>
    <w:p w:rsidR="009E0139" w:rsidRPr="009E0139" w:rsidRDefault="009E0139" w:rsidP="009E0139">
      <w:pPr>
        <w:autoSpaceDE w:val="0"/>
        <w:autoSpaceDN w:val="0"/>
        <w:adjustRightInd w:val="0"/>
        <w:ind w:firstLine="709"/>
        <w:jc w:val="both"/>
        <w:rPr>
          <w:iCs/>
          <w:sz w:val="27"/>
          <w:szCs w:val="27"/>
        </w:rPr>
      </w:pPr>
      <w:r w:rsidRPr="009E0139">
        <w:rPr>
          <w:iCs/>
          <w:sz w:val="27"/>
          <w:szCs w:val="27"/>
        </w:rPr>
        <w:t xml:space="preserve">В 2018 году мероприятия правоохранительной направленности осуществлялись в рамках </w:t>
      </w:r>
      <w:r w:rsidRPr="009E0139">
        <w:rPr>
          <w:b/>
          <w:iCs/>
          <w:sz w:val="27"/>
          <w:szCs w:val="27"/>
        </w:rPr>
        <w:t xml:space="preserve">Государственной программы Республики Саха (Якутия) </w:t>
      </w:r>
      <w:r w:rsidRPr="009E0139">
        <w:rPr>
          <w:b/>
          <w:sz w:val="27"/>
          <w:szCs w:val="27"/>
        </w:rPr>
        <w:t>«Профилактика правонарушений в Республике Саха (Якутия) на 2018-2022 годы»</w:t>
      </w:r>
      <w:r w:rsidRPr="007F2BBB">
        <w:rPr>
          <w:rStyle w:val="aff7"/>
          <w:sz w:val="24"/>
          <w:szCs w:val="28"/>
        </w:rPr>
        <w:footnoteReference w:id="2"/>
      </w:r>
      <w:r w:rsidRPr="009E0139">
        <w:rPr>
          <w:sz w:val="27"/>
          <w:szCs w:val="27"/>
        </w:rPr>
        <w:t xml:space="preserve">, </w:t>
      </w:r>
      <w:r w:rsidRPr="009E0139">
        <w:rPr>
          <w:iCs/>
          <w:sz w:val="27"/>
          <w:szCs w:val="27"/>
        </w:rPr>
        <w:t>утвержденной Указом Главы Республики Саха (Якутия) от 25.10.2017 № 2162,</w:t>
      </w:r>
      <w:r w:rsidRPr="009E0139">
        <w:rPr>
          <w:sz w:val="27"/>
          <w:szCs w:val="27"/>
        </w:rPr>
        <w:t xml:space="preserve"> </w:t>
      </w:r>
      <w:r w:rsidRPr="009E0139">
        <w:rPr>
          <w:iCs/>
          <w:sz w:val="27"/>
          <w:szCs w:val="27"/>
        </w:rPr>
        <w:t>и муниципальных программ.</w:t>
      </w:r>
    </w:p>
    <w:p w:rsidR="009E0139" w:rsidRPr="009E0139" w:rsidRDefault="009E0139" w:rsidP="009E0139">
      <w:pPr>
        <w:autoSpaceDE w:val="0"/>
        <w:autoSpaceDN w:val="0"/>
        <w:adjustRightInd w:val="0"/>
        <w:ind w:firstLine="709"/>
        <w:jc w:val="both"/>
        <w:rPr>
          <w:iCs/>
          <w:sz w:val="27"/>
          <w:szCs w:val="27"/>
        </w:rPr>
      </w:pPr>
      <w:r w:rsidRPr="009E0139">
        <w:rPr>
          <w:iCs/>
          <w:sz w:val="27"/>
          <w:szCs w:val="27"/>
        </w:rPr>
        <w:t>При реализации программных мероприятий, направленных на обеспечение правопорядка, одним из основных направлений является организация взаимодействия с органами государственной власти республики и органами местного самоуправления. В целях усиления координации взаимодействия с указанными органами по вопросам разработки и реализации государственных (муниципальных) целевых программ правоохранительной направленности, повышения эффективности их реализации в истекшем году в МВД по Республике Саха (Якутия) издан приказ от 27 августа 2018 года № 315 «Об организации взаимодействия по вопросам разработки и реализации государственных (муниципальных) целевых программ правоохранительной направленности и контроля проведения оценки их эффективности».</w:t>
      </w:r>
    </w:p>
    <w:p w:rsidR="009E0139" w:rsidRDefault="009E0139" w:rsidP="009E0139">
      <w:pPr>
        <w:autoSpaceDE w:val="0"/>
        <w:autoSpaceDN w:val="0"/>
        <w:adjustRightInd w:val="0"/>
        <w:ind w:firstLine="709"/>
        <w:jc w:val="both"/>
        <w:rPr>
          <w:iCs/>
          <w:sz w:val="28"/>
          <w:szCs w:val="28"/>
        </w:rPr>
      </w:pPr>
      <w:r w:rsidRPr="009E0139">
        <w:rPr>
          <w:iCs/>
          <w:sz w:val="27"/>
          <w:szCs w:val="27"/>
        </w:rPr>
        <w:t>Руководители и представители МВД по Республике Саха (Якутия) на постоянной основе принимают участие на заседаниях органов государственной власти Республики, региональных координационных совещаниях и межведомственных комиссиях по вопросам разработки и реализации Государственной программы РС (Я). Проведены неоднократные рабочие встречи руководства МВД по Республике Саха (Якутия) с руководителями Министерства по делам молодежи и социальным коммуникациям Республики Саха (Якутия)</w:t>
      </w:r>
      <w:r w:rsidRPr="007F2BBB">
        <w:rPr>
          <w:rStyle w:val="aff7"/>
          <w:iCs/>
          <w:sz w:val="24"/>
          <w:szCs w:val="28"/>
        </w:rPr>
        <w:footnoteReference w:id="3"/>
      </w:r>
      <w:r w:rsidRPr="009E0139">
        <w:rPr>
          <w:iCs/>
          <w:sz w:val="27"/>
          <w:szCs w:val="27"/>
        </w:rPr>
        <w:t xml:space="preserve">, </w:t>
      </w:r>
      <w:r w:rsidRPr="009E0139">
        <w:rPr>
          <w:iCs/>
          <w:sz w:val="27"/>
          <w:szCs w:val="27"/>
        </w:rPr>
        <w:lastRenderedPageBreak/>
        <w:t>Министерства по развитию институтов гражданского общества Республики Саха (Якутия)</w:t>
      </w:r>
      <w:r w:rsidRPr="007F2BBB">
        <w:rPr>
          <w:rStyle w:val="aff7"/>
          <w:iCs/>
          <w:sz w:val="24"/>
          <w:szCs w:val="28"/>
        </w:rPr>
        <w:footnoteReference w:id="4"/>
      </w:r>
      <w:r>
        <w:rPr>
          <w:iCs/>
          <w:sz w:val="28"/>
          <w:szCs w:val="28"/>
        </w:rPr>
        <w:t>.</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Во взаимодействии с заинтересованными органами исполнительной власти в рамках формирования бюджета Республики Саха (Якутия) на 2018 год и на плановый период 2019 и 2020 годов приняты меры по обеспечению финансирования мероприятий в объемах, достаточных для решения наиболее актуальных задач в сфере охраны общественного порядка и общественной безопасности.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Направлены письма в адрес Главы, Правительства Республики Саха (Якутия), Государственного Собрания (Ил Тумэн) Республики Саха (Якутия), Минмолодежи РС (Я)</w:t>
      </w:r>
      <w:r w:rsidRPr="00946D36">
        <w:rPr>
          <w:rStyle w:val="93"/>
          <w:rFonts w:eastAsia="Consolas"/>
        </w:rPr>
        <w:t xml:space="preserve"> </w:t>
      </w:r>
      <w:r w:rsidRPr="00946D36">
        <w:rPr>
          <w:iCs/>
          <w:sz w:val="27"/>
          <w:szCs w:val="27"/>
        </w:rPr>
        <w:t>о не сокращении финансирования мероприятий Государственной программы РС (Я), в части касающейся МВД по Республике Саха (Якутия).</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 соответствии с Законом Республики Саха (Якутия) от 20.12.2017 1925-3 </w:t>
      </w:r>
      <w:r w:rsidR="00517819">
        <w:rPr>
          <w:iCs/>
          <w:sz w:val="27"/>
          <w:szCs w:val="27"/>
        </w:rPr>
        <w:br/>
      </w:r>
      <w:r w:rsidRPr="00946D36">
        <w:rPr>
          <w:iCs/>
          <w:sz w:val="27"/>
          <w:szCs w:val="27"/>
        </w:rPr>
        <w:t xml:space="preserve">№ 1429-V «О государственном бюджете Республики Саха (Якутия) на 2018 год и на плановый период 2019-2020 годов» по </w:t>
      </w:r>
      <w:r w:rsidRPr="00946D36">
        <w:rPr>
          <w:b/>
          <w:iCs/>
          <w:sz w:val="27"/>
          <w:szCs w:val="27"/>
        </w:rPr>
        <w:t>Государственной программе РС (Я)</w:t>
      </w:r>
      <w:r w:rsidRPr="00946D36">
        <w:rPr>
          <w:iCs/>
          <w:sz w:val="27"/>
          <w:szCs w:val="27"/>
        </w:rPr>
        <w:t xml:space="preserve"> объемы бюджетных средств на 2019-2021 г.г. составляли по 112813,0 тыс. рублей ежегодно.</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Однако, законом Республики Саха (Якутия) от 03.07.2018 2021-3 № 1595-V «О внесении изменений в Закон Республики Саха (Якутия) «О государственном бюджете Республики Саха (Якутия) на 2018 год и на плановый период 2019 и 2020 годов» по Государственной программе РС (Я) утверждены следующие объемы: на 2018 год - 110 167 тыс. рублей; на 2019 год - 33 549 тыс. рублей; на 2020 год - 31 849 тыс. рублей.</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Согласно данным Минмолодежи РС (Я) по состоянию на 01.01.2019 для нужд МВД по Республике Саха (Якутия) на 2018 год при запланированных 12639,40 тыс. рублей фактически было выделено 11026,10 тыс. рублей, из которых освоено 9982,6 тыс. рублей, 43,50 тыс. рублей составила экономия. Освоение составило 90,9%.</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Так, 4000,00 тыс. рублей были выделены на организацию и проведение мероприятий, посвященных 100-летию якутской милиции, всероссийской общественной акции «Честь и доблесть», которые полностью освоены.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50 тыс. рублей были предусмотрены для изготовления и размещения в средствах массовой информации видеороликов с информацией по профилактике правонарушений в сфере миграции. Мероприятия проведены, выделенные средства полностью освоены.</w:t>
      </w:r>
    </w:p>
    <w:p w:rsidR="009E0139" w:rsidRPr="00946D36" w:rsidRDefault="009E0139" w:rsidP="009E0139">
      <w:pPr>
        <w:autoSpaceDE w:val="0"/>
        <w:autoSpaceDN w:val="0"/>
        <w:adjustRightInd w:val="0"/>
        <w:ind w:firstLine="709"/>
        <w:jc w:val="both"/>
        <w:rPr>
          <w:sz w:val="27"/>
          <w:szCs w:val="27"/>
        </w:rPr>
      </w:pPr>
      <w:r w:rsidRPr="00946D36">
        <w:rPr>
          <w:sz w:val="27"/>
          <w:szCs w:val="27"/>
        </w:rPr>
        <w:t>На проведение текущего и капитального ремонта помещений участковых уполномоченных полиции было выделено 1000,00 тыс. рублей, из которых муниципальными образованиями освоены 956,50 тыс. рублей, оставшаяся часть суммы перенаправлена в экономию (</w:t>
      </w:r>
      <w:r w:rsidRPr="00946D36">
        <w:rPr>
          <w:i/>
          <w:sz w:val="27"/>
          <w:szCs w:val="27"/>
        </w:rPr>
        <w:t>проведены ремонты участковых пунктов полиции в п. Жатай (на сумму 360,90 тыс. рублей), Нерюнгринском (378,31 тыс. рублей) и Нюрбинском (217,29 тыс. рублей) районах</w:t>
      </w:r>
      <w:r w:rsidRPr="00946D36">
        <w:rPr>
          <w:sz w:val="27"/>
          <w:szCs w:val="27"/>
        </w:rPr>
        <w:t>).</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 рамках Государственной программы РС (Я) было запланировано финансирование в размере 750,00 тыс. руб. на содействие развитию добровольных </w:t>
      </w:r>
      <w:r w:rsidRPr="00946D36">
        <w:rPr>
          <w:iCs/>
          <w:sz w:val="27"/>
          <w:szCs w:val="27"/>
        </w:rPr>
        <w:lastRenderedPageBreak/>
        <w:t>народных дружин в сфере охраны общественного порядка. Однако позднее, запланированный объем финансирования составил 65,20 тыс. рублей, который полностью освоен (</w:t>
      </w:r>
      <w:r w:rsidRPr="00946D36">
        <w:rPr>
          <w:i/>
          <w:iCs/>
          <w:sz w:val="27"/>
          <w:szCs w:val="27"/>
        </w:rPr>
        <w:t>на указанную сумму изготовлено удостоверений народных дружинников в количестве 3 тыс. штук</w:t>
      </w:r>
      <w:r w:rsidRPr="00946D36">
        <w:rPr>
          <w:iCs/>
          <w:sz w:val="27"/>
          <w:szCs w:val="27"/>
        </w:rPr>
        <w:t>).</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В части выплаты гражданам денежных средств за добровольно сданные предметы вооружения и взрывания было выделено 4559,40 тыс. рублей, которые полностью освоены (</w:t>
      </w:r>
      <w:r w:rsidRPr="00946D36">
        <w:rPr>
          <w:i/>
          <w:iCs/>
          <w:sz w:val="27"/>
          <w:szCs w:val="27"/>
        </w:rPr>
        <w:t>с целью реализации постановления Правительства Республики Саха (Якутия) № 63-2004 в территориальные органы  МВД России на районном уровне в 2018 году сдано 516 единиц незарегистрированного огнестрельного оружия на возмездной основе, в том числе: нарезного – 59 ед., гладкоствольного – 438 ед., самообороны – 18 ед., самодельное – 1 ед., патронов - 31 583 шт.).</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Полностью освоены средства в размере 351,50 тыс. рублей выделенные на создание аудио-видеороликов социальной рекламы по безопасности дорожного движения </w:t>
      </w:r>
      <w:r w:rsidRPr="00946D36">
        <w:rPr>
          <w:i/>
          <w:iCs/>
          <w:sz w:val="27"/>
          <w:szCs w:val="27"/>
        </w:rPr>
        <w:t>(изготовлены 5 видео-роликов «Профилактика пьянства за рулем», «Профилактика детского дорожно-транспортного травматизма», «Профилактика ДТП с участием пешеходов», «Профилактика нарушений скоростного режима», «Профилактика нарушений правил перевозки пассажиров», которые размещены на телеканале НВК «Саха» РС (Я) и транслируются 16 раз в день, 30 дней в году. Также изготовлены 5 аналогичных аудио-роликов, размещенные на радио-канале НВК «Саха» РС (Я) с выходом 6 раз в день, 30 дней в году)</w:t>
      </w:r>
      <w:r w:rsidRPr="00946D36">
        <w:rPr>
          <w:iCs/>
          <w:sz w:val="27"/>
          <w:szCs w:val="27"/>
        </w:rPr>
        <w:t>.</w:t>
      </w:r>
    </w:p>
    <w:p w:rsidR="009E0139" w:rsidRPr="00946D36" w:rsidRDefault="009E0139" w:rsidP="009E0139">
      <w:pPr>
        <w:autoSpaceDE w:val="0"/>
        <w:autoSpaceDN w:val="0"/>
        <w:adjustRightInd w:val="0"/>
        <w:ind w:firstLine="709"/>
        <w:jc w:val="both"/>
        <w:rPr>
          <w:sz w:val="27"/>
          <w:szCs w:val="27"/>
        </w:rPr>
      </w:pPr>
      <w:r w:rsidRPr="00946D36">
        <w:rPr>
          <w:iCs/>
          <w:sz w:val="27"/>
          <w:szCs w:val="27"/>
        </w:rPr>
        <w:t>Вместе с тем, в 2018 году по независящим от МВД по Республике Саха (Якутия) причинам остались не реализованными мероприятия «Содействие в реализации возложенных на участковых уполномоченных полиции обязанностей по охране общественного порядка и обеспечению общественной безопасности», на которые было выделено 1000,00 тыс. рублей. В рамках его исполнения в</w:t>
      </w:r>
      <w:r w:rsidRPr="00946D36">
        <w:rPr>
          <w:sz w:val="27"/>
          <w:szCs w:val="27"/>
        </w:rPr>
        <w:t xml:space="preserve"> 2018 году МВД по Республике Саха (Якутия) вносились неоднократные предложения о приобретении для службы участковых уполномоченных полиции лазерных дальномеров в количестве 39 штук и экшн-камер в количестве 52 штук (исх. № 42/2663 от 28.12.2017, № 42/249 от 05.02.2018, № 42/852 от 04.05.2018, № 42/2249 от 12.11.2018). При этом в течение года каких-либо уведомлений о рассмотрении предложений не поступило. В этой связи, при рабочей встрече руководства МВД по Республике Саха (Якутия) с руководством Минмолодежи РС (Я) в ноябре 2018 года принято решение о переносе финансирования на 2019 год.</w:t>
      </w:r>
    </w:p>
    <w:p w:rsidR="009E0139" w:rsidRPr="00946D36" w:rsidRDefault="009E0139" w:rsidP="009E0139">
      <w:pPr>
        <w:autoSpaceDE w:val="0"/>
        <w:autoSpaceDN w:val="0"/>
        <w:adjustRightInd w:val="0"/>
        <w:ind w:firstLine="709"/>
        <w:jc w:val="both"/>
        <w:rPr>
          <w:sz w:val="27"/>
          <w:szCs w:val="27"/>
        </w:rPr>
      </w:pPr>
      <w:r w:rsidRPr="00946D36">
        <w:rPr>
          <w:sz w:val="27"/>
          <w:szCs w:val="27"/>
        </w:rPr>
        <w:t xml:space="preserve">Кроме того, Государственной программой РС (Я) было предусмотрено выделение денежных средств в 2018 году в сумме 500,00 тыс. рублей на организацию проведения конкурса профессионального мастерства среди участковых уполномоченных полиции на звание «Лучший по профессии», а также конкурсов на лучшую организацию профилактической деятельности инспекторов по делам несовершеннолетних.  Данные мероприятия должны были способствовать повышению уровня профессиональной подготовки рядового и среднего начальствующего состава участковых уполномоченных полиции и подразделений по делам несовершеннолетних, совершенствованию знаний, умений и навыков в профилактике правонарушений, непрерывном повышении профессионального мастерства и эффективности служебной деятельности. На </w:t>
      </w:r>
      <w:r w:rsidRPr="00946D36">
        <w:rPr>
          <w:sz w:val="27"/>
          <w:szCs w:val="27"/>
        </w:rPr>
        <w:lastRenderedPageBreak/>
        <w:t xml:space="preserve">выделенные финансовые средства планировалось в 2018 году приобрести канцелярские товары, вымпелы и сертификаты участников конкурса, а также приобретение призов для поощрения сотрудников, занявших призовые места. Однако, в сентябре 2018 года в МВД поступило письмо с МРИГО РС (Я) об уменьшении бюджетных ассигнований на расходы, связанные с реализацией этих мероприятий. В результате запланированная сумма так и не была выделена. </w:t>
      </w:r>
    </w:p>
    <w:p w:rsidR="009E0139" w:rsidRPr="00946D36" w:rsidRDefault="009E0139" w:rsidP="009E0139">
      <w:pPr>
        <w:autoSpaceDE w:val="0"/>
        <w:autoSpaceDN w:val="0"/>
        <w:adjustRightInd w:val="0"/>
        <w:ind w:firstLine="709"/>
        <w:jc w:val="both"/>
        <w:rPr>
          <w:iCs/>
          <w:sz w:val="27"/>
          <w:szCs w:val="27"/>
        </w:rPr>
      </w:pPr>
      <w:r w:rsidRPr="00946D36">
        <w:rPr>
          <w:sz w:val="27"/>
          <w:szCs w:val="27"/>
        </w:rPr>
        <w:t>Наряду с этим, изначально Государственной программой РС (Я) планировалось выделить 80,00 тыс. рублей на проведение республиканского фестиваля «ЗОЖигай», приуроченного Международному дню борьбы с наркоманией и незаконным оборотом наркотиков. Между тем, в</w:t>
      </w:r>
      <w:r w:rsidRPr="00946D36">
        <w:rPr>
          <w:iCs/>
          <w:sz w:val="27"/>
          <w:szCs w:val="27"/>
        </w:rPr>
        <w:t xml:space="preserve"> соответствии с протокольным решением совещания МРИГО РС (Я) от 08.05.2018 по изменению в 2018 году программных мероприятий антинаркотической направленности программы, с участием ее исполнителей, принято решение о перераспределении денежных средств на развитие сети химико-токсикологических лабораторий. В связи с этим, в 2018 году мероприятия, предусмотренные Государственной программой РС (Я) в рамках проведения республиканского-фестиваля «ЗОЖигай» в полном планируемом объеме не реализованы. Республиканский фестиваль организован совместно с Минмолодежи РС (Я) в формате мастер-классов по нескольким направлениям.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Аналогичное решение о перераспределении выделенных денежных средств в размере 200,00 тыс. рублей принято по мероприятию «Проведение лекций, конкурсов инспекторами по делам несовершеннолетних в школах по безопасности поведения на транспорте и ведения ЗОЖ среди подрастающего поколения». Тогда как, в рамках реализации указанного мероприятия МВД по Республике Саха (Якутия) было внесено предложение в МРИГО РС(Я) по изготовлению для подразделений по делам несовершеннолетних буклетов «Профилактика правонарушений» (в количестве 4000 экземпляров для 109 штатных сотрудников подразделения), брошюр «ЗОЖ среди подрастающего поколения» (в количестве 2000 экз.), наглядно-агитационных плакатов (в количестве 100 экз.), информационных стендов (в количестве 10 экз.), памяток «Профилактика по безопасности поведения на транспорте» (в количестве 1000 экз.); информационных баннеров (в количестве 8 экз.). </w:t>
      </w:r>
    </w:p>
    <w:p w:rsidR="009E0139" w:rsidRPr="00946D36" w:rsidRDefault="009E0139" w:rsidP="009E0139">
      <w:pPr>
        <w:autoSpaceDE w:val="0"/>
        <w:autoSpaceDN w:val="0"/>
        <w:adjustRightInd w:val="0"/>
        <w:ind w:firstLine="709"/>
        <w:jc w:val="both"/>
        <w:rPr>
          <w:color w:val="000000"/>
          <w:sz w:val="27"/>
          <w:szCs w:val="27"/>
        </w:rPr>
      </w:pPr>
      <w:r w:rsidRPr="00946D36">
        <w:rPr>
          <w:color w:val="000000"/>
          <w:sz w:val="27"/>
          <w:szCs w:val="27"/>
        </w:rPr>
        <w:t xml:space="preserve">Отдельно следует отметить, что в </w:t>
      </w:r>
      <w:r w:rsidRPr="00946D36">
        <w:rPr>
          <w:b/>
          <w:color w:val="000000"/>
          <w:sz w:val="27"/>
          <w:szCs w:val="27"/>
        </w:rPr>
        <w:t>Обзоре</w:t>
      </w:r>
      <w:r w:rsidRPr="00946D36">
        <w:rPr>
          <w:color w:val="000000"/>
          <w:sz w:val="27"/>
          <w:szCs w:val="27"/>
        </w:rPr>
        <w:t xml:space="preserve"> о состоянии работы в территориальных органах МВД России по разработке и реализации государственных программ субъектов Российской Федерации, подпрограмм государственных программ субъектов Российской Федерации и муниципальных программ правоохранительной направленности в 2017 году, подготовленном Организационно-аналитическим департаментом </w:t>
      </w:r>
      <w:r w:rsidRPr="00946D36">
        <w:rPr>
          <w:b/>
          <w:color w:val="000000"/>
          <w:sz w:val="27"/>
          <w:szCs w:val="27"/>
        </w:rPr>
        <w:t>МВД России</w:t>
      </w:r>
      <w:r w:rsidRPr="00946D36">
        <w:rPr>
          <w:color w:val="000000"/>
          <w:sz w:val="27"/>
          <w:szCs w:val="27"/>
        </w:rPr>
        <w:t>, было указано на низкое финансирование мероприятий по обеспечению безопасности дорожного движения (22,6 млн. рублей) в сравнении с другими субъектами Российской Федерации. Одновременно было указано на рост числа погибших в ДТП по сравнению с 2016 годом на 12,0%, из них детей - на 25,0%.</w:t>
      </w:r>
    </w:p>
    <w:p w:rsidR="009E0139" w:rsidRPr="00946D36" w:rsidRDefault="009E0139" w:rsidP="009E0139">
      <w:pPr>
        <w:autoSpaceDE w:val="0"/>
        <w:autoSpaceDN w:val="0"/>
        <w:adjustRightInd w:val="0"/>
        <w:ind w:firstLine="709"/>
        <w:jc w:val="both"/>
        <w:rPr>
          <w:color w:val="000000"/>
          <w:sz w:val="27"/>
          <w:szCs w:val="27"/>
        </w:rPr>
      </w:pPr>
      <w:r w:rsidRPr="00946D36">
        <w:rPr>
          <w:rFonts w:hint="eastAsia"/>
          <w:color w:val="000000"/>
          <w:sz w:val="27"/>
          <w:szCs w:val="27"/>
        </w:rPr>
        <w:t>М</w:t>
      </w:r>
      <w:r w:rsidRPr="00946D36">
        <w:rPr>
          <w:color w:val="000000"/>
          <w:sz w:val="27"/>
          <w:szCs w:val="27"/>
        </w:rPr>
        <w:t xml:space="preserve">ежду тем, финансирование подпрограммы «Безопасность дорожного движения» в 2018 году еще уменьшилось и составило 18 млн. 489,40 тыс. рублей. При этом число погибших граждан не снижается (+6,3%; 112/119), соответственно </w:t>
      </w:r>
      <w:r w:rsidRPr="00946D36">
        <w:rPr>
          <w:color w:val="000000"/>
          <w:sz w:val="27"/>
          <w:szCs w:val="27"/>
        </w:rPr>
        <w:lastRenderedPageBreak/>
        <w:t xml:space="preserve">уровень смертности от ДТП возрос с 11,7 человек на 100 тыс. населения в 2017 году до 12,4 в 2018 году. </w:t>
      </w:r>
    </w:p>
    <w:p w:rsidR="009E0139" w:rsidRPr="00946D36" w:rsidRDefault="009E0139" w:rsidP="009E0139">
      <w:pPr>
        <w:autoSpaceDE w:val="0"/>
        <w:autoSpaceDN w:val="0"/>
        <w:adjustRightInd w:val="0"/>
        <w:ind w:firstLine="709"/>
        <w:jc w:val="both"/>
        <w:rPr>
          <w:color w:val="000000"/>
          <w:sz w:val="27"/>
          <w:szCs w:val="27"/>
        </w:rPr>
      </w:pPr>
      <w:r w:rsidRPr="00946D36">
        <w:rPr>
          <w:rFonts w:hint="eastAsia"/>
          <w:color w:val="000000"/>
          <w:sz w:val="27"/>
          <w:szCs w:val="27"/>
        </w:rPr>
        <w:t>П</w:t>
      </w:r>
      <w:r w:rsidRPr="00946D36">
        <w:rPr>
          <w:color w:val="000000"/>
          <w:sz w:val="27"/>
          <w:szCs w:val="27"/>
        </w:rPr>
        <w:t xml:space="preserve">ри этом, в 2018 году в доход республиканского бюджета за счет денежных взысканий (штрафов) за нарушения законодательства Российской Федерации о безопасности дорожного движения поступили средства в сумме 350 522,00 тыс. рублей.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Правительственной комиссией по бюджетным корректировкам Республики Саха (Якутия) согласован </w:t>
      </w:r>
      <w:r w:rsidRPr="00946D36">
        <w:rPr>
          <w:b/>
          <w:iCs/>
          <w:sz w:val="27"/>
          <w:szCs w:val="27"/>
        </w:rPr>
        <w:t>объем дополнительной потребности на 2019</w:t>
      </w:r>
      <w:r w:rsidRPr="00946D36">
        <w:rPr>
          <w:iCs/>
          <w:sz w:val="27"/>
          <w:szCs w:val="27"/>
        </w:rPr>
        <w:t xml:space="preserve"> </w:t>
      </w:r>
      <w:r w:rsidRPr="00946D36">
        <w:rPr>
          <w:b/>
          <w:iCs/>
          <w:sz w:val="27"/>
          <w:szCs w:val="27"/>
        </w:rPr>
        <w:t>год по Государственной программе РС (Я)</w:t>
      </w:r>
      <w:r w:rsidRPr="00946D36">
        <w:rPr>
          <w:iCs/>
          <w:sz w:val="27"/>
          <w:szCs w:val="27"/>
        </w:rPr>
        <w:t xml:space="preserve"> в размере 63 785 тыс. руб., без учета уже утвержденной суммы расходов на реализацию мероприятий на 2019 год в размере 27 186 тыс. рублей. Таким образом, общее финансирование Государственной программы РС (Я) на 2019 год должно составить 90 971,00 тыс. рублей.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По предварительным данным Минмолодежи РС(Я), в части касающейся нужд МВД по Республике Саха (Якутия) запланировано выделение 16 427 тыс. рублей.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Согласно данным территориальных органов МВД России на районном уровне</w:t>
      </w:r>
      <w:r w:rsidRPr="00B90AD6">
        <w:rPr>
          <w:iCs/>
          <w:sz w:val="28"/>
          <w:szCs w:val="28"/>
        </w:rPr>
        <w:t xml:space="preserve"> </w:t>
      </w:r>
      <w:r w:rsidRPr="00946D36">
        <w:rPr>
          <w:iCs/>
          <w:sz w:val="27"/>
          <w:szCs w:val="27"/>
        </w:rPr>
        <w:t xml:space="preserve">в 35 районах республики приняты и реализуются 37 </w:t>
      </w:r>
      <w:r w:rsidRPr="00946D36">
        <w:rPr>
          <w:b/>
          <w:iCs/>
          <w:sz w:val="27"/>
          <w:szCs w:val="27"/>
        </w:rPr>
        <w:t>муниципальных программ правоохранительной направленности</w:t>
      </w:r>
      <w:r w:rsidRPr="00946D36">
        <w:rPr>
          <w:rStyle w:val="aff7"/>
          <w:iCs/>
          <w:sz w:val="24"/>
          <w:szCs w:val="28"/>
        </w:rPr>
        <w:footnoteReference w:id="5"/>
      </w:r>
      <w:r w:rsidRPr="00946D36">
        <w:rPr>
          <w:iCs/>
          <w:sz w:val="27"/>
          <w:szCs w:val="27"/>
        </w:rPr>
        <w:t xml:space="preserve">.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В 2018 году в</w:t>
      </w:r>
      <w:r w:rsidRPr="00946D36">
        <w:rPr>
          <w:sz w:val="27"/>
          <w:szCs w:val="27"/>
        </w:rPr>
        <w:t xml:space="preserve"> рамках принятых муниципальных программ на выполнение мероприятий в интересах органов внутренних дел предусмотрены финансовые средства в размере 43 976,63</w:t>
      </w:r>
      <w:r w:rsidRPr="00946D36">
        <w:rPr>
          <w:bCs/>
          <w:sz w:val="27"/>
          <w:szCs w:val="27"/>
        </w:rPr>
        <w:t xml:space="preserve"> тыс</w:t>
      </w:r>
      <w:r w:rsidRPr="00946D36">
        <w:rPr>
          <w:sz w:val="27"/>
          <w:szCs w:val="27"/>
        </w:rPr>
        <w:t xml:space="preserve">. рублей, фактически выделено </w:t>
      </w:r>
      <w:r w:rsidRPr="00946D36">
        <w:rPr>
          <w:iCs/>
          <w:sz w:val="27"/>
          <w:szCs w:val="27"/>
        </w:rPr>
        <w:t xml:space="preserve">42 595,62 тыс. рублей. По итогам 2018 года освоение составляет 40 016,04 тыс. рублей (94,9%; 2017 г. – 88,8%). </w:t>
      </w:r>
      <w:r w:rsidRPr="00946D36">
        <w:rPr>
          <w:i/>
          <w:iCs/>
          <w:sz w:val="27"/>
          <w:szCs w:val="27"/>
        </w:rPr>
        <w:t>Между тем, несмотря на рост процента освоения, следует отметить, что в 2017 году по муниципальным программам выделялось в два раза больше финансовых средств – 88 653,24 тыс. рублей (освоено – 78 789,64 тыс. рублей)</w:t>
      </w:r>
      <w:r w:rsidRPr="00946D36">
        <w:rPr>
          <w:iCs/>
          <w:sz w:val="27"/>
          <w:szCs w:val="27"/>
        </w:rPr>
        <w:t xml:space="preserve">.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Наиболее активно взаимодействовали с местными администрациями территориальные органы МВД России по Аллаиховскому, Верхнеколымскому, Горному, Оленекскому, Томпонскому и Хангаласскому районам.</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Так, благодаря совместной проведенной работе ОМВД России по </w:t>
      </w:r>
      <w:r w:rsidRPr="00946D36">
        <w:rPr>
          <w:b/>
          <w:i/>
          <w:iCs/>
          <w:sz w:val="27"/>
          <w:szCs w:val="27"/>
        </w:rPr>
        <w:t>Аллаиховскому району</w:t>
      </w:r>
      <w:r w:rsidRPr="00946D36">
        <w:rPr>
          <w:iCs/>
          <w:sz w:val="27"/>
          <w:szCs w:val="27"/>
        </w:rPr>
        <w:t xml:space="preserve"> с местной администрацией финансирование мероприятий правоохранительной направленности в 2018 году увеличилось в 8 раз (с 50,00 тыс. рублей в 2017 году до 408,80 тыс. рублей в 2018 году). Реализованы мероприятия, направленные на оснащение видеонаблюдением общественных мест, материальное обеспечение народных дружин, антитеррористическую защищенность собственных объектов и др. Принятые меры способствовали снижению умышленных причинений тяжкого вреда здоровью – на 33,3% (с 6 до 4), мошенничеств - 50,0% (с 4 до 2), преступлений, совершенных в общественных местах -12,5 (с 8 до 7).</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Однако, как отмечено в комплексном анализе состояния и результатов борьбы с преступностью Отд МВД России по Аллаиховскому району за 2018 год, в структуре посягательств на жизнь, здоровье и имущество граждан, значительную часть составляют преступления, совершенные в общественных местах и на улицах, при чем преимущественно в ночное и вечернее время, а также в выходные </w:t>
      </w:r>
      <w:r w:rsidRPr="00946D36">
        <w:rPr>
          <w:iCs/>
          <w:sz w:val="27"/>
          <w:szCs w:val="27"/>
        </w:rPr>
        <w:lastRenderedPageBreak/>
        <w:t>дни, в основном, в районном центре п.Чокурдах по ул. Ленина и Гагарина. Одной из причин активизации преступности является отсутствие в населенных пунктах технических средств объективного контроля за оперативной обстановкой на улицах и в других общественных местах. В целях обеспечения охраны общественного порядка и безопасности граждан, снижения уличных преступлений, преступлений совершаемых в общественных местах, руководством Отд МВД России по Аллаиховскому району неоднократно выносился вопрос в органы местного самоуправления, Улусный Совет Депутатов Аллаиховского района о выделении материальных средств для установления в районном центре п. Чокурдах комплексной аппаратуры видеонаблюдения на всех объектах с массовым пребыванием граждан в рамках программы «Безопасное село». В результате, в октябре 2018 года произведена установка и монтаж 2-х видео-камер уличного наблюдения в центре п.Чокурдах. В 2019 году с бюджета МО «п.Чокурдах» планируется выделение финансирования на сумму 500 тыс. рублей для дополнительного оснащения видеонаблюдением общественных мест п.Чокурдах.</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Положительное влияние на увеличение в 3 раза по сравнению с 2017 годом (со 100,00 тыс. рублей в 2017 году до 300,00 тыс. рублей в 2018 году) финансирования мероприятий муниципальной программы оказало должное взаимодействие руководства Отд МВД России по </w:t>
      </w:r>
      <w:r w:rsidRPr="00946D36">
        <w:rPr>
          <w:b/>
          <w:i/>
          <w:iCs/>
          <w:sz w:val="27"/>
          <w:szCs w:val="27"/>
        </w:rPr>
        <w:t>Горному району</w:t>
      </w:r>
      <w:r w:rsidRPr="00946D36">
        <w:rPr>
          <w:iCs/>
          <w:sz w:val="27"/>
          <w:szCs w:val="27"/>
        </w:rPr>
        <w:t xml:space="preserve"> с Администрацией Горного улуса. </w:t>
      </w:r>
      <w:r w:rsidRPr="00946D36">
        <w:rPr>
          <w:color w:val="000000"/>
          <w:sz w:val="27"/>
          <w:szCs w:val="27"/>
          <w:lang w:bidi="ru-RU"/>
        </w:rPr>
        <w:t>Выделенные средства были направлены на изготовление информационных стендов в целях повышения правовой грамотности населения; мероприятия по предупреждению безнадзорности, беспризорности, правонарушений и антиобщественных действий несовершеннолетних; и</w:t>
      </w:r>
      <w:r w:rsidRPr="00946D36">
        <w:rPr>
          <w:sz w:val="27"/>
          <w:szCs w:val="27"/>
        </w:rPr>
        <w:t>зготовление баннера для наглядной агитации по безопасности дорожного движения и профилактике правопорядка;</w:t>
      </w:r>
      <w:r w:rsidRPr="00946D36">
        <w:rPr>
          <w:color w:val="000000"/>
          <w:sz w:val="27"/>
          <w:szCs w:val="27"/>
          <w:lang w:bidi="ru-RU"/>
        </w:rPr>
        <w:t xml:space="preserve"> о</w:t>
      </w:r>
      <w:r w:rsidRPr="00946D36">
        <w:rPr>
          <w:sz w:val="27"/>
          <w:szCs w:val="27"/>
        </w:rPr>
        <w:t xml:space="preserve">казание поддержки гражданам и их объединениям, участвующим в охране порядка; установку и монтаж видеонаблюдения в кабинете приёма экзамена по ПДД. </w:t>
      </w:r>
      <w:r w:rsidRPr="00946D36">
        <w:rPr>
          <w:iCs/>
          <w:sz w:val="27"/>
          <w:szCs w:val="27"/>
        </w:rPr>
        <w:t xml:space="preserve">Принятые меры способствовали снижению общей преступности (-11,2%; 116/103), умышленных убийств (2/0), умышленных причинений тяжкого вреда здоровью (6/4), грабежей (2/1). Почти вдвое уменьшилось число преступлений, совершенных в общественных местах (30/16), в том числе на улицах (26/13). Существенно снизилось количество преступлений, совершенных в состоянии алкогольного опьянения (83/59), в том числе тяжких и особо тяжких (12/2). Не допущено преступлений со стороны несовершеннолетних (2017 г. - 1). </w:t>
      </w:r>
    </w:p>
    <w:p w:rsidR="009E0139" w:rsidRPr="00946D36" w:rsidRDefault="009E0139" w:rsidP="009E0139">
      <w:pPr>
        <w:autoSpaceDE w:val="0"/>
        <w:autoSpaceDN w:val="0"/>
        <w:adjustRightInd w:val="0"/>
        <w:ind w:firstLine="709"/>
        <w:jc w:val="both"/>
        <w:rPr>
          <w:iCs/>
          <w:sz w:val="27"/>
          <w:szCs w:val="27"/>
        </w:rPr>
      </w:pPr>
      <w:r w:rsidRPr="00946D36">
        <w:rPr>
          <w:rFonts w:eastAsia="Calibri"/>
          <w:sz w:val="27"/>
          <w:szCs w:val="27"/>
        </w:rPr>
        <w:t xml:space="preserve">Вместе с тем, как указано в комплексном анализе оперативной обстановки в Горном районе за 2018 год, подготовленном Отд МВД России по Горному району, село Бердигестях мало обеспечено видеонаблюдением на улицах и общественных местах. Так, отсутствует видеонаблюдение на Федеральной автодороге «Вилюй». Между тем, на потоке движения транспортных средств большинство антиобщественных действий совершаются на ФАД «Вилюй», в том числе дорожно-транспортные происшествия, угоны, кражи в придорожных кафе, магазинах, чайных и т.п. К примеру, в 2018 году произошел рост дорожно-транспортных происшествий (11/12), а также в разы возросло число погибших (3/10) и раненых (14/21) при ДТП граждан. При этом, 9 или 90% автоаварий </w:t>
      </w:r>
      <w:r w:rsidRPr="00946D36">
        <w:rPr>
          <w:rFonts w:eastAsia="Calibri"/>
          <w:sz w:val="27"/>
          <w:szCs w:val="27"/>
        </w:rPr>
        <w:lastRenderedPageBreak/>
        <w:t xml:space="preserve">произошли на ФАД «Вилюй», из которых 2 дорожно-транспортных происшествия повлекли широкий общественный резонанс.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Инициативные обращения Отд МВД России по </w:t>
      </w:r>
      <w:r w:rsidRPr="00946D36">
        <w:rPr>
          <w:b/>
          <w:i/>
          <w:iCs/>
          <w:sz w:val="27"/>
          <w:szCs w:val="27"/>
        </w:rPr>
        <w:t>Томпонскому району</w:t>
      </w:r>
      <w:r w:rsidRPr="00946D36">
        <w:rPr>
          <w:iCs/>
          <w:sz w:val="27"/>
          <w:szCs w:val="27"/>
        </w:rPr>
        <w:t xml:space="preserve"> в администрацию улуса способствовали увеличению финансирования с 515,00 тыс. рублей в 2017 году до 1 210,98 тыс. рублей в 2018 году. Указанные средства были направлены на финансирование мероприятий по профилактике подростковой преступности, обеспечение безопасности дорожного движения и совершенствование АПК «Безопасный город». Принятыми мерами удалось сократить количество преступлений против собственности на 13,2% (91/79), краж (-24,6%; 65/49), грабежей (-66,7%; 3/1). На 40,0% (10/6) снизилось количество преступлений, совершенных несовершеннолетними, на 7,7 % (39/36) - в общественных местах, в т.ч. на 10,7% (28/25) - на улицах.</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 </w:t>
      </w:r>
      <w:r w:rsidRPr="00946D36">
        <w:rPr>
          <w:b/>
          <w:i/>
          <w:iCs/>
          <w:sz w:val="27"/>
          <w:szCs w:val="27"/>
        </w:rPr>
        <w:t>Хангаласском районе</w:t>
      </w:r>
      <w:r w:rsidRPr="00946D36">
        <w:rPr>
          <w:iCs/>
          <w:sz w:val="27"/>
          <w:szCs w:val="27"/>
        </w:rPr>
        <w:t xml:space="preserve"> за счет активного участия руководителей отдела в работе органов местного самоуправления удалось увеличить финансирование муниципальной программы «Профилактика правонарушений, обеспечение общественного порядка и противодействия преступности на 2012-2019 г.г.» с 450,00 тыс. рублей в 2017 году до 637,63 тыс. рублей в 2018 году. Освоенные средства направлены на изготовление информационных плакатов и стендов, наружной рекламы, брошюр, буклетов, памяток по профилактике правонарушений и преступлений, безопасности дорожного движения, обеспечение призами и подарками детей, участвующих в конкурсах, проводимых ОДПС ГИБДД «Безопасное колесо», публикация в СМИ об операциях, проводимых ГИБДД, на мероприятия по профилактике безнадзорности и правонарушений несовершеннолетних, терроризма и экстремизма. Принятые меры способствовали снижению убийств (с покушениями) на 60,0% (5/2), преступлений против собственности на 13,4% (157/136), мошенничеств - на 61,1% (18/7), угонов – на 66,7% (21/7).</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 </w:t>
      </w:r>
      <w:r w:rsidRPr="00946D36">
        <w:rPr>
          <w:b/>
          <w:i/>
          <w:iCs/>
          <w:sz w:val="27"/>
          <w:szCs w:val="27"/>
        </w:rPr>
        <w:t>Верхнеколымском районе</w:t>
      </w:r>
      <w:r w:rsidRPr="00946D36">
        <w:rPr>
          <w:iCs/>
          <w:sz w:val="27"/>
          <w:szCs w:val="27"/>
        </w:rPr>
        <w:t xml:space="preserve"> в результате должного взаимодействия с органами местного самоуправления финансирование муниципальной программы «Профилактика правонарушений, обеспечение общественного порядка и противодействие преступности на территории Верхнеколымского улуса на 2016-2020 г.г.» возросло в 1,5 раза (со 164,00 тыс. рублей до 245,60 тыс. рублей). На выделенные средства были установлены кнопки тревожной сигнализации и видеонаблюдение. Однако, как показывает статистика, особого оздоровления криминогенной ситуации не произошло. Так, отмечен рост умышленных причинений тяжкого вреда здоровью (2/3), краж (7/12). Кроме того, существенно возросло количество преступлений, совершенных в общественных местах (6/11), что свидетельствует о недостаточности и неэффективности принятых мер.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 1,8 раза (с 300,00 тыс. рублей в 2017 году до 551,68 тыс. рублей в 2018 году) увеличилось финансирование мероприятий муниципальной программы «Профилактика правонарушений в </w:t>
      </w:r>
      <w:r w:rsidRPr="00946D36">
        <w:rPr>
          <w:b/>
          <w:i/>
          <w:iCs/>
          <w:sz w:val="27"/>
          <w:szCs w:val="27"/>
        </w:rPr>
        <w:t>Оленекском районе</w:t>
      </w:r>
      <w:r w:rsidRPr="00946D36">
        <w:rPr>
          <w:iCs/>
          <w:sz w:val="27"/>
          <w:szCs w:val="27"/>
        </w:rPr>
        <w:t xml:space="preserve"> на 2018-2020 годы». Выделенные средства были направлены на АПК «Безопасный город», оплату услуг судмедэксперта и мероприятия, посвященные 100-летию якутской милиции. В целом в результате принятых мер, сократилось количество умышленных убийств с покушениями (4/1), краж (24/10), а также преступлений, совершенных </w:t>
      </w:r>
      <w:r w:rsidRPr="00946D36">
        <w:rPr>
          <w:iCs/>
          <w:sz w:val="27"/>
          <w:szCs w:val="27"/>
        </w:rPr>
        <w:lastRenderedPageBreak/>
        <w:t>лицами, ранее совершавшими преступления (33/29), не имеющими постоянного источника дохода (26/24).</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В целом, наряду с указанными муниципальными образованиями, наибольшие расходы в рамках муниципальных программ на выполнение мероприятий правоохранительной направленности осуществлены в г. Якутске (освоено 24 346,44 тыс. рублей или 94,3%), Нюрбинском (4 193,00 тыс. рублей или 100%), Вилюйском (1 518,00 тыс. рублей или 96,3%), Олекминском (1 273,00 тыс. рублей или 98,4%), Томпонском (1 210,98 тыс. рублей или 100%) районах. Оперативная обстановка на территории данных муниципальных</w:t>
      </w:r>
      <w:r w:rsidR="00946D36">
        <w:rPr>
          <w:iCs/>
          <w:sz w:val="27"/>
          <w:szCs w:val="27"/>
        </w:rPr>
        <w:t xml:space="preserve"> </w:t>
      </w:r>
      <w:r w:rsidRPr="00946D36">
        <w:rPr>
          <w:iCs/>
          <w:sz w:val="27"/>
          <w:szCs w:val="27"/>
        </w:rPr>
        <w:t xml:space="preserve">образований стабильная. Во всех указанных районах зафиксировано снижение преступности в общественных местах, повторной преступности (кроме Томпонского района), алкогольной преступности (кроме Томпонского района).  </w:t>
      </w:r>
      <w:r w:rsidRPr="00946D36">
        <w:rPr>
          <w:i/>
          <w:iCs/>
          <w:sz w:val="27"/>
          <w:szCs w:val="27"/>
        </w:rPr>
        <w:t xml:space="preserve">Между тем, о недостаточности принимаемых мер свидетельствует рост </w:t>
      </w:r>
      <w:r w:rsidR="005472DD" w:rsidRPr="00946D36">
        <w:rPr>
          <w:i/>
          <w:iCs/>
          <w:sz w:val="27"/>
          <w:szCs w:val="27"/>
        </w:rPr>
        <w:t xml:space="preserve">в Томпонском районе </w:t>
      </w:r>
      <w:r w:rsidRPr="00946D36">
        <w:rPr>
          <w:i/>
          <w:iCs/>
          <w:sz w:val="27"/>
          <w:szCs w:val="27"/>
        </w:rPr>
        <w:t>умышленных убийств и причинений тяжкого вреда здоровью, а также преступлений, совершенных лицами их ранее совершавшими, в состоянии алкогольного опьянения</w:t>
      </w:r>
      <w:r w:rsidRPr="00946D36">
        <w:rPr>
          <w:iCs/>
          <w:sz w:val="27"/>
          <w:szCs w:val="27"/>
        </w:rPr>
        <w:t>.</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Наравне с вышеуказанными районами полностью освоены выделенные денежные средства в следующих муниципальных образованиях: Абыйском (40,00 тыс. рублей),  Алданском (710,00 тыс. рублей), Анабарском (100,00 тыс. рублей), Верхоянском (120,00 тыс. рублей), Ленском</w:t>
      </w:r>
      <w:r w:rsidRPr="00946D36">
        <w:rPr>
          <w:rStyle w:val="aff7"/>
          <w:iCs/>
          <w:sz w:val="24"/>
          <w:szCs w:val="28"/>
        </w:rPr>
        <w:footnoteReference w:id="6"/>
      </w:r>
      <w:r w:rsidRPr="00946D36">
        <w:rPr>
          <w:iCs/>
          <w:sz w:val="27"/>
          <w:szCs w:val="27"/>
        </w:rPr>
        <w:t xml:space="preserve"> (400,00 тыс. рублей), Мирнинском (1 099,50 тыс. рублей), Мегино-Кангаласском (872,52 тыс. рублей), Намском (77,30 тыс. рублей),  Нерюнгринском</w:t>
      </w:r>
      <w:r w:rsidRPr="00946D36">
        <w:rPr>
          <w:rStyle w:val="aff7"/>
          <w:iCs/>
          <w:sz w:val="24"/>
          <w:szCs w:val="28"/>
        </w:rPr>
        <w:footnoteReference w:id="7"/>
      </w:r>
      <w:r w:rsidRPr="00946D36">
        <w:rPr>
          <w:iCs/>
          <w:sz w:val="27"/>
          <w:szCs w:val="27"/>
        </w:rPr>
        <w:t xml:space="preserve"> (234,40 тыс. рублей), Нижнеколымском (100,00 тыс. рублей), Среднеколымском (100,00 тыс. рублей), Сунтарском (425,00 тыс. рублей), Таттинском (255,50 тыс. рублей), Усть-Алданском (135,00 тыс. рублей) и Чурапчинском (300,00 тыс. рублей) районах.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Вместе с тем, в ряде районов наблюдается существенное снижение ресурсного обеспечения муниципальных программ. По сравнению с 2017 годом средства, направленные на финансирование данных расходов в Мирнинском районе уменьшены более чем в 40 раз (с 44 827,50 тыс. рублей до 1 099,50 тыс. рублей), Верхневилюйском районе – в 5,2 раза (с 728,87 тыс. рублей до 140,00 тыс. рублей), Намском районе – в 5,1 раза (с 396,70 тыс. рублей до 77,30 тыс. рублей), Алданском районе – почти в 5 раз (с 2 982,97 тыс. рублей до 600,00 тыс. рублей), Абыйском районе – в 3,5 раза (со 140,00 тыс. рублей  до 40,00 тыс. рублей), Момском районе – в 3,3 раза (со 100,00 тыс. рублей до 30,00 тыс. рублей), Среднеколымском районе – в 2,5 раза (с 250,00 тыс. рублей до 100,00 тыс. рублей) и Усть-Алданском районе – почти в 2,5 раза (с 331,00 тыс. рублей до 135,00 тыс. рублей).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 Момском и Кобяйском районах, несмотря на финансирование программ, выделенные денежные средства освоены не были. Так, в Момском районе было выделено 30,00 тыс. рублей для закупки модема, который по состоянию на отчетный период не приобретен. В Кобяйском районе (выделено 250,00 тыс. рублей) сложилась объективная причина – выделенные средства были </w:t>
      </w:r>
      <w:r w:rsidRPr="00946D36">
        <w:rPr>
          <w:iCs/>
          <w:sz w:val="27"/>
          <w:szCs w:val="27"/>
        </w:rPr>
        <w:lastRenderedPageBreak/>
        <w:t>перенаправлены на ликвидацию последствий паводка, проведение аварийно-восстановительных работ в с.Кальвица и п.Сангар.</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 xml:space="preserve">В 3 районах запланированное финансирование муниципальных программ не реализовывалось (Амгинский – было запланировано 550,00 тыс. рублей, Оймяконский – 500,00 тыс. рублей, Усть-Янский – 800,00 тыс. рублей). </w:t>
      </w:r>
    </w:p>
    <w:p w:rsidR="009E0139" w:rsidRPr="00946D36" w:rsidRDefault="009E0139" w:rsidP="009E0139">
      <w:pPr>
        <w:autoSpaceDE w:val="0"/>
        <w:autoSpaceDN w:val="0"/>
        <w:adjustRightInd w:val="0"/>
        <w:ind w:firstLine="709"/>
        <w:jc w:val="both"/>
        <w:rPr>
          <w:iCs/>
          <w:sz w:val="27"/>
          <w:szCs w:val="27"/>
        </w:rPr>
      </w:pPr>
      <w:r w:rsidRPr="00946D36">
        <w:rPr>
          <w:iCs/>
          <w:sz w:val="27"/>
          <w:szCs w:val="27"/>
        </w:rPr>
        <w:t>По трем муниципальным программам финансирование на 2018 год даже не планировалось (в Булунском, Эвено-Бытантайском, Ленском</w:t>
      </w:r>
      <w:r>
        <w:rPr>
          <w:rStyle w:val="aff7"/>
          <w:iCs/>
          <w:sz w:val="28"/>
          <w:szCs w:val="28"/>
        </w:rPr>
        <w:footnoteReference w:id="8"/>
      </w:r>
      <w:r w:rsidRPr="00946D36">
        <w:rPr>
          <w:iCs/>
          <w:sz w:val="27"/>
          <w:szCs w:val="27"/>
        </w:rPr>
        <w:t xml:space="preserve"> районах). </w:t>
      </w:r>
    </w:p>
    <w:p w:rsidR="009E0139" w:rsidRPr="00946D36" w:rsidRDefault="009E0139" w:rsidP="009E0139">
      <w:pPr>
        <w:autoSpaceDE w:val="0"/>
        <w:autoSpaceDN w:val="0"/>
        <w:adjustRightInd w:val="0"/>
        <w:ind w:firstLine="709"/>
        <w:jc w:val="both"/>
        <w:rPr>
          <w:iCs/>
          <w:sz w:val="27"/>
          <w:szCs w:val="27"/>
        </w:rPr>
      </w:pPr>
      <w:r w:rsidRPr="00946D36">
        <w:rPr>
          <w:bCs/>
          <w:iCs/>
          <w:sz w:val="27"/>
          <w:szCs w:val="27"/>
        </w:rPr>
        <w:t xml:space="preserve">Исходя из </w:t>
      </w:r>
      <w:r w:rsidRPr="00946D36">
        <w:rPr>
          <w:iCs/>
          <w:sz w:val="27"/>
          <w:szCs w:val="27"/>
        </w:rPr>
        <w:t>информации территориальных органов, несмотря на неоднократные обращения руководителей в адрес администраций и проведенные встречи по вопросам реализации программ, средства не выделены по причине дефицита бюджета.</w:t>
      </w:r>
    </w:p>
    <w:p w:rsidR="009E0139" w:rsidRPr="00946D36" w:rsidRDefault="009E0139" w:rsidP="009E0139">
      <w:pPr>
        <w:autoSpaceDE w:val="0"/>
        <w:autoSpaceDN w:val="0"/>
        <w:adjustRightInd w:val="0"/>
        <w:ind w:firstLine="709"/>
        <w:jc w:val="both"/>
        <w:rPr>
          <w:color w:val="000000"/>
          <w:sz w:val="27"/>
          <w:szCs w:val="27"/>
        </w:rPr>
      </w:pPr>
      <w:r w:rsidRPr="00946D36">
        <w:rPr>
          <w:color w:val="000000"/>
          <w:sz w:val="27"/>
          <w:szCs w:val="27"/>
        </w:rPr>
        <w:t>Например, 22 марта 2018 года состоялась сессия улусного собрания МО Усть-Янского улуса (района), на которой утверждался бюджет района на 2018 год, в том числе был повторно рассмотрен вопрос по выделению финансирования на муниципальные программы («АПК «Безопасный город» в МО «Усть-Янский улус (район)»», «Повышение безопасности дорожного движения в МО «Усть-Янский улус (район)»», Профилактика правонарушений, обеспечение общественного порядка в МО «Усть-Янский улус (район)»»). В результате данные программы были рассмотрены, но не утверждены в связи с дефицитом финансирования.</w:t>
      </w:r>
    </w:p>
    <w:p w:rsidR="009E0139" w:rsidRPr="00946D36" w:rsidRDefault="009E0139" w:rsidP="009E0139">
      <w:pPr>
        <w:ind w:firstLine="709"/>
        <w:contextualSpacing/>
        <w:jc w:val="both"/>
        <w:rPr>
          <w:sz w:val="27"/>
          <w:szCs w:val="27"/>
        </w:rPr>
      </w:pPr>
      <w:r w:rsidRPr="00946D36">
        <w:rPr>
          <w:sz w:val="27"/>
          <w:szCs w:val="27"/>
        </w:rPr>
        <w:t xml:space="preserve">По программе «Профилактика правонарушений на территории МО «Булунский улус (район)» на 2012-2018 годы» денежные средства не выделялись по той же самой причине.    </w:t>
      </w:r>
    </w:p>
    <w:p w:rsidR="009E0139" w:rsidRPr="00946D36" w:rsidRDefault="009E0139" w:rsidP="009E0139">
      <w:pPr>
        <w:ind w:firstLine="708"/>
        <w:jc w:val="both"/>
        <w:rPr>
          <w:sz w:val="27"/>
          <w:szCs w:val="27"/>
        </w:rPr>
      </w:pPr>
      <w:r w:rsidRPr="00946D36">
        <w:rPr>
          <w:sz w:val="27"/>
          <w:szCs w:val="27"/>
        </w:rPr>
        <w:t xml:space="preserve">Между тем, бюджеты республики и муниципальных образований регулярно пополняются за счет штрафов за административные правонарушения, выявляемые сотрудниками полиции. Так, по итогам 2018 года в результате административной деятельности органов внутренних дел в доход местного бюджета районов Республики Саха (Якутия) поступили средства в сумме 53 661,4 тыс. рублей (в том числе наибольшее в г. Якутск – 27 521,7 тыс. рублей, Мирнинский – 3 163,1 тыс. рублей, Алданский – 2 596,5 тыс. рублей, Нерюнгринский – 2 319,1 тыс. рублей).  </w:t>
      </w:r>
    </w:p>
    <w:p w:rsidR="009E0139" w:rsidRPr="00946D36" w:rsidRDefault="009E0139" w:rsidP="009E0139">
      <w:pPr>
        <w:ind w:firstLine="709"/>
        <w:jc w:val="both"/>
        <w:rPr>
          <w:sz w:val="27"/>
          <w:szCs w:val="27"/>
        </w:rPr>
      </w:pPr>
      <w:r w:rsidRPr="00946D36">
        <w:rPr>
          <w:sz w:val="27"/>
          <w:szCs w:val="27"/>
        </w:rPr>
        <w:t xml:space="preserve">В районах, где не профинансированы муниципальные программы правоохранительной направленности, в бюджет муниципальных образований поступили средства в следующих объемах: в Булунском районе – 26 985,22 рублей, Амгинском – 638 703,01 рублей, Кобяйском – 504 429,88 рублей, Оймяконском – 287 500,00 рублей, Усть-Янском – 458 520,98 рублей, </w:t>
      </w:r>
      <w:r w:rsidRPr="00946D36">
        <w:rPr>
          <w:iCs/>
          <w:sz w:val="27"/>
          <w:szCs w:val="27"/>
        </w:rPr>
        <w:t xml:space="preserve">Эвено-Бытантайском 24 117,06 </w:t>
      </w:r>
      <w:r w:rsidRPr="00946D36">
        <w:rPr>
          <w:sz w:val="27"/>
          <w:szCs w:val="27"/>
        </w:rPr>
        <w:t>рублей.</w:t>
      </w:r>
    </w:p>
    <w:p w:rsidR="009E0139" w:rsidRPr="00946D36" w:rsidRDefault="009E0139" w:rsidP="009E0139">
      <w:pPr>
        <w:autoSpaceDE w:val="0"/>
        <w:autoSpaceDN w:val="0"/>
        <w:adjustRightInd w:val="0"/>
        <w:ind w:firstLine="709"/>
        <w:jc w:val="both"/>
        <w:rPr>
          <w:iCs/>
          <w:sz w:val="27"/>
          <w:szCs w:val="27"/>
        </w:rPr>
      </w:pPr>
      <w:r w:rsidRPr="00946D36">
        <w:rPr>
          <w:sz w:val="27"/>
          <w:szCs w:val="27"/>
        </w:rPr>
        <w:t xml:space="preserve">Соответственно, </w:t>
      </w:r>
      <w:r w:rsidRPr="00946D36">
        <w:rPr>
          <w:iCs/>
          <w:sz w:val="27"/>
          <w:szCs w:val="27"/>
        </w:rPr>
        <w:t xml:space="preserve">наблюдается ухудшение оперативной обстановки в тех районах, где </w:t>
      </w:r>
      <w:r w:rsidRPr="00946D36">
        <w:rPr>
          <w:sz w:val="27"/>
          <w:szCs w:val="27"/>
        </w:rPr>
        <w:t>программные мероприятия не исполняются</w:t>
      </w:r>
      <w:r w:rsidRPr="00946D36">
        <w:rPr>
          <w:iCs/>
          <w:sz w:val="27"/>
          <w:szCs w:val="27"/>
        </w:rPr>
        <w:t>. К примеру:</w:t>
      </w:r>
    </w:p>
    <w:p w:rsidR="009E0139" w:rsidRPr="00946D36" w:rsidRDefault="009E0139" w:rsidP="009E0139">
      <w:pPr>
        <w:ind w:firstLine="709"/>
        <w:jc w:val="both"/>
        <w:rPr>
          <w:iCs/>
          <w:sz w:val="27"/>
          <w:szCs w:val="27"/>
        </w:rPr>
      </w:pPr>
      <w:r w:rsidRPr="00946D36">
        <w:rPr>
          <w:iCs/>
          <w:sz w:val="27"/>
          <w:szCs w:val="27"/>
        </w:rPr>
        <w:t xml:space="preserve">- в Оймяконском районе зафиксирован наибольший уровень преступности в расчете на 100 тысяч населения (1911,11; по РС (Я): 1239,67), количество преступлений против собственности возросло почти в два раза (49/93), около трети увеличилось число повторной (31/40) и на 14% «пьяной» преступности (43/49), более чем в два раза больше совершено преступлений несовершеннолетними (5/12), почти на четверть – лицами, не имеющими постоянного источника дохода (33/41), свыше двух раз увеличилась преступность в общественных местах (23/47), </w:t>
      </w:r>
      <w:r w:rsidRPr="00946D36">
        <w:rPr>
          <w:iCs/>
          <w:sz w:val="27"/>
          <w:szCs w:val="27"/>
        </w:rPr>
        <w:lastRenderedPageBreak/>
        <w:t>в том числе на улицах (12/27), на четверть возросло количество ДТП (8/10), в два раза – погибших при ДТП (2/4);</w:t>
      </w:r>
    </w:p>
    <w:p w:rsidR="009E0139" w:rsidRPr="00946D36" w:rsidRDefault="009E0139" w:rsidP="009E0139">
      <w:pPr>
        <w:ind w:firstLine="709"/>
        <w:jc w:val="both"/>
        <w:rPr>
          <w:iCs/>
          <w:sz w:val="27"/>
          <w:szCs w:val="27"/>
        </w:rPr>
      </w:pPr>
      <w:r w:rsidRPr="00946D36">
        <w:rPr>
          <w:iCs/>
          <w:sz w:val="27"/>
          <w:szCs w:val="27"/>
        </w:rPr>
        <w:t>- в Усть-Янском районе почти в два раза возросло число преступлений против собственности (8/15), более чем на треть – «пьяная» преступность (20/27), число преступлений, совершенных лицами без постоянного источника дохода (19/26), несовершеннолетними (0/2), почти в три раза – преступность в общественных местах (3/8), в том числе на улицах – в 4,5 раза (2/7), на 25% - число ДТП (4/5);</w:t>
      </w:r>
    </w:p>
    <w:p w:rsidR="009E0139" w:rsidRPr="00946D36" w:rsidRDefault="009E0139" w:rsidP="009E0139">
      <w:pPr>
        <w:ind w:firstLine="709"/>
        <w:jc w:val="both"/>
        <w:rPr>
          <w:iCs/>
          <w:sz w:val="27"/>
          <w:szCs w:val="27"/>
        </w:rPr>
      </w:pPr>
      <w:r w:rsidRPr="00946D36">
        <w:rPr>
          <w:iCs/>
          <w:sz w:val="27"/>
          <w:szCs w:val="27"/>
        </w:rPr>
        <w:t>- в Кобяйском и Булунском районах также зафиксирован рост преступлений, совершенных в общественных местах (18/25 и 12/13 соответственно), в том числе на улицах (11/14 и 5/9), увеличение преступности со стороны лиц, ранее совершавших преступления (39/41 и 26/32).</w:t>
      </w:r>
    </w:p>
    <w:p w:rsidR="009E0139" w:rsidRDefault="009E0139" w:rsidP="007F1104">
      <w:pPr>
        <w:ind w:firstLine="709"/>
        <w:jc w:val="both"/>
        <w:rPr>
          <w:sz w:val="27"/>
          <w:szCs w:val="27"/>
          <w:highlight w:val="yellow"/>
        </w:rPr>
      </w:pPr>
    </w:p>
    <w:p w:rsidR="007F1104" w:rsidRPr="007F2BBB" w:rsidRDefault="007F1104" w:rsidP="007F1104">
      <w:pPr>
        <w:jc w:val="center"/>
        <w:rPr>
          <w:b/>
          <w:sz w:val="27"/>
          <w:szCs w:val="27"/>
        </w:rPr>
      </w:pPr>
      <w:r w:rsidRPr="007F2BBB">
        <w:rPr>
          <w:b/>
          <w:sz w:val="27"/>
          <w:szCs w:val="27"/>
          <w:lang w:val="en-US"/>
        </w:rPr>
        <w:t>IV</w:t>
      </w:r>
      <w:r w:rsidRPr="007F2BBB">
        <w:rPr>
          <w:b/>
          <w:sz w:val="27"/>
          <w:szCs w:val="27"/>
        </w:rPr>
        <w:t xml:space="preserve">. Работа с обращениями граждан и общественных организаций, взаимодействие со средствами массовой информации </w:t>
      </w:r>
    </w:p>
    <w:p w:rsidR="007F1104" w:rsidRPr="007F2BBB" w:rsidRDefault="007F1104" w:rsidP="007F1104">
      <w:pPr>
        <w:pStyle w:val="afff4"/>
        <w:tabs>
          <w:tab w:val="left" w:pos="993"/>
        </w:tabs>
        <w:ind w:left="0" w:firstLine="709"/>
        <w:jc w:val="both"/>
        <w:rPr>
          <w:sz w:val="27"/>
          <w:szCs w:val="27"/>
        </w:rPr>
      </w:pPr>
    </w:p>
    <w:p w:rsidR="00C906E2" w:rsidRDefault="00373435" w:rsidP="00373435">
      <w:pPr>
        <w:ind w:firstLine="709"/>
        <w:jc w:val="both"/>
        <w:rPr>
          <w:iCs/>
          <w:sz w:val="27"/>
          <w:szCs w:val="27"/>
        </w:rPr>
      </w:pPr>
      <w:r w:rsidRPr="00373435">
        <w:rPr>
          <w:iCs/>
          <w:sz w:val="27"/>
          <w:szCs w:val="27"/>
        </w:rPr>
        <w:t xml:space="preserve">В 2018 году в </w:t>
      </w:r>
      <w:r>
        <w:rPr>
          <w:iCs/>
          <w:sz w:val="27"/>
          <w:szCs w:val="27"/>
        </w:rPr>
        <w:t>органы внутренних дел по</w:t>
      </w:r>
      <w:r w:rsidRPr="00373435">
        <w:rPr>
          <w:iCs/>
          <w:sz w:val="27"/>
          <w:szCs w:val="27"/>
        </w:rPr>
        <w:t xml:space="preserve"> республик</w:t>
      </w:r>
      <w:r>
        <w:rPr>
          <w:iCs/>
          <w:sz w:val="27"/>
          <w:szCs w:val="27"/>
        </w:rPr>
        <w:t>е</w:t>
      </w:r>
      <w:r w:rsidRPr="00373435">
        <w:rPr>
          <w:iCs/>
          <w:sz w:val="27"/>
          <w:szCs w:val="27"/>
        </w:rPr>
        <w:t xml:space="preserve"> поступило 16437 письменных обращений, что на 13,87% больше, чем в 2017 году, когда их число составляло 14434. </w:t>
      </w:r>
    </w:p>
    <w:p w:rsidR="00373435" w:rsidRPr="00373435" w:rsidRDefault="00373435" w:rsidP="00373435">
      <w:pPr>
        <w:ind w:firstLine="709"/>
        <w:jc w:val="both"/>
        <w:rPr>
          <w:iCs/>
          <w:sz w:val="27"/>
          <w:szCs w:val="27"/>
        </w:rPr>
      </w:pPr>
      <w:r w:rsidRPr="00373435">
        <w:rPr>
          <w:iCs/>
          <w:sz w:val="27"/>
          <w:szCs w:val="27"/>
        </w:rPr>
        <w:t>Из общего числа зарегистрированных обращений классифицированы как заявления 9327 (2017 г. – 10091, -7,</w:t>
      </w:r>
      <w:r w:rsidR="00C906E2">
        <w:rPr>
          <w:iCs/>
          <w:sz w:val="27"/>
          <w:szCs w:val="27"/>
        </w:rPr>
        <w:t>6</w:t>
      </w:r>
      <w:r w:rsidRPr="00373435">
        <w:rPr>
          <w:iCs/>
          <w:sz w:val="27"/>
          <w:szCs w:val="27"/>
        </w:rPr>
        <w:t>%)</w:t>
      </w:r>
      <w:r w:rsidR="00C906E2">
        <w:rPr>
          <w:iCs/>
          <w:sz w:val="27"/>
          <w:szCs w:val="27"/>
        </w:rPr>
        <w:t xml:space="preserve"> </w:t>
      </w:r>
      <w:r w:rsidR="00C906E2" w:rsidRPr="00373435">
        <w:rPr>
          <w:iCs/>
          <w:sz w:val="27"/>
          <w:szCs w:val="27"/>
        </w:rPr>
        <w:t>письменных обращений</w:t>
      </w:r>
      <w:r w:rsidRPr="00373435">
        <w:rPr>
          <w:iCs/>
          <w:sz w:val="27"/>
          <w:szCs w:val="27"/>
        </w:rPr>
        <w:t>, жалобы – 4919 (2806, +75,3%), запросы информации – 2070 (1479, +</w:t>
      </w:r>
      <w:r w:rsidR="00C906E2">
        <w:rPr>
          <w:iCs/>
          <w:sz w:val="27"/>
          <w:szCs w:val="27"/>
        </w:rPr>
        <w:t>40,0</w:t>
      </w:r>
      <w:r w:rsidRPr="00373435">
        <w:rPr>
          <w:iCs/>
          <w:sz w:val="27"/>
          <w:szCs w:val="27"/>
        </w:rPr>
        <w:t xml:space="preserve">%) и как предложения </w:t>
      </w:r>
      <w:r w:rsidR="00C906E2">
        <w:rPr>
          <w:iCs/>
          <w:sz w:val="27"/>
          <w:szCs w:val="27"/>
        </w:rPr>
        <w:t xml:space="preserve">– 121 </w:t>
      </w:r>
      <w:r w:rsidRPr="00373435">
        <w:rPr>
          <w:iCs/>
          <w:sz w:val="27"/>
          <w:szCs w:val="27"/>
        </w:rPr>
        <w:t xml:space="preserve">(58, +108,6%).          </w:t>
      </w:r>
    </w:p>
    <w:p w:rsidR="00373435" w:rsidRPr="00373435" w:rsidRDefault="00373435" w:rsidP="00373435">
      <w:pPr>
        <w:ind w:firstLine="709"/>
        <w:jc w:val="both"/>
        <w:rPr>
          <w:iCs/>
          <w:sz w:val="27"/>
          <w:szCs w:val="27"/>
        </w:rPr>
      </w:pPr>
      <w:r w:rsidRPr="00373435">
        <w:rPr>
          <w:iCs/>
          <w:sz w:val="27"/>
          <w:szCs w:val="27"/>
        </w:rPr>
        <w:t>Анализ статистических данных показывает, что в 2018 году увеличилось число граждан, обратившихся напрямую в вышестоящие органы власти по вопросам компетенции органов внутренних дел. Так, Администрацией Президента Российской Федерации в М</w:t>
      </w:r>
      <w:r w:rsidR="00C906E2">
        <w:rPr>
          <w:iCs/>
          <w:sz w:val="27"/>
          <w:szCs w:val="27"/>
        </w:rPr>
        <w:t>ВД по Республике Саха (Якутия)</w:t>
      </w:r>
      <w:r w:rsidRPr="00373435">
        <w:rPr>
          <w:iCs/>
          <w:sz w:val="27"/>
          <w:szCs w:val="27"/>
        </w:rPr>
        <w:t xml:space="preserve"> перенаправлено 488 (</w:t>
      </w:r>
      <w:r w:rsidR="00C906E2">
        <w:rPr>
          <w:iCs/>
          <w:sz w:val="27"/>
          <w:szCs w:val="27"/>
        </w:rPr>
        <w:t>2017 г.</w:t>
      </w:r>
      <w:r w:rsidRPr="00373435">
        <w:rPr>
          <w:iCs/>
          <w:sz w:val="27"/>
          <w:szCs w:val="27"/>
        </w:rPr>
        <w:t xml:space="preserve"> – 445, +9,</w:t>
      </w:r>
      <w:r w:rsidR="00C906E2">
        <w:rPr>
          <w:iCs/>
          <w:sz w:val="27"/>
          <w:szCs w:val="27"/>
        </w:rPr>
        <w:t>7</w:t>
      </w:r>
      <w:r w:rsidRPr="00373435">
        <w:rPr>
          <w:iCs/>
          <w:sz w:val="27"/>
          <w:szCs w:val="27"/>
        </w:rPr>
        <w:t xml:space="preserve">%) </w:t>
      </w:r>
      <w:r w:rsidR="00C906E2" w:rsidRPr="00373435">
        <w:rPr>
          <w:iCs/>
          <w:sz w:val="27"/>
          <w:szCs w:val="27"/>
        </w:rPr>
        <w:t>письменных обращений</w:t>
      </w:r>
      <w:r w:rsidR="00C906E2">
        <w:rPr>
          <w:iCs/>
          <w:sz w:val="27"/>
          <w:szCs w:val="27"/>
        </w:rPr>
        <w:t>,</w:t>
      </w:r>
      <w:r w:rsidR="00C906E2" w:rsidRPr="00373435">
        <w:rPr>
          <w:iCs/>
          <w:sz w:val="27"/>
          <w:szCs w:val="27"/>
        </w:rPr>
        <w:t xml:space="preserve"> </w:t>
      </w:r>
      <w:r w:rsidRPr="00373435">
        <w:rPr>
          <w:iCs/>
          <w:sz w:val="27"/>
          <w:szCs w:val="27"/>
        </w:rPr>
        <w:t>из Совета Федерации и Государственной Думы Федерального Собрания Российской Федерации поступило 13 (11, +18,</w:t>
      </w:r>
      <w:r w:rsidR="00C906E2">
        <w:rPr>
          <w:iCs/>
          <w:sz w:val="27"/>
          <w:szCs w:val="27"/>
        </w:rPr>
        <w:t>2</w:t>
      </w:r>
      <w:r w:rsidRPr="00373435">
        <w:rPr>
          <w:iCs/>
          <w:sz w:val="27"/>
          <w:szCs w:val="27"/>
        </w:rPr>
        <w:t>%), подразделений центрального аппарата МВД России – 984 (374, +163,1%), Прокуратуры Республики Саха (Якутия) – 1451 (1236, +17,</w:t>
      </w:r>
      <w:r w:rsidR="00C906E2">
        <w:rPr>
          <w:iCs/>
          <w:sz w:val="27"/>
          <w:szCs w:val="27"/>
        </w:rPr>
        <w:t>4</w:t>
      </w:r>
      <w:r w:rsidRPr="00373435">
        <w:rPr>
          <w:iCs/>
          <w:sz w:val="27"/>
          <w:szCs w:val="27"/>
        </w:rPr>
        <w:t>%).</w:t>
      </w:r>
    </w:p>
    <w:p w:rsidR="00373435" w:rsidRPr="00373435" w:rsidRDefault="00373435" w:rsidP="00373435">
      <w:pPr>
        <w:ind w:firstLine="709"/>
        <w:jc w:val="both"/>
        <w:rPr>
          <w:iCs/>
          <w:sz w:val="27"/>
          <w:szCs w:val="27"/>
        </w:rPr>
      </w:pPr>
      <w:r w:rsidRPr="00373435">
        <w:rPr>
          <w:iCs/>
          <w:sz w:val="27"/>
          <w:szCs w:val="27"/>
        </w:rPr>
        <w:t>Принимая во внимание, что личный прием является важной формой взаимодействия должностных лиц с гражданами, способствующей установлению обратной связи органов государственной власти и населения, обеспечению открытости и прозрачности деятельности властных структур, руководителями всех уровней ведомства в 2018 году принято 1374 гражданина, увеличение данного показателя предыдущего отчетного периода составило 5,</w:t>
      </w:r>
      <w:r w:rsidR="00C906E2">
        <w:rPr>
          <w:iCs/>
          <w:sz w:val="27"/>
          <w:szCs w:val="27"/>
        </w:rPr>
        <w:t>3</w:t>
      </w:r>
      <w:r w:rsidRPr="00373435">
        <w:rPr>
          <w:iCs/>
          <w:sz w:val="27"/>
          <w:szCs w:val="27"/>
        </w:rPr>
        <w:t xml:space="preserve">% (1305). </w:t>
      </w:r>
    </w:p>
    <w:p w:rsidR="00373435" w:rsidRPr="00373435" w:rsidRDefault="00373435" w:rsidP="00373435">
      <w:pPr>
        <w:ind w:firstLine="709"/>
        <w:jc w:val="both"/>
        <w:rPr>
          <w:iCs/>
          <w:sz w:val="27"/>
          <w:szCs w:val="27"/>
        </w:rPr>
      </w:pPr>
      <w:r w:rsidRPr="00373435">
        <w:rPr>
          <w:iCs/>
          <w:sz w:val="27"/>
          <w:szCs w:val="27"/>
        </w:rPr>
        <w:t>В целях обеспечения контроля за исполнением решений, принятых по результатам рассмотрения обращений, руководитель ведомства, согласно ежемесячно разработанным графикам, в 2018 году провел 12 личных приемов граждан, в том числе 9 в приемной МВД по Республике Саха (Якутия), 3 – по поручению Президента Российской Федерации в приемной Президента Российской Федерации в Республике Саха (Якутия) (май, ноябрь) и в день Конституции Российской Федерации (12 декабря). В течение отчетного периода всего им принято 39 граждан (</w:t>
      </w:r>
      <w:r w:rsidR="00C906E2">
        <w:rPr>
          <w:iCs/>
          <w:sz w:val="27"/>
          <w:szCs w:val="27"/>
        </w:rPr>
        <w:t>2017 г.</w:t>
      </w:r>
      <w:r w:rsidRPr="00373435">
        <w:rPr>
          <w:iCs/>
          <w:sz w:val="27"/>
          <w:szCs w:val="27"/>
        </w:rPr>
        <w:t xml:space="preserve"> – 48, -18,</w:t>
      </w:r>
      <w:r w:rsidR="00C906E2">
        <w:rPr>
          <w:iCs/>
          <w:sz w:val="27"/>
          <w:szCs w:val="27"/>
        </w:rPr>
        <w:t>8</w:t>
      </w:r>
      <w:r w:rsidRPr="00373435">
        <w:rPr>
          <w:iCs/>
          <w:sz w:val="27"/>
          <w:szCs w:val="27"/>
        </w:rPr>
        <w:t>%).</w:t>
      </w:r>
    </w:p>
    <w:p w:rsidR="00373435" w:rsidRPr="00373435" w:rsidRDefault="00373435" w:rsidP="00373435">
      <w:pPr>
        <w:ind w:firstLine="709"/>
        <w:jc w:val="both"/>
        <w:rPr>
          <w:iCs/>
          <w:sz w:val="27"/>
          <w:szCs w:val="27"/>
        </w:rPr>
      </w:pPr>
      <w:r w:rsidRPr="00373435">
        <w:rPr>
          <w:iCs/>
          <w:sz w:val="27"/>
          <w:szCs w:val="27"/>
        </w:rPr>
        <w:lastRenderedPageBreak/>
        <w:t xml:space="preserve">Заместителями </w:t>
      </w:r>
      <w:r w:rsidR="00C906E2">
        <w:rPr>
          <w:iCs/>
          <w:sz w:val="27"/>
          <w:szCs w:val="27"/>
        </w:rPr>
        <w:t>м</w:t>
      </w:r>
      <w:r w:rsidRPr="00373435">
        <w:rPr>
          <w:iCs/>
          <w:sz w:val="27"/>
          <w:szCs w:val="27"/>
        </w:rPr>
        <w:t xml:space="preserve">инистра </w:t>
      </w:r>
      <w:r w:rsidR="00C906E2">
        <w:rPr>
          <w:iCs/>
          <w:sz w:val="27"/>
          <w:szCs w:val="27"/>
        </w:rPr>
        <w:t xml:space="preserve">внутренних дел по Республике Саха (Якутия) </w:t>
      </w:r>
      <w:r w:rsidRPr="00373435">
        <w:rPr>
          <w:iCs/>
          <w:sz w:val="27"/>
          <w:szCs w:val="27"/>
        </w:rPr>
        <w:t>в 2018 году реализовано право граждан на личный прием в 97 случаях (в 2017 году ими принято 106 граждан, -8,</w:t>
      </w:r>
      <w:r w:rsidR="00C906E2">
        <w:rPr>
          <w:iCs/>
          <w:sz w:val="27"/>
          <w:szCs w:val="27"/>
        </w:rPr>
        <w:t>5</w:t>
      </w:r>
      <w:r w:rsidRPr="00373435">
        <w:rPr>
          <w:iCs/>
          <w:sz w:val="27"/>
          <w:szCs w:val="27"/>
        </w:rPr>
        <w:t>%), начальниками подразделений МВД по Республике Саха (Якутия) по месту дислокации вверенных подразделений и приемной МВД по Республике Саха (Якутия) принят 451 гражданин (399 граждан, +13,</w:t>
      </w:r>
      <w:r w:rsidR="00C906E2">
        <w:rPr>
          <w:iCs/>
          <w:sz w:val="27"/>
          <w:szCs w:val="27"/>
        </w:rPr>
        <w:t>0</w:t>
      </w:r>
      <w:r w:rsidRPr="00373435">
        <w:rPr>
          <w:iCs/>
          <w:sz w:val="27"/>
          <w:szCs w:val="27"/>
        </w:rPr>
        <w:t xml:space="preserve">%), руководителями </w:t>
      </w:r>
      <w:r w:rsidR="00C906E2">
        <w:rPr>
          <w:iCs/>
          <w:sz w:val="27"/>
          <w:szCs w:val="27"/>
        </w:rPr>
        <w:t xml:space="preserve">территориальных органов </w:t>
      </w:r>
      <w:r w:rsidRPr="00373435">
        <w:rPr>
          <w:iCs/>
          <w:sz w:val="27"/>
          <w:szCs w:val="27"/>
        </w:rPr>
        <w:t>– 787 (752, +4,</w:t>
      </w:r>
      <w:r w:rsidR="00C906E2">
        <w:rPr>
          <w:iCs/>
          <w:sz w:val="27"/>
          <w:szCs w:val="27"/>
        </w:rPr>
        <w:t>7</w:t>
      </w:r>
      <w:r w:rsidRPr="00373435">
        <w:rPr>
          <w:iCs/>
          <w:sz w:val="27"/>
          <w:szCs w:val="27"/>
        </w:rPr>
        <w:t>%).</w:t>
      </w:r>
    </w:p>
    <w:p w:rsidR="00954011" w:rsidRPr="00954011" w:rsidRDefault="00954011" w:rsidP="00954011">
      <w:pPr>
        <w:ind w:firstLine="709"/>
        <w:jc w:val="both"/>
        <w:rPr>
          <w:iCs/>
          <w:sz w:val="27"/>
          <w:szCs w:val="27"/>
        </w:rPr>
      </w:pPr>
      <w:r w:rsidRPr="00954011">
        <w:rPr>
          <w:iCs/>
          <w:sz w:val="27"/>
          <w:szCs w:val="27"/>
        </w:rPr>
        <w:t xml:space="preserve">Взаимодействие со СМИ налажено и носит системный характер. С начала 2018 года в средствах массовой информации опубликовано 12945 материалов, в том числе, в печатных 1893, по телевидению 738, на радио 1265, в сети интернет – 9049 информаций, на официальном сайте МВД России было размещено 78 информаций. </w:t>
      </w:r>
    </w:p>
    <w:p w:rsidR="00954011" w:rsidRPr="00954011" w:rsidRDefault="00954011" w:rsidP="00954011">
      <w:pPr>
        <w:ind w:firstLine="709"/>
        <w:jc w:val="both"/>
        <w:rPr>
          <w:iCs/>
          <w:sz w:val="27"/>
          <w:szCs w:val="27"/>
        </w:rPr>
      </w:pPr>
      <w:r w:rsidRPr="00954011">
        <w:rPr>
          <w:iCs/>
          <w:sz w:val="27"/>
          <w:szCs w:val="27"/>
        </w:rPr>
        <w:t xml:space="preserve">В течение 2018 года проведено 116 имиджевых мероприятий, направленных на формирование положительного образа сотрудников органов внутренних дел Российской Федерации. </w:t>
      </w:r>
    </w:p>
    <w:p w:rsidR="00954011" w:rsidRPr="007F1104" w:rsidRDefault="00954011" w:rsidP="00954011">
      <w:pPr>
        <w:pStyle w:val="a8"/>
        <w:spacing w:after="0"/>
        <w:ind w:firstLine="708"/>
        <w:jc w:val="center"/>
        <w:rPr>
          <w:b/>
          <w:position w:val="2"/>
          <w:sz w:val="27"/>
          <w:szCs w:val="27"/>
          <w:highlight w:val="yellow"/>
          <w:lang w:val="ru-RU"/>
        </w:rPr>
      </w:pPr>
    </w:p>
    <w:p w:rsidR="007F1104" w:rsidRPr="007F2BBB" w:rsidRDefault="007F1104" w:rsidP="007F1104">
      <w:pPr>
        <w:pStyle w:val="a8"/>
        <w:spacing w:after="0"/>
        <w:ind w:firstLine="708"/>
        <w:jc w:val="center"/>
        <w:rPr>
          <w:b/>
          <w:position w:val="2"/>
          <w:sz w:val="27"/>
          <w:szCs w:val="27"/>
        </w:rPr>
      </w:pPr>
      <w:r w:rsidRPr="007F2BBB">
        <w:rPr>
          <w:b/>
          <w:position w:val="2"/>
          <w:sz w:val="27"/>
          <w:szCs w:val="27"/>
        </w:rPr>
        <w:t xml:space="preserve">V. Мониторинг общественного мнения о деятельности полиции </w:t>
      </w:r>
    </w:p>
    <w:p w:rsidR="007F1104" w:rsidRPr="007F1104" w:rsidRDefault="007F1104" w:rsidP="007F1104">
      <w:pPr>
        <w:ind w:firstLine="708"/>
        <w:jc w:val="both"/>
        <w:rPr>
          <w:sz w:val="27"/>
          <w:szCs w:val="27"/>
          <w:highlight w:val="yellow"/>
        </w:rPr>
      </w:pPr>
    </w:p>
    <w:p w:rsidR="00537784" w:rsidRPr="00EC03B4" w:rsidRDefault="00537784" w:rsidP="00EC03B4">
      <w:pPr>
        <w:ind w:firstLine="709"/>
        <w:jc w:val="both"/>
        <w:rPr>
          <w:iCs/>
          <w:sz w:val="27"/>
          <w:szCs w:val="27"/>
        </w:rPr>
      </w:pPr>
      <w:r>
        <w:rPr>
          <w:iCs/>
          <w:sz w:val="27"/>
          <w:szCs w:val="27"/>
        </w:rPr>
        <w:t>По</w:t>
      </w:r>
      <w:r w:rsidRPr="00537784">
        <w:rPr>
          <w:iCs/>
          <w:sz w:val="27"/>
          <w:szCs w:val="27"/>
        </w:rPr>
        <w:t xml:space="preserve"> результат</w:t>
      </w:r>
      <w:r>
        <w:rPr>
          <w:iCs/>
          <w:sz w:val="27"/>
          <w:szCs w:val="27"/>
        </w:rPr>
        <w:t>ам</w:t>
      </w:r>
      <w:r w:rsidRPr="00537784">
        <w:rPr>
          <w:iCs/>
          <w:sz w:val="27"/>
          <w:szCs w:val="27"/>
        </w:rPr>
        <w:t xml:space="preserve"> социологического исследования, проведенного с 8 по 23 июня 2018 года в рамках мониторинга «Власть и политика» в 35 муниципальных районах Республики Саха (Якутия)</w:t>
      </w:r>
      <w:r>
        <w:rPr>
          <w:iCs/>
          <w:sz w:val="27"/>
          <w:szCs w:val="27"/>
        </w:rPr>
        <w:t xml:space="preserve"> (</w:t>
      </w:r>
      <w:r w:rsidRPr="00537784">
        <w:rPr>
          <w:iCs/>
          <w:sz w:val="27"/>
          <w:szCs w:val="27"/>
        </w:rPr>
        <w:t>приняли участие 12 200 человек</w:t>
      </w:r>
      <w:r>
        <w:rPr>
          <w:iCs/>
          <w:sz w:val="27"/>
          <w:szCs w:val="27"/>
        </w:rPr>
        <w:t>) установлено, что по показателю «</w:t>
      </w:r>
      <w:r w:rsidRPr="00EC03B4">
        <w:rPr>
          <w:iCs/>
          <w:sz w:val="27"/>
          <w:szCs w:val="27"/>
        </w:rPr>
        <w:t xml:space="preserve">Оценка социально-экономического и общественно-политического положения в республике» практически во всех сферах жизнедеятельности республики, превалирует показатель «удовлетворительно». </w:t>
      </w:r>
    </w:p>
    <w:p w:rsidR="00EC03B4" w:rsidRDefault="00537784" w:rsidP="00EC03B4">
      <w:pPr>
        <w:ind w:firstLine="709"/>
        <w:jc w:val="both"/>
        <w:rPr>
          <w:iCs/>
          <w:sz w:val="27"/>
          <w:szCs w:val="27"/>
        </w:rPr>
      </w:pPr>
      <w:r w:rsidRPr="00007232">
        <w:rPr>
          <w:sz w:val="27"/>
          <w:szCs w:val="27"/>
        </w:rPr>
        <w:t>На протяжении последних несколько лет большинство опрошенных жителей республики стабильно положительно оценивают ситуацию в сфере правоохран</w:t>
      </w:r>
      <w:r>
        <w:rPr>
          <w:sz w:val="27"/>
          <w:szCs w:val="27"/>
        </w:rPr>
        <w:t>ительной деятельности.</w:t>
      </w:r>
      <w:r w:rsidRPr="00007232">
        <w:rPr>
          <w:sz w:val="27"/>
          <w:szCs w:val="27"/>
        </w:rPr>
        <w:t xml:space="preserve"> </w:t>
      </w:r>
      <w:r w:rsidR="00EC03B4">
        <w:rPr>
          <w:sz w:val="27"/>
          <w:szCs w:val="27"/>
        </w:rPr>
        <w:t>В 2018 году с</w:t>
      </w:r>
      <w:r w:rsidR="00EC03B4" w:rsidRPr="00EC03B4">
        <w:rPr>
          <w:iCs/>
          <w:sz w:val="27"/>
          <w:szCs w:val="27"/>
        </w:rPr>
        <w:t xml:space="preserve">выше 60% опрошенных якутян положительно оценивают ситуацию в </w:t>
      </w:r>
      <w:r w:rsidR="00EC03B4">
        <w:rPr>
          <w:iCs/>
          <w:sz w:val="27"/>
          <w:szCs w:val="27"/>
        </w:rPr>
        <w:t>указанной сфере</w:t>
      </w:r>
      <w:r w:rsidR="00EC03B4" w:rsidRPr="00EC03B4">
        <w:rPr>
          <w:iCs/>
          <w:sz w:val="27"/>
          <w:szCs w:val="27"/>
        </w:rPr>
        <w:t>.</w:t>
      </w:r>
    </w:p>
    <w:p w:rsidR="00EC03B4" w:rsidRPr="00007232" w:rsidRDefault="00EC03B4" w:rsidP="00EC03B4">
      <w:pPr>
        <w:ind w:firstLine="708"/>
        <w:jc w:val="both"/>
        <w:rPr>
          <w:sz w:val="27"/>
          <w:szCs w:val="27"/>
        </w:rPr>
      </w:pPr>
      <w:r w:rsidRPr="00007232">
        <w:rPr>
          <w:sz w:val="27"/>
          <w:szCs w:val="27"/>
        </w:rPr>
        <w:t xml:space="preserve">Наиболее положительно характеризуется положение в </w:t>
      </w:r>
      <w:r>
        <w:rPr>
          <w:sz w:val="27"/>
          <w:szCs w:val="27"/>
        </w:rPr>
        <w:t>правоохранительной деятельности</w:t>
      </w:r>
      <w:r w:rsidRPr="00007232">
        <w:rPr>
          <w:sz w:val="27"/>
          <w:szCs w:val="27"/>
        </w:rPr>
        <w:t xml:space="preserve"> республики в Нюрбинском, Вилюйском, Олекминском, Жиганском и Эвено-Бытантайском районах –</w:t>
      </w:r>
      <w:r>
        <w:rPr>
          <w:sz w:val="27"/>
          <w:szCs w:val="27"/>
        </w:rPr>
        <w:t xml:space="preserve"> </w:t>
      </w:r>
      <w:r w:rsidRPr="00007232">
        <w:rPr>
          <w:sz w:val="27"/>
          <w:szCs w:val="27"/>
        </w:rPr>
        <w:t>свыше 70%.</w:t>
      </w:r>
    </w:p>
    <w:p w:rsidR="00537784" w:rsidRDefault="00537784" w:rsidP="007F1104">
      <w:pPr>
        <w:ind w:firstLine="709"/>
        <w:jc w:val="both"/>
        <w:rPr>
          <w:sz w:val="27"/>
          <w:szCs w:val="27"/>
          <w:highlight w:val="yellow"/>
        </w:rPr>
      </w:pPr>
    </w:p>
    <w:p w:rsidR="00D86E61" w:rsidRPr="009A42AF" w:rsidRDefault="00D86E61" w:rsidP="00D86E61">
      <w:pPr>
        <w:jc w:val="center"/>
        <w:rPr>
          <w:b/>
          <w:sz w:val="27"/>
          <w:szCs w:val="27"/>
        </w:rPr>
      </w:pPr>
      <w:r w:rsidRPr="009A42AF">
        <w:rPr>
          <w:b/>
          <w:sz w:val="27"/>
          <w:szCs w:val="27"/>
          <w:lang w:val="en-US"/>
        </w:rPr>
        <w:t>VI</w:t>
      </w:r>
      <w:r w:rsidRPr="009A42AF">
        <w:rPr>
          <w:b/>
          <w:sz w:val="27"/>
          <w:szCs w:val="27"/>
        </w:rPr>
        <w:t>. Взаимодействие органов внутренних дел с законодательной и исполнительной властью, органами местного самоуправления PC (Я)</w:t>
      </w:r>
    </w:p>
    <w:p w:rsidR="00D86E61" w:rsidRPr="009A42AF" w:rsidRDefault="00D86E61" w:rsidP="00D86E61">
      <w:pPr>
        <w:ind w:firstLine="720"/>
        <w:jc w:val="both"/>
        <w:rPr>
          <w:sz w:val="27"/>
          <w:szCs w:val="27"/>
        </w:rPr>
      </w:pPr>
    </w:p>
    <w:p w:rsidR="00D86E61" w:rsidRPr="009A42AF" w:rsidRDefault="00D86E61" w:rsidP="00D86E61">
      <w:pPr>
        <w:ind w:firstLine="709"/>
        <w:jc w:val="both"/>
        <w:rPr>
          <w:sz w:val="27"/>
          <w:szCs w:val="27"/>
        </w:rPr>
      </w:pPr>
      <w:r w:rsidRPr="009A42AF">
        <w:rPr>
          <w:sz w:val="27"/>
          <w:szCs w:val="27"/>
        </w:rPr>
        <w:t xml:space="preserve">Органами внутренних дел по Республике Саха (Якутия) принимаются целенаправленные меры по надлежащему и конструктивному взаимодействию с органами законодательной и исполнительной власти, а также с другими правоохранительными и контролирующими органами Республики Саха (Якутия). </w:t>
      </w:r>
    </w:p>
    <w:p w:rsidR="00D86E61" w:rsidRPr="009A42AF" w:rsidRDefault="00D86E61" w:rsidP="00D86E61">
      <w:pPr>
        <w:ind w:firstLine="709"/>
        <w:jc w:val="both"/>
        <w:rPr>
          <w:sz w:val="27"/>
          <w:szCs w:val="27"/>
        </w:rPr>
      </w:pPr>
      <w:r w:rsidRPr="009A42AF">
        <w:rPr>
          <w:sz w:val="27"/>
          <w:szCs w:val="27"/>
        </w:rPr>
        <w:t>Наиболее актуальные вопросы предупреждения и профилактики правонарушений рассматриваются на заседаниях профильного комитета Государственного Собрания (Ил Тумэн) Республики Саха (Якутия), Правительственной комиссии по профилактике правонарушений, Координационного совета при Главе Республики Саха (Якутия) по профилактике правонарушений, Антитеррористической и Антинаркотической комиссии, Оперативного штаба, по результатам которых принимаются конкретные решения.</w:t>
      </w:r>
    </w:p>
    <w:p w:rsidR="00D86E61" w:rsidRPr="009A42AF" w:rsidRDefault="00D86E61" w:rsidP="00D86E61">
      <w:pPr>
        <w:ind w:firstLine="709"/>
        <w:jc w:val="both"/>
        <w:rPr>
          <w:sz w:val="27"/>
          <w:szCs w:val="27"/>
        </w:rPr>
      </w:pPr>
      <w:r w:rsidRPr="009A42AF">
        <w:rPr>
          <w:sz w:val="27"/>
          <w:szCs w:val="27"/>
        </w:rPr>
        <w:lastRenderedPageBreak/>
        <w:t xml:space="preserve">Так, в результате совместной работы с органами законодательной и исполнительной власти был разработан и принят Закон Республики Саха (Якутия) от 03 июля 2018 года 2041 – З №1641-V «О полномочиях органов государственной власти Республики Саха (Якутия) в сфере регулярных межмуниципальных перевозок пассажиров и багажа автомобильным транспортом в Республике Саха (Якутия)», рассмотрены проекты федеральных законов: </w:t>
      </w:r>
    </w:p>
    <w:p w:rsidR="00D86E61" w:rsidRPr="009A42AF" w:rsidRDefault="00D86E61" w:rsidP="00D86E61">
      <w:pPr>
        <w:ind w:firstLine="709"/>
        <w:jc w:val="both"/>
        <w:rPr>
          <w:sz w:val="27"/>
          <w:szCs w:val="27"/>
        </w:rPr>
      </w:pPr>
      <w:r w:rsidRPr="009A42AF">
        <w:rPr>
          <w:sz w:val="27"/>
          <w:szCs w:val="27"/>
        </w:rPr>
        <w:t>- о внесении изменений в статьи Федерального закона от 18.07.2006 № 109-ФЗ «О миграционном учете иностранных граждан и лиц без гражданства в Российской Федерации».</w:t>
      </w:r>
    </w:p>
    <w:p w:rsidR="00D86E61" w:rsidRPr="009A42AF" w:rsidRDefault="00D86E61" w:rsidP="00D86E61">
      <w:pPr>
        <w:ind w:firstLine="709"/>
        <w:jc w:val="both"/>
        <w:rPr>
          <w:sz w:val="27"/>
          <w:szCs w:val="27"/>
        </w:rPr>
      </w:pPr>
      <w:r w:rsidRPr="009A42AF">
        <w:rPr>
          <w:sz w:val="27"/>
          <w:szCs w:val="27"/>
        </w:rPr>
        <w:t>- «О внесении изменений в статьи 25 и 25.17 Федерального закона «О порядке выезда из Российской Федерации и въезда в Российскую Федерацию» и в статью 11 Федерального закона «О правовом положении иностранных граждан в Российской Федерации».</w:t>
      </w:r>
    </w:p>
    <w:p w:rsidR="00D86E61" w:rsidRPr="009A42AF" w:rsidRDefault="00D86E61" w:rsidP="00D86E61">
      <w:pPr>
        <w:ind w:firstLine="709"/>
        <w:jc w:val="both"/>
        <w:rPr>
          <w:sz w:val="27"/>
          <w:szCs w:val="27"/>
        </w:rPr>
      </w:pPr>
      <w:r w:rsidRPr="009A42AF">
        <w:rPr>
          <w:sz w:val="27"/>
          <w:szCs w:val="27"/>
        </w:rPr>
        <w:t>- «О внесении изменений в отдельные законодательные акты Российской Федерации в связи с реорганизацией государственного управления в сфере миграции и в сфере внутренних дел».</w:t>
      </w:r>
    </w:p>
    <w:p w:rsidR="00D86E61" w:rsidRPr="009A42AF" w:rsidRDefault="00D86E61" w:rsidP="00D86E61">
      <w:pPr>
        <w:ind w:firstLine="709"/>
        <w:jc w:val="both"/>
        <w:rPr>
          <w:sz w:val="27"/>
          <w:szCs w:val="27"/>
        </w:rPr>
      </w:pPr>
      <w:r w:rsidRPr="009A42AF">
        <w:rPr>
          <w:sz w:val="27"/>
          <w:szCs w:val="27"/>
        </w:rPr>
        <w:t>Также следует отметить то, что ежегодно на пленарных заседаниях Государственного Собрания (Ил Тумэн) Республики Саха (Якутия) рассматриваются наиболее проблемные вопросы в правоохранительной сфере и профилактики правонарушений, по итогам их рассмотрения выносятся соответствующие решения. Так, согласно Постановлению Государственного Собрания (Ил Тумэн) Республики Саха (Якутия) от 25.04.2018 ГС № 1310-V «Об отчете о деятельности органов внутренних дел по Республике Саха (Якутия) за 2017 год» Правительству Республики Саха (Якутия) было рекомендовано рассмотреть вопрос актуализации списка муниципальных образований Республики Саха (Якутия), на территориях которых произрастают наркосодержащие растения, утвердить планы и сроки по проведению комплекса мероприятий по выявлению и уничтожению наркосодержащих растений на территории Республики Саха (Якутия).</w:t>
      </w:r>
    </w:p>
    <w:p w:rsidR="00D86E61" w:rsidRPr="009A42AF" w:rsidRDefault="00D86E61" w:rsidP="00D86E61">
      <w:pPr>
        <w:ind w:firstLine="709"/>
        <w:jc w:val="both"/>
        <w:rPr>
          <w:sz w:val="27"/>
          <w:szCs w:val="27"/>
        </w:rPr>
      </w:pPr>
      <w:r w:rsidRPr="009A42AF">
        <w:rPr>
          <w:sz w:val="27"/>
          <w:szCs w:val="27"/>
        </w:rPr>
        <w:t>Главам муниципальных образований было рекомендовано:</w:t>
      </w:r>
    </w:p>
    <w:p w:rsidR="00D86E61" w:rsidRPr="009A42AF" w:rsidRDefault="00D86E61" w:rsidP="00D86E61">
      <w:pPr>
        <w:ind w:firstLine="709"/>
        <w:jc w:val="both"/>
        <w:rPr>
          <w:sz w:val="27"/>
          <w:szCs w:val="27"/>
        </w:rPr>
      </w:pPr>
      <w:r w:rsidRPr="009A42AF">
        <w:rPr>
          <w:sz w:val="27"/>
          <w:szCs w:val="27"/>
        </w:rPr>
        <w:t>- создать в стационарных лагерях профильные смены (отряды) для несовершеннолетних, состоящих на учете в органах внутренних дел и комиссиях по делам несовершеннолетних, предусмотреть предоставление дополнительных бесплатных и льготных путевок на три сезона данной категории детей в целях обеспечения возможности прохождения ими курса реабилитации и оздоровления в летний период;</w:t>
      </w:r>
    </w:p>
    <w:p w:rsidR="00D86E61" w:rsidRPr="009A42AF" w:rsidRDefault="00D86E61" w:rsidP="00D86E61">
      <w:pPr>
        <w:ind w:firstLine="709"/>
        <w:jc w:val="both"/>
        <w:rPr>
          <w:sz w:val="27"/>
          <w:szCs w:val="27"/>
        </w:rPr>
      </w:pPr>
      <w:r w:rsidRPr="009A42AF">
        <w:rPr>
          <w:sz w:val="27"/>
          <w:szCs w:val="27"/>
        </w:rPr>
        <w:t>- рассмотреть вопрос о выделении соответствующих требованиям санитарно-эпидемиологической безопасности жилых помещений для участковых уполномоченных полиции за счет муниципального жилищного фонда;</w:t>
      </w:r>
    </w:p>
    <w:p w:rsidR="00D86E61" w:rsidRPr="009A42AF" w:rsidRDefault="00D86E61" w:rsidP="00D86E61">
      <w:pPr>
        <w:ind w:firstLine="709"/>
        <w:jc w:val="both"/>
        <w:rPr>
          <w:sz w:val="27"/>
          <w:szCs w:val="27"/>
        </w:rPr>
      </w:pPr>
      <w:r w:rsidRPr="009A42AF">
        <w:rPr>
          <w:sz w:val="27"/>
          <w:szCs w:val="27"/>
        </w:rPr>
        <w:t>- создания специализированных стоянок для задержанных транспортных средств.</w:t>
      </w:r>
    </w:p>
    <w:p w:rsidR="00D86E61" w:rsidRPr="009A42AF" w:rsidRDefault="00D86E61" w:rsidP="00D86E61">
      <w:pPr>
        <w:ind w:firstLine="709"/>
        <w:jc w:val="both"/>
        <w:rPr>
          <w:sz w:val="27"/>
          <w:szCs w:val="27"/>
        </w:rPr>
      </w:pPr>
      <w:r w:rsidRPr="009A42AF">
        <w:rPr>
          <w:sz w:val="27"/>
          <w:szCs w:val="27"/>
        </w:rPr>
        <w:t>МВД по Республике Саха (Якутия) на основе анализа аварийности вносятся предложения на Правительственную комиссию по обеспечению безопасности дорожного движения Республики Саха (Якутия), направление на улучшение дорожно-транспортной обстановки в том или ином муниципальном образовании.</w:t>
      </w:r>
    </w:p>
    <w:p w:rsidR="00D86E61" w:rsidRPr="009A42AF" w:rsidRDefault="00D86E61" w:rsidP="00D86E61">
      <w:pPr>
        <w:ind w:firstLine="709"/>
        <w:jc w:val="both"/>
        <w:rPr>
          <w:sz w:val="27"/>
          <w:szCs w:val="27"/>
        </w:rPr>
      </w:pPr>
      <w:r w:rsidRPr="009A42AF">
        <w:rPr>
          <w:sz w:val="27"/>
          <w:szCs w:val="27"/>
        </w:rPr>
        <w:lastRenderedPageBreak/>
        <w:t>В порядке информирования о состоянии подростковой преступности МВД по Республике Саха (Якутия) в органы государственной власти и органы местного самоуправления было направлено 185 информационных писем, из которых:</w:t>
      </w:r>
    </w:p>
    <w:p w:rsidR="00D86E61" w:rsidRPr="009A42AF" w:rsidRDefault="00D86E61" w:rsidP="00D86E61">
      <w:pPr>
        <w:ind w:firstLine="709"/>
        <w:jc w:val="both"/>
        <w:rPr>
          <w:sz w:val="27"/>
          <w:szCs w:val="27"/>
        </w:rPr>
      </w:pPr>
      <w:r w:rsidRPr="009A42AF">
        <w:rPr>
          <w:sz w:val="27"/>
          <w:szCs w:val="27"/>
        </w:rPr>
        <w:t>- 3 письма Главе Республики Саха (Якутия) «О негативных явлениях в подростковой среде связанного с массовыми убийствами учащихся в школе «Колумбайн» и произошедшими трагическими событиями в г. Керчи»; «О недостатках выявленных в ходе проверок учебных заведения на предмет антитеррористической защищенности объектов образования»;</w:t>
      </w:r>
    </w:p>
    <w:p w:rsidR="00D86E61" w:rsidRPr="009A42AF" w:rsidRDefault="00D86E61" w:rsidP="00D86E61">
      <w:pPr>
        <w:ind w:firstLine="709"/>
        <w:jc w:val="both"/>
        <w:rPr>
          <w:sz w:val="27"/>
          <w:szCs w:val="27"/>
        </w:rPr>
      </w:pPr>
      <w:r w:rsidRPr="009A42AF">
        <w:rPr>
          <w:sz w:val="27"/>
          <w:szCs w:val="27"/>
        </w:rPr>
        <w:t>- 10 писем в Правительство Республики Саха (Якутия) о состоянии подростковой преступности за 2017 год, 1-4 квартал 2018 года (от 17.01.2018 исх. № 42/89, от 07.05.2018 исх. № 42/874, от 06.08.2018 № 42/1516, от 15.10.2018 исх. № 42/1996, от 10.01.2019 исх. 42/28), по профилактике подростковых суицидов (исх. 42/516 от 17.03.2018), о результатах проведения профилактических мероприятий «Ночь» (исх. 42/119 от 19.01.2018), «Семья» (исх. 42/612 от 28.03.2018);</w:t>
      </w:r>
    </w:p>
    <w:p w:rsidR="00D86E61" w:rsidRPr="009A42AF" w:rsidRDefault="00D86E61" w:rsidP="00D86E61">
      <w:pPr>
        <w:ind w:firstLine="709"/>
        <w:jc w:val="both"/>
        <w:rPr>
          <w:sz w:val="27"/>
          <w:szCs w:val="27"/>
        </w:rPr>
      </w:pPr>
      <w:r w:rsidRPr="009A42AF">
        <w:rPr>
          <w:sz w:val="27"/>
          <w:szCs w:val="27"/>
        </w:rPr>
        <w:t>- 4 письма главам муниципальных образований (главам МО «Хангаласский район», МО «Верхоянский район», МО «Мирнинский район» о принятии мер реагирования по росту подростковой преступности (исх. 42/271, 42/272, 42/273 от 09.02.2018), «главе МО «Олекминский район» о принятии мер о недопущению фактов продажи алкогольной продукции несовершеннолетним (исх. № 42/798 от 25.04.2018).</w:t>
      </w:r>
    </w:p>
    <w:p w:rsidR="00D86E61" w:rsidRPr="009A42AF" w:rsidRDefault="00D86E61" w:rsidP="00D86E61">
      <w:pPr>
        <w:ind w:firstLine="709"/>
        <w:jc w:val="both"/>
        <w:rPr>
          <w:sz w:val="27"/>
          <w:szCs w:val="27"/>
        </w:rPr>
      </w:pPr>
      <w:r w:rsidRPr="009A42AF">
        <w:rPr>
          <w:sz w:val="27"/>
          <w:szCs w:val="27"/>
        </w:rPr>
        <w:t>- 1 письмо в адрес Председателя контрольного комитета Государственное Собрания (Ил Тумэн) Республики Саха (Якутия) А.С. Уарова, о состоянии подростковой преступности за отчетный период (исх. № 42/406 от 01.03.2018).</w:t>
      </w:r>
    </w:p>
    <w:p w:rsidR="00D86E61" w:rsidRPr="009A42AF" w:rsidRDefault="00D86E61" w:rsidP="00D86E61">
      <w:pPr>
        <w:ind w:firstLine="709"/>
        <w:jc w:val="both"/>
        <w:rPr>
          <w:sz w:val="27"/>
          <w:szCs w:val="27"/>
        </w:rPr>
      </w:pPr>
      <w:r w:rsidRPr="009A42AF">
        <w:rPr>
          <w:sz w:val="27"/>
          <w:szCs w:val="27"/>
        </w:rPr>
        <w:t>Было направлено 167 писем в иные министерства и ведомства Республики Саха (Якутия) в рамках межведомственного взаимодействия по вопросам профилактики безнадзорности и правонарушений несовершеннолетних, в соответствии с Федеральным законом от 24.06.1999 № 120-ФЗ «Об основах системы профилактики безнадзорности и правонарушений несовершеннолетних», в том числе 65 по вопросам девиантного поведения несовершеннолетних учащихся образовательных заведений, связанного с самовольными уходами из дома и государственных учреждений (Министерство Образования и науки РС(Я) – 37, Министерство труда и социального развития РС(Я) – 26, Министерство здравоохранения РС(Я) – 6).</w:t>
      </w:r>
    </w:p>
    <w:p w:rsidR="00D86E61" w:rsidRPr="009A42AF" w:rsidRDefault="00D86E61" w:rsidP="00D86E61">
      <w:pPr>
        <w:ind w:firstLine="709"/>
        <w:jc w:val="both"/>
        <w:rPr>
          <w:sz w:val="27"/>
          <w:szCs w:val="27"/>
        </w:rPr>
      </w:pPr>
      <w:r w:rsidRPr="009A42AF">
        <w:rPr>
          <w:sz w:val="27"/>
          <w:szCs w:val="27"/>
        </w:rPr>
        <w:t>В настоящее время действуют более 50 межведомственных соглашений (совместных приказов) о взаимодействии МВД по Республике Саха (Якутия) с иными государственными, республиканскими структурами, министерствами и ведомствами, в том числе с уполномоченным по защите прав предпринимателей, СВФУ имени М.К. Аммосова, Общественным Советом при МВД по РС(Я), общественно-наблюдательной комиссией РС(Я), ГУ МЧС, управлением федеральных дорог, территориальным органом госстатистики и др.</w:t>
      </w:r>
    </w:p>
    <w:p w:rsidR="00D86E61" w:rsidRPr="009A42AF" w:rsidRDefault="00D86E61" w:rsidP="00D86E61">
      <w:pPr>
        <w:pStyle w:val="1f7"/>
        <w:ind w:left="23" w:right="23" w:firstLine="686"/>
        <w:rPr>
          <w:sz w:val="27"/>
          <w:szCs w:val="27"/>
        </w:rPr>
      </w:pPr>
      <w:r w:rsidRPr="009A42AF">
        <w:rPr>
          <w:sz w:val="27"/>
          <w:szCs w:val="27"/>
        </w:rPr>
        <w:t>В 2018 году разработано и заключено соглашение между МВД по Республике Саха (Якутия) и Якутским региональным отделением Общероссийской общественной организацией «Ассоциация юристов России» об осуществлении сотрудничества в области защиты прав и свобод человека и гражданина.</w:t>
      </w:r>
    </w:p>
    <w:p w:rsidR="00D86E61" w:rsidRPr="009A42AF" w:rsidRDefault="00D86E61" w:rsidP="00D86E61">
      <w:pPr>
        <w:ind w:firstLine="709"/>
        <w:jc w:val="both"/>
        <w:rPr>
          <w:sz w:val="27"/>
          <w:szCs w:val="27"/>
        </w:rPr>
      </w:pPr>
      <w:r w:rsidRPr="009A42AF">
        <w:rPr>
          <w:sz w:val="27"/>
          <w:szCs w:val="27"/>
        </w:rPr>
        <w:lastRenderedPageBreak/>
        <w:t>Разработан проект Соглашения между МВД России и Правительством Республики Саха (Якутия) о наделении сотрудников полиции полномочиями по составлению протоколов об административных правонарушениях, предусмотренных Кодексом Республики Саха (Якутия) об административных правонарушениях от 14.09.2009 № 726-3 № 337-</w:t>
      </w:r>
      <w:r w:rsidRPr="009A42AF">
        <w:rPr>
          <w:sz w:val="27"/>
          <w:szCs w:val="27"/>
          <w:lang w:val="en-US"/>
        </w:rPr>
        <w:t>IV</w:t>
      </w:r>
      <w:r w:rsidRPr="009A42AF">
        <w:rPr>
          <w:sz w:val="27"/>
          <w:szCs w:val="27"/>
        </w:rPr>
        <w:t xml:space="preserve"> (на согласовании).</w:t>
      </w:r>
    </w:p>
    <w:p w:rsidR="00D86E61" w:rsidRPr="009A42AF" w:rsidRDefault="00D86E61" w:rsidP="00D86E61">
      <w:pPr>
        <w:ind w:firstLine="709"/>
        <w:jc w:val="both"/>
        <w:rPr>
          <w:sz w:val="27"/>
          <w:szCs w:val="27"/>
        </w:rPr>
      </w:pPr>
      <w:r w:rsidRPr="009A42AF">
        <w:rPr>
          <w:sz w:val="27"/>
          <w:szCs w:val="27"/>
        </w:rPr>
        <w:t xml:space="preserve">Уделено пристальное внимание вопросам организации надлежащего межведомственного взаимодействия правоохранительных и контролирующих органов, в том числе в борьбе с коррупцией. На регулярной основе проводится работа в специально созданной межведомственной рабочей группе для выработки как основных мероприятий и направлений деятельности, так и по конкретным уголовным делам и материалам. </w:t>
      </w:r>
    </w:p>
    <w:p w:rsidR="00D86E61" w:rsidRPr="009A42AF" w:rsidRDefault="00D86E61" w:rsidP="00D86E61">
      <w:pPr>
        <w:ind w:firstLine="709"/>
        <w:jc w:val="both"/>
        <w:rPr>
          <w:rFonts w:eastAsia="Calibri"/>
          <w:sz w:val="27"/>
          <w:szCs w:val="27"/>
        </w:rPr>
      </w:pPr>
      <w:r w:rsidRPr="009A42AF">
        <w:rPr>
          <w:rFonts w:eastAsia="Calibri"/>
          <w:sz w:val="27"/>
          <w:szCs w:val="27"/>
        </w:rPr>
        <w:t>Решение задач по обеспечению сохранности бюджетных средств при исполнении государственного и муниципального заказов осуществляется в тесном взаимодействии оперативных подразделений Министерства внутренних дел с другими правоохранительными и контролирующими органами республики, в том числе в рамках плана совместных мероприятий по усилению борьбы с преступностью в сфере закупок товаров и услуг для государственных и муниципальных нужд.</w:t>
      </w:r>
    </w:p>
    <w:p w:rsidR="00D86E61" w:rsidRPr="009A42AF" w:rsidRDefault="00D86E61" w:rsidP="00D86E61">
      <w:pPr>
        <w:ind w:firstLine="709"/>
        <w:jc w:val="both"/>
        <w:rPr>
          <w:sz w:val="27"/>
          <w:szCs w:val="27"/>
        </w:rPr>
      </w:pPr>
      <w:r w:rsidRPr="009A42AF">
        <w:rPr>
          <w:sz w:val="27"/>
          <w:szCs w:val="27"/>
        </w:rPr>
        <w:t xml:space="preserve">Продолжено взаимодействие с Управлением государственного строительного и жилищного надзора Республики Саха (Якутия), Счетной палатой РС (Я), Департаментом жилищной политики и административной работы Министерства ЖКХиЭ РС (Я), ГКУ «Агентство субсидий». </w:t>
      </w:r>
    </w:p>
    <w:p w:rsidR="00D86E61" w:rsidRPr="009A42AF" w:rsidRDefault="00D86E61" w:rsidP="00D86E61">
      <w:pPr>
        <w:ind w:firstLine="709"/>
        <w:jc w:val="both"/>
        <w:rPr>
          <w:sz w:val="27"/>
          <w:szCs w:val="27"/>
        </w:rPr>
      </w:pPr>
      <w:r w:rsidRPr="009A42AF">
        <w:rPr>
          <w:sz w:val="27"/>
          <w:szCs w:val="27"/>
        </w:rPr>
        <w:t>В целях активизации межведомственного взаимодействия по выявлению, документированию и расследованию преступлений в топливно-энергетическом комплексе действует Межведомственная оперативная группа по декриминализации сферы производства и реализации горюче-смазочных материалов с участием представителей МВД, ФСБ и Ростехнадзора. </w:t>
      </w:r>
    </w:p>
    <w:p w:rsidR="00D86E61" w:rsidRPr="009A42AF" w:rsidRDefault="00D86E61" w:rsidP="00D86E61">
      <w:pPr>
        <w:ind w:firstLine="709"/>
        <w:jc w:val="both"/>
        <w:rPr>
          <w:sz w:val="27"/>
          <w:szCs w:val="27"/>
        </w:rPr>
      </w:pPr>
      <w:r w:rsidRPr="009A42AF">
        <w:rPr>
          <w:sz w:val="27"/>
          <w:szCs w:val="27"/>
        </w:rPr>
        <w:t>В рамках реализации мероприятий по соблюдению прав человека в местах принудительного содержания ОВД налажено взаимодействие с общественной наблюдательной комиссией РС (Я) и Уполномоченным по правам человека в РС (Я). Продолжается практика проведения положительно зарекомендовавших себя ежеквартальных комплексных комиссионных проверок обеспечения прав человека в изоляторах временного содержания подозреваемых и обвиняемых в совершении преступлений территориальных ОМВД с общественными представителями уполномоченного по правам человека. Жалоб на условия и режим содержания в адрес территориальных ОМВД России на районном уровне не поступало, в том числе от подозреваемых и обвиняемых в ходе проведения проверок.</w:t>
      </w:r>
    </w:p>
    <w:p w:rsidR="00D86E61" w:rsidRPr="009A42AF" w:rsidRDefault="00D86E61" w:rsidP="00D86E61">
      <w:pPr>
        <w:ind w:firstLine="709"/>
        <w:jc w:val="both"/>
        <w:rPr>
          <w:sz w:val="27"/>
          <w:szCs w:val="27"/>
        </w:rPr>
      </w:pPr>
      <w:r w:rsidRPr="009A42AF">
        <w:rPr>
          <w:sz w:val="27"/>
          <w:szCs w:val="27"/>
        </w:rPr>
        <w:t xml:space="preserve">МВД по Республике Саха (Якутия) осуществляется разностороннее сотрудничество с Министерством здравоохранения, Федеральной службой РФ по контролю за оборотом наркотиков, Центром СПИД РС (Я) и другими ведомствами и общественными организациями. Например, ведется плановая информационно-разъяснительная работа среди населения; с ведущими республиканскими СМИ (газеты «Саха Сирэ», «Якутия», НВК «Саха») достигнуты договоренности по линии проведения единой информационной политики в сфере борьбы с наркоманией. </w:t>
      </w:r>
    </w:p>
    <w:p w:rsidR="00D86E61" w:rsidRPr="009A42AF" w:rsidRDefault="00D86E61" w:rsidP="00D86E61">
      <w:pPr>
        <w:ind w:firstLine="720"/>
        <w:jc w:val="both"/>
        <w:rPr>
          <w:sz w:val="27"/>
          <w:szCs w:val="27"/>
        </w:rPr>
      </w:pPr>
      <w:r w:rsidRPr="009A42AF">
        <w:rPr>
          <w:sz w:val="27"/>
          <w:szCs w:val="27"/>
        </w:rPr>
        <w:lastRenderedPageBreak/>
        <w:t>Заключено трехстороннее соглашение по взаимодействию с ГКУ РС (Я) «Республиканский центр медицины катастроф Министерства здравоохранения РС(Я)», направленного на организацию выезда следственно-оперативных групп в отдаленные и труднодоступные местности республики (когда осуществление выезда иным способом невозможно, либо влечет дополнительные, сверх установленных лимитов, затраты).</w:t>
      </w:r>
    </w:p>
    <w:p w:rsidR="00D86E61" w:rsidRPr="009A42AF" w:rsidRDefault="00D86E61" w:rsidP="00D86E61">
      <w:pPr>
        <w:ind w:firstLine="720"/>
        <w:jc w:val="both"/>
        <w:rPr>
          <w:sz w:val="27"/>
          <w:szCs w:val="27"/>
        </w:rPr>
      </w:pPr>
    </w:p>
    <w:p w:rsidR="00D86E61" w:rsidRPr="009A42AF" w:rsidRDefault="00D86E61" w:rsidP="00D86E61">
      <w:pPr>
        <w:jc w:val="center"/>
        <w:rPr>
          <w:sz w:val="27"/>
          <w:szCs w:val="27"/>
        </w:rPr>
      </w:pPr>
      <w:r w:rsidRPr="009A42AF">
        <w:rPr>
          <w:sz w:val="27"/>
          <w:szCs w:val="27"/>
        </w:rPr>
        <w:t>МВД по Республике Саха (Якутия)</w:t>
      </w:r>
    </w:p>
    <w:p w:rsidR="00AD74B6" w:rsidRDefault="00AD74B6" w:rsidP="00AD74B6">
      <w:pPr>
        <w:ind w:firstLine="720"/>
        <w:jc w:val="both"/>
        <w:rPr>
          <w:sz w:val="27"/>
          <w:szCs w:val="27"/>
        </w:rPr>
      </w:pPr>
    </w:p>
    <w:p w:rsidR="00870D6B" w:rsidRDefault="00870D6B" w:rsidP="00E66281">
      <w:pPr>
        <w:jc w:val="center"/>
        <w:rPr>
          <w:sz w:val="27"/>
          <w:szCs w:val="27"/>
        </w:rPr>
      </w:pPr>
      <w:bookmarkStart w:id="1" w:name="_GoBack"/>
      <w:bookmarkEnd w:id="1"/>
    </w:p>
    <w:p w:rsidR="00215D4D" w:rsidRDefault="00215D4D" w:rsidP="000E5439">
      <w:pPr>
        <w:jc w:val="center"/>
        <w:rPr>
          <w:sz w:val="27"/>
          <w:szCs w:val="27"/>
        </w:rPr>
      </w:pPr>
    </w:p>
    <w:sectPr w:rsidR="00215D4D" w:rsidSect="00652A8A">
      <w:headerReference w:type="even" r:id="rId10"/>
      <w:headerReference w:type="default" r:id="rId11"/>
      <w:footnotePr>
        <w:numRestart w:val="eachPage"/>
      </w:footnotePr>
      <w:pgSz w:w="11906" w:h="16838"/>
      <w:pgMar w:top="1134" w:right="567" w:bottom="1134" w:left="1701" w:header="720" w:footer="720" w:gutter="0"/>
      <w:pgNumType w:start="1"/>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9C4" w:rsidRDefault="005529C4" w:rsidP="00E17936">
      <w:r>
        <w:separator/>
      </w:r>
    </w:p>
  </w:endnote>
  <w:endnote w:type="continuationSeparator" w:id="0">
    <w:p w:rsidR="005529C4" w:rsidRDefault="005529C4" w:rsidP="00E1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TimesET">
    <w:altName w:val="Times New Roman"/>
    <w:charset w:val="00"/>
    <w:family w:val="auto"/>
    <w:pitch w:val="variable"/>
    <w:sig w:usb0="00000001" w:usb1="00000000" w:usb2="00000000" w:usb3="00000000" w:csb0="00000005" w:csb1="00000000"/>
  </w:font>
  <w:font w:name="AGBengaly">
    <w:altName w:val="Times New Roman"/>
    <w:charset w:val="CC"/>
    <w:family w:val="auto"/>
    <w:pitch w:val="variable"/>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9C4" w:rsidRDefault="005529C4" w:rsidP="00E17936">
      <w:r>
        <w:separator/>
      </w:r>
    </w:p>
  </w:footnote>
  <w:footnote w:type="continuationSeparator" w:id="0">
    <w:p w:rsidR="005529C4" w:rsidRDefault="005529C4" w:rsidP="00E17936">
      <w:r>
        <w:continuationSeparator/>
      </w:r>
    </w:p>
  </w:footnote>
  <w:footnote w:id="1">
    <w:p w:rsidR="00A56E4B" w:rsidRDefault="00A56E4B" w:rsidP="00A56E4B">
      <w:pPr>
        <w:pStyle w:val="aff0"/>
      </w:pPr>
      <w:r w:rsidRPr="005647DD">
        <w:rPr>
          <w:rStyle w:val="aff7"/>
          <w:sz w:val="24"/>
        </w:rPr>
        <w:footnoteRef/>
      </w:r>
      <w:r>
        <w:t xml:space="preserve"> Далее - ДТП</w:t>
      </w:r>
    </w:p>
  </w:footnote>
  <w:footnote w:id="2">
    <w:p w:rsidR="009E0139" w:rsidRDefault="009E0139" w:rsidP="009E0139">
      <w:pPr>
        <w:pStyle w:val="aff0"/>
      </w:pPr>
      <w:r w:rsidRPr="007F2BBB">
        <w:rPr>
          <w:rStyle w:val="aff7"/>
          <w:sz w:val="24"/>
        </w:rPr>
        <w:footnoteRef/>
      </w:r>
      <w:r>
        <w:t xml:space="preserve"> Далее – Государственная программа РС (Я).</w:t>
      </w:r>
    </w:p>
  </w:footnote>
  <w:footnote w:id="3">
    <w:p w:rsidR="009E0139" w:rsidRDefault="009E0139" w:rsidP="009E0139">
      <w:pPr>
        <w:pStyle w:val="aff0"/>
      </w:pPr>
      <w:r w:rsidRPr="007F2BBB">
        <w:rPr>
          <w:rStyle w:val="aff7"/>
          <w:sz w:val="24"/>
        </w:rPr>
        <w:footnoteRef/>
      </w:r>
      <w:r w:rsidRPr="007F2BBB">
        <w:rPr>
          <w:sz w:val="16"/>
        </w:rPr>
        <w:t xml:space="preserve"> </w:t>
      </w:r>
      <w:r>
        <w:t>Далее – Минмолодежи РС (Я)</w:t>
      </w:r>
    </w:p>
  </w:footnote>
  <w:footnote w:id="4">
    <w:p w:rsidR="009E0139" w:rsidRDefault="009E0139" w:rsidP="009E0139">
      <w:pPr>
        <w:pStyle w:val="aff0"/>
      </w:pPr>
      <w:r w:rsidRPr="007F2BBB">
        <w:rPr>
          <w:rStyle w:val="aff7"/>
          <w:sz w:val="24"/>
        </w:rPr>
        <w:footnoteRef/>
      </w:r>
      <w:r w:rsidRPr="007F2BBB">
        <w:rPr>
          <w:sz w:val="16"/>
        </w:rPr>
        <w:t xml:space="preserve"> </w:t>
      </w:r>
      <w:r>
        <w:t>Далее – МРИГО РС (Я)</w:t>
      </w:r>
    </w:p>
  </w:footnote>
  <w:footnote w:id="5">
    <w:p w:rsidR="009E0139" w:rsidRDefault="009E0139" w:rsidP="009E0139">
      <w:pPr>
        <w:pStyle w:val="aff0"/>
      </w:pPr>
      <w:r w:rsidRPr="00946D36">
        <w:rPr>
          <w:rStyle w:val="aff7"/>
          <w:sz w:val="24"/>
        </w:rPr>
        <w:footnoteRef/>
      </w:r>
      <w:r>
        <w:t xml:space="preserve"> Далее – муниципальные программы</w:t>
      </w:r>
    </w:p>
  </w:footnote>
  <w:footnote w:id="6">
    <w:p w:rsidR="009E0139" w:rsidRDefault="009E0139" w:rsidP="009E0139">
      <w:pPr>
        <w:pStyle w:val="aff0"/>
      </w:pPr>
      <w:r w:rsidRPr="00946D36">
        <w:rPr>
          <w:rStyle w:val="aff7"/>
          <w:sz w:val="24"/>
        </w:rPr>
        <w:footnoteRef/>
      </w:r>
      <w:r>
        <w:t xml:space="preserve"> По МЦП «</w:t>
      </w:r>
      <w:r w:rsidRPr="009A171B">
        <w:t>Профилактика  правонарушений,  обеспечение общественного порядка и противодействие</w:t>
      </w:r>
      <w:r>
        <w:t xml:space="preserve"> </w:t>
      </w:r>
      <w:r w:rsidRPr="009A171B">
        <w:t>преступности на 2013-2019 г.г.</w:t>
      </w:r>
      <w:r>
        <w:t>»</w:t>
      </w:r>
    </w:p>
  </w:footnote>
  <w:footnote w:id="7">
    <w:p w:rsidR="009E0139" w:rsidRDefault="009E0139" w:rsidP="009E0139">
      <w:pPr>
        <w:autoSpaceDE w:val="0"/>
        <w:autoSpaceDN w:val="0"/>
        <w:adjustRightInd w:val="0"/>
        <w:jc w:val="both"/>
      </w:pPr>
      <w:r w:rsidRPr="00946D36">
        <w:rPr>
          <w:rStyle w:val="aff7"/>
          <w:sz w:val="24"/>
        </w:rPr>
        <w:footnoteRef/>
      </w:r>
      <w:r>
        <w:t xml:space="preserve"> </w:t>
      </w:r>
      <w:r w:rsidRPr="009A171B">
        <w:rPr>
          <w:sz w:val="20"/>
        </w:rPr>
        <w:t>По МЦП «Повышение БДД в Нерюнгринском районе на 2017-2021 годы»</w:t>
      </w:r>
      <w:r>
        <w:t xml:space="preserve"> </w:t>
      </w:r>
    </w:p>
  </w:footnote>
  <w:footnote w:id="8">
    <w:p w:rsidR="009E0139" w:rsidRDefault="009E0139" w:rsidP="009E0139">
      <w:pPr>
        <w:pStyle w:val="aff0"/>
      </w:pPr>
      <w:r>
        <w:rPr>
          <w:rStyle w:val="aff7"/>
        </w:rPr>
        <w:footnoteRef/>
      </w:r>
      <w:r>
        <w:t xml:space="preserve"> По МЦП «Развитие транспортной инфраструктуры на территории Ленского района»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8A7" w:rsidRDefault="00D128A7">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128A7" w:rsidRDefault="00D128A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8A7" w:rsidRPr="00F76281" w:rsidRDefault="00D128A7">
    <w:pPr>
      <w:pStyle w:val="aa"/>
      <w:jc w:val="center"/>
      <w:rPr>
        <w:sz w:val="20"/>
      </w:rPr>
    </w:pPr>
    <w:r w:rsidRPr="00F76281">
      <w:rPr>
        <w:sz w:val="20"/>
      </w:rPr>
      <w:fldChar w:fldCharType="begin"/>
    </w:r>
    <w:r w:rsidRPr="00F76281">
      <w:rPr>
        <w:sz w:val="20"/>
      </w:rPr>
      <w:instrText xml:space="preserve"> PAGE   \* MERGEFORMAT </w:instrText>
    </w:r>
    <w:r w:rsidRPr="00F76281">
      <w:rPr>
        <w:sz w:val="20"/>
      </w:rPr>
      <w:fldChar w:fldCharType="separate"/>
    </w:r>
    <w:r w:rsidR="00D86E61">
      <w:rPr>
        <w:noProof/>
        <w:sz w:val="20"/>
      </w:rPr>
      <w:t>36</w:t>
    </w:r>
    <w:r w:rsidRPr="00F76281">
      <w:rPr>
        <w:sz w:val="20"/>
      </w:rPr>
      <w:fldChar w:fldCharType="end"/>
    </w:r>
  </w:p>
  <w:p w:rsidR="00D128A7" w:rsidRDefault="00D128A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F1E"/>
    <w:multiLevelType w:val="hybridMultilevel"/>
    <w:tmpl w:val="83B63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45076F"/>
    <w:multiLevelType w:val="hybridMultilevel"/>
    <w:tmpl w:val="727EA8EE"/>
    <w:lvl w:ilvl="0" w:tplc="5F18AF4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7905882"/>
    <w:multiLevelType w:val="hybridMultilevel"/>
    <w:tmpl w:val="425888DA"/>
    <w:lvl w:ilvl="0" w:tplc="9260D8D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drawingGridHorizontalSpacing w:val="145"/>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029"/>
    <w:rsid w:val="000021D0"/>
    <w:rsid w:val="000037D8"/>
    <w:rsid w:val="000043DE"/>
    <w:rsid w:val="00004D4A"/>
    <w:rsid w:val="00005CCA"/>
    <w:rsid w:val="00007315"/>
    <w:rsid w:val="00007CC4"/>
    <w:rsid w:val="00012375"/>
    <w:rsid w:val="00013599"/>
    <w:rsid w:val="00014E17"/>
    <w:rsid w:val="00014F3B"/>
    <w:rsid w:val="0001571D"/>
    <w:rsid w:val="00015C12"/>
    <w:rsid w:val="00015F4E"/>
    <w:rsid w:val="000172DF"/>
    <w:rsid w:val="00017F72"/>
    <w:rsid w:val="00021204"/>
    <w:rsid w:val="000237B0"/>
    <w:rsid w:val="00025AEC"/>
    <w:rsid w:val="00026B79"/>
    <w:rsid w:val="00027081"/>
    <w:rsid w:val="00030EA3"/>
    <w:rsid w:val="00030F46"/>
    <w:rsid w:val="0003175C"/>
    <w:rsid w:val="0003490A"/>
    <w:rsid w:val="00034A72"/>
    <w:rsid w:val="000357B4"/>
    <w:rsid w:val="00037CB0"/>
    <w:rsid w:val="00040007"/>
    <w:rsid w:val="000403A7"/>
    <w:rsid w:val="000404A2"/>
    <w:rsid w:val="00045904"/>
    <w:rsid w:val="00045F06"/>
    <w:rsid w:val="00050201"/>
    <w:rsid w:val="0005166C"/>
    <w:rsid w:val="0005174D"/>
    <w:rsid w:val="00051CC8"/>
    <w:rsid w:val="00051FAF"/>
    <w:rsid w:val="000540EB"/>
    <w:rsid w:val="000544FB"/>
    <w:rsid w:val="000547BF"/>
    <w:rsid w:val="00054B48"/>
    <w:rsid w:val="00055782"/>
    <w:rsid w:val="000560F1"/>
    <w:rsid w:val="00056995"/>
    <w:rsid w:val="00056A13"/>
    <w:rsid w:val="000571B9"/>
    <w:rsid w:val="00057DF0"/>
    <w:rsid w:val="000613A8"/>
    <w:rsid w:val="00061B43"/>
    <w:rsid w:val="00061FEE"/>
    <w:rsid w:val="00062836"/>
    <w:rsid w:val="00067117"/>
    <w:rsid w:val="0006755A"/>
    <w:rsid w:val="00067697"/>
    <w:rsid w:val="000709A2"/>
    <w:rsid w:val="000714DD"/>
    <w:rsid w:val="00071BB6"/>
    <w:rsid w:val="00071E3E"/>
    <w:rsid w:val="000745C3"/>
    <w:rsid w:val="0007617D"/>
    <w:rsid w:val="00076A58"/>
    <w:rsid w:val="00080731"/>
    <w:rsid w:val="00080956"/>
    <w:rsid w:val="000816EF"/>
    <w:rsid w:val="0008183E"/>
    <w:rsid w:val="0008198F"/>
    <w:rsid w:val="00082DDD"/>
    <w:rsid w:val="00083724"/>
    <w:rsid w:val="00083DF9"/>
    <w:rsid w:val="00084EC4"/>
    <w:rsid w:val="00085A5D"/>
    <w:rsid w:val="00086CA4"/>
    <w:rsid w:val="00090526"/>
    <w:rsid w:val="000911E3"/>
    <w:rsid w:val="00091B77"/>
    <w:rsid w:val="000923FA"/>
    <w:rsid w:val="0009341B"/>
    <w:rsid w:val="0009386F"/>
    <w:rsid w:val="00094EA3"/>
    <w:rsid w:val="00095068"/>
    <w:rsid w:val="00095B32"/>
    <w:rsid w:val="00097CF6"/>
    <w:rsid w:val="000A108B"/>
    <w:rsid w:val="000A1DED"/>
    <w:rsid w:val="000A23D3"/>
    <w:rsid w:val="000A6613"/>
    <w:rsid w:val="000A774C"/>
    <w:rsid w:val="000B0611"/>
    <w:rsid w:val="000B08B1"/>
    <w:rsid w:val="000B1169"/>
    <w:rsid w:val="000B161F"/>
    <w:rsid w:val="000B21C5"/>
    <w:rsid w:val="000B2430"/>
    <w:rsid w:val="000B3B9D"/>
    <w:rsid w:val="000B418A"/>
    <w:rsid w:val="000B6CE1"/>
    <w:rsid w:val="000B7201"/>
    <w:rsid w:val="000B72A1"/>
    <w:rsid w:val="000C1AF2"/>
    <w:rsid w:val="000C1C76"/>
    <w:rsid w:val="000C5572"/>
    <w:rsid w:val="000C574B"/>
    <w:rsid w:val="000C5BE4"/>
    <w:rsid w:val="000D2F82"/>
    <w:rsid w:val="000D4EC8"/>
    <w:rsid w:val="000D5532"/>
    <w:rsid w:val="000D5DB9"/>
    <w:rsid w:val="000D7265"/>
    <w:rsid w:val="000D731C"/>
    <w:rsid w:val="000E5439"/>
    <w:rsid w:val="000E58C2"/>
    <w:rsid w:val="000E5DBC"/>
    <w:rsid w:val="000E6A03"/>
    <w:rsid w:val="000F2EE6"/>
    <w:rsid w:val="000F3B26"/>
    <w:rsid w:val="000F48CE"/>
    <w:rsid w:val="000F4B4D"/>
    <w:rsid w:val="000F57A9"/>
    <w:rsid w:val="000F7364"/>
    <w:rsid w:val="000F7C0F"/>
    <w:rsid w:val="00100303"/>
    <w:rsid w:val="0010083C"/>
    <w:rsid w:val="0010394E"/>
    <w:rsid w:val="0010518B"/>
    <w:rsid w:val="00107BE6"/>
    <w:rsid w:val="00107E27"/>
    <w:rsid w:val="00110E42"/>
    <w:rsid w:val="00111FA2"/>
    <w:rsid w:val="001135F8"/>
    <w:rsid w:val="001138D4"/>
    <w:rsid w:val="00113DE7"/>
    <w:rsid w:val="00114A49"/>
    <w:rsid w:val="00114B94"/>
    <w:rsid w:val="0011658E"/>
    <w:rsid w:val="00121BF9"/>
    <w:rsid w:val="001239A8"/>
    <w:rsid w:val="00124EC2"/>
    <w:rsid w:val="0012590F"/>
    <w:rsid w:val="00126279"/>
    <w:rsid w:val="0012635B"/>
    <w:rsid w:val="00127899"/>
    <w:rsid w:val="00130307"/>
    <w:rsid w:val="00131E2C"/>
    <w:rsid w:val="00132D61"/>
    <w:rsid w:val="00133E55"/>
    <w:rsid w:val="0013437A"/>
    <w:rsid w:val="00134977"/>
    <w:rsid w:val="00134EAD"/>
    <w:rsid w:val="0013533D"/>
    <w:rsid w:val="00136C2E"/>
    <w:rsid w:val="00140D59"/>
    <w:rsid w:val="00142C53"/>
    <w:rsid w:val="0014408D"/>
    <w:rsid w:val="00144BCD"/>
    <w:rsid w:val="0014503D"/>
    <w:rsid w:val="00146270"/>
    <w:rsid w:val="00146ADE"/>
    <w:rsid w:val="00150FED"/>
    <w:rsid w:val="00151EBC"/>
    <w:rsid w:val="001533B2"/>
    <w:rsid w:val="00154E1C"/>
    <w:rsid w:val="001555D0"/>
    <w:rsid w:val="00156E00"/>
    <w:rsid w:val="00157A5B"/>
    <w:rsid w:val="0016058B"/>
    <w:rsid w:val="001616AF"/>
    <w:rsid w:val="00163B1E"/>
    <w:rsid w:val="00164030"/>
    <w:rsid w:val="00165884"/>
    <w:rsid w:val="00165D1C"/>
    <w:rsid w:val="00176A24"/>
    <w:rsid w:val="001772E9"/>
    <w:rsid w:val="00177A96"/>
    <w:rsid w:val="001800C6"/>
    <w:rsid w:val="0018224F"/>
    <w:rsid w:val="00182ABE"/>
    <w:rsid w:val="001833E2"/>
    <w:rsid w:val="001908E7"/>
    <w:rsid w:val="0019187D"/>
    <w:rsid w:val="00195A97"/>
    <w:rsid w:val="00196346"/>
    <w:rsid w:val="001963E3"/>
    <w:rsid w:val="00196761"/>
    <w:rsid w:val="00197135"/>
    <w:rsid w:val="00197CD7"/>
    <w:rsid w:val="001A093B"/>
    <w:rsid w:val="001A1B45"/>
    <w:rsid w:val="001A43F2"/>
    <w:rsid w:val="001A53BD"/>
    <w:rsid w:val="001A66D5"/>
    <w:rsid w:val="001A6A95"/>
    <w:rsid w:val="001B042D"/>
    <w:rsid w:val="001B09B6"/>
    <w:rsid w:val="001B1AF7"/>
    <w:rsid w:val="001B2784"/>
    <w:rsid w:val="001B4E2C"/>
    <w:rsid w:val="001B7A3F"/>
    <w:rsid w:val="001C0DB7"/>
    <w:rsid w:val="001C1DC1"/>
    <w:rsid w:val="001C227E"/>
    <w:rsid w:val="001C35E7"/>
    <w:rsid w:val="001C44C0"/>
    <w:rsid w:val="001C50FD"/>
    <w:rsid w:val="001C585F"/>
    <w:rsid w:val="001C6AC6"/>
    <w:rsid w:val="001D027D"/>
    <w:rsid w:val="001D16D1"/>
    <w:rsid w:val="001D2676"/>
    <w:rsid w:val="001D2F98"/>
    <w:rsid w:val="001D355C"/>
    <w:rsid w:val="001D3608"/>
    <w:rsid w:val="001D428B"/>
    <w:rsid w:val="001D4769"/>
    <w:rsid w:val="001D4880"/>
    <w:rsid w:val="001D5D51"/>
    <w:rsid w:val="001D6466"/>
    <w:rsid w:val="001D64DA"/>
    <w:rsid w:val="001D7D63"/>
    <w:rsid w:val="001E0D19"/>
    <w:rsid w:val="001E1658"/>
    <w:rsid w:val="001E30A4"/>
    <w:rsid w:val="001E47B3"/>
    <w:rsid w:val="001E6F99"/>
    <w:rsid w:val="001E71B8"/>
    <w:rsid w:val="001F0500"/>
    <w:rsid w:val="001F583D"/>
    <w:rsid w:val="001F64DE"/>
    <w:rsid w:val="001F6617"/>
    <w:rsid w:val="001F76C5"/>
    <w:rsid w:val="00200AE2"/>
    <w:rsid w:val="00201FFE"/>
    <w:rsid w:val="00203346"/>
    <w:rsid w:val="00204987"/>
    <w:rsid w:val="00205B05"/>
    <w:rsid w:val="002139DB"/>
    <w:rsid w:val="00215D4D"/>
    <w:rsid w:val="00215EC0"/>
    <w:rsid w:val="00216DDA"/>
    <w:rsid w:val="00217087"/>
    <w:rsid w:val="00217114"/>
    <w:rsid w:val="002217CE"/>
    <w:rsid w:val="0022268B"/>
    <w:rsid w:val="00222FB3"/>
    <w:rsid w:val="002230BE"/>
    <w:rsid w:val="00223B52"/>
    <w:rsid w:val="00225D96"/>
    <w:rsid w:val="0022611F"/>
    <w:rsid w:val="0022644F"/>
    <w:rsid w:val="00226A8C"/>
    <w:rsid w:val="002274E2"/>
    <w:rsid w:val="00230ADA"/>
    <w:rsid w:val="0023142A"/>
    <w:rsid w:val="002333FC"/>
    <w:rsid w:val="00233483"/>
    <w:rsid w:val="00234DF1"/>
    <w:rsid w:val="00234E42"/>
    <w:rsid w:val="00234F63"/>
    <w:rsid w:val="0023571E"/>
    <w:rsid w:val="00236B16"/>
    <w:rsid w:val="00236C27"/>
    <w:rsid w:val="00236D4D"/>
    <w:rsid w:val="00236FF2"/>
    <w:rsid w:val="0024048D"/>
    <w:rsid w:val="0024145F"/>
    <w:rsid w:val="002414E3"/>
    <w:rsid w:val="00241555"/>
    <w:rsid w:val="00241AFC"/>
    <w:rsid w:val="00242BBB"/>
    <w:rsid w:val="00243B21"/>
    <w:rsid w:val="00243C1D"/>
    <w:rsid w:val="00245959"/>
    <w:rsid w:val="00245970"/>
    <w:rsid w:val="00252581"/>
    <w:rsid w:val="00252C09"/>
    <w:rsid w:val="002534F2"/>
    <w:rsid w:val="00253B8E"/>
    <w:rsid w:val="00253EBB"/>
    <w:rsid w:val="0025439F"/>
    <w:rsid w:val="0025570B"/>
    <w:rsid w:val="002561A5"/>
    <w:rsid w:val="0025672F"/>
    <w:rsid w:val="0025699F"/>
    <w:rsid w:val="002603B8"/>
    <w:rsid w:val="00260685"/>
    <w:rsid w:val="002611C7"/>
    <w:rsid w:val="002627BA"/>
    <w:rsid w:val="002641FC"/>
    <w:rsid w:val="0026455B"/>
    <w:rsid w:val="002646BA"/>
    <w:rsid w:val="00264A15"/>
    <w:rsid w:val="00264F21"/>
    <w:rsid w:val="0026781B"/>
    <w:rsid w:val="00267AD6"/>
    <w:rsid w:val="00267E2E"/>
    <w:rsid w:val="002711EF"/>
    <w:rsid w:val="0027120D"/>
    <w:rsid w:val="00271C21"/>
    <w:rsid w:val="00271F44"/>
    <w:rsid w:val="00272A5F"/>
    <w:rsid w:val="00272E19"/>
    <w:rsid w:val="00273BCF"/>
    <w:rsid w:val="00274753"/>
    <w:rsid w:val="0027497A"/>
    <w:rsid w:val="002749D2"/>
    <w:rsid w:val="00275435"/>
    <w:rsid w:val="0027658C"/>
    <w:rsid w:val="002768D7"/>
    <w:rsid w:val="00276EE1"/>
    <w:rsid w:val="00277A1A"/>
    <w:rsid w:val="00281611"/>
    <w:rsid w:val="0028335C"/>
    <w:rsid w:val="00283E3B"/>
    <w:rsid w:val="00283F14"/>
    <w:rsid w:val="0028459A"/>
    <w:rsid w:val="00286008"/>
    <w:rsid w:val="002861AE"/>
    <w:rsid w:val="00287999"/>
    <w:rsid w:val="0029270A"/>
    <w:rsid w:val="002929CA"/>
    <w:rsid w:val="00292F33"/>
    <w:rsid w:val="00294571"/>
    <w:rsid w:val="00294E7A"/>
    <w:rsid w:val="00296CD3"/>
    <w:rsid w:val="002A09B4"/>
    <w:rsid w:val="002A11B1"/>
    <w:rsid w:val="002A1E9E"/>
    <w:rsid w:val="002A2C9E"/>
    <w:rsid w:val="002A4F80"/>
    <w:rsid w:val="002A5AFF"/>
    <w:rsid w:val="002B3345"/>
    <w:rsid w:val="002B3BC4"/>
    <w:rsid w:val="002B44DA"/>
    <w:rsid w:val="002B557B"/>
    <w:rsid w:val="002B5673"/>
    <w:rsid w:val="002B61AF"/>
    <w:rsid w:val="002B6829"/>
    <w:rsid w:val="002C03FB"/>
    <w:rsid w:val="002C05F1"/>
    <w:rsid w:val="002C0A5A"/>
    <w:rsid w:val="002C1CFD"/>
    <w:rsid w:val="002C2077"/>
    <w:rsid w:val="002C231B"/>
    <w:rsid w:val="002C4012"/>
    <w:rsid w:val="002C4978"/>
    <w:rsid w:val="002C4C27"/>
    <w:rsid w:val="002C5B62"/>
    <w:rsid w:val="002D03C8"/>
    <w:rsid w:val="002D1C05"/>
    <w:rsid w:val="002D2BE3"/>
    <w:rsid w:val="002D2F67"/>
    <w:rsid w:val="002D33DA"/>
    <w:rsid w:val="002D3538"/>
    <w:rsid w:val="002D3A37"/>
    <w:rsid w:val="002D4477"/>
    <w:rsid w:val="002D52E4"/>
    <w:rsid w:val="002D6FD1"/>
    <w:rsid w:val="002D7E2E"/>
    <w:rsid w:val="002E1852"/>
    <w:rsid w:val="002E2589"/>
    <w:rsid w:val="002E2B25"/>
    <w:rsid w:val="002E339A"/>
    <w:rsid w:val="002E35FE"/>
    <w:rsid w:val="002E40C7"/>
    <w:rsid w:val="002E4886"/>
    <w:rsid w:val="002E6B8A"/>
    <w:rsid w:val="002E7708"/>
    <w:rsid w:val="002E7C7D"/>
    <w:rsid w:val="002F60CD"/>
    <w:rsid w:val="002F731C"/>
    <w:rsid w:val="00301119"/>
    <w:rsid w:val="00301B20"/>
    <w:rsid w:val="00301E19"/>
    <w:rsid w:val="003023BF"/>
    <w:rsid w:val="00302934"/>
    <w:rsid w:val="00302FBC"/>
    <w:rsid w:val="0030360A"/>
    <w:rsid w:val="0030473A"/>
    <w:rsid w:val="00307667"/>
    <w:rsid w:val="00307A60"/>
    <w:rsid w:val="0031043A"/>
    <w:rsid w:val="00312006"/>
    <w:rsid w:val="00313E32"/>
    <w:rsid w:val="00313E85"/>
    <w:rsid w:val="003151A8"/>
    <w:rsid w:val="00315470"/>
    <w:rsid w:val="003155D6"/>
    <w:rsid w:val="0031590D"/>
    <w:rsid w:val="00315D47"/>
    <w:rsid w:val="00317CA5"/>
    <w:rsid w:val="0032003B"/>
    <w:rsid w:val="0032012A"/>
    <w:rsid w:val="00320323"/>
    <w:rsid w:val="00321E64"/>
    <w:rsid w:val="00322CC6"/>
    <w:rsid w:val="00323C24"/>
    <w:rsid w:val="00325517"/>
    <w:rsid w:val="003259CE"/>
    <w:rsid w:val="00326E9E"/>
    <w:rsid w:val="0032751E"/>
    <w:rsid w:val="00327F1F"/>
    <w:rsid w:val="00330671"/>
    <w:rsid w:val="0033111C"/>
    <w:rsid w:val="00331304"/>
    <w:rsid w:val="0033183B"/>
    <w:rsid w:val="00331EAD"/>
    <w:rsid w:val="0033211A"/>
    <w:rsid w:val="00332272"/>
    <w:rsid w:val="00334BCB"/>
    <w:rsid w:val="00335274"/>
    <w:rsid w:val="00335365"/>
    <w:rsid w:val="00335871"/>
    <w:rsid w:val="00336F5F"/>
    <w:rsid w:val="0033751D"/>
    <w:rsid w:val="00340F3E"/>
    <w:rsid w:val="00341179"/>
    <w:rsid w:val="0034121A"/>
    <w:rsid w:val="00341242"/>
    <w:rsid w:val="00341843"/>
    <w:rsid w:val="0034213F"/>
    <w:rsid w:val="0034284D"/>
    <w:rsid w:val="00343AD9"/>
    <w:rsid w:val="00343F1C"/>
    <w:rsid w:val="00344554"/>
    <w:rsid w:val="00344B11"/>
    <w:rsid w:val="00347546"/>
    <w:rsid w:val="003511B9"/>
    <w:rsid w:val="0035196D"/>
    <w:rsid w:val="00351A5D"/>
    <w:rsid w:val="00352825"/>
    <w:rsid w:val="003534B2"/>
    <w:rsid w:val="00354B4B"/>
    <w:rsid w:val="00355339"/>
    <w:rsid w:val="00355899"/>
    <w:rsid w:val="00355D66"/>
    <w:rsid w:val="00357652"/>
    <w:rsid w:val="00357E76"/>
    <w:rsid w:val="00361A05"/>
    <w:rsid w:val="00363E39"/>
    <w:rsid w:val="0036596B"/>
    <w:rsid w:val="00365D33"/>
    <w:rsid w:val="00365D80"/>
    <w:rsid w:val="0036631A"/>
    <w:rsid w:val="003671BF"/>
    <w:rsid w:val="003714C1"/>
    <w:rsid w:val="003726C9"/>
    <w:rsid w:val="00373435"/>
    <w:rsid w:val="003738FD"/>
    <w:rsid w:val="00373F6B"/>
    <w:rsid w:val="00374085"/>
    <w:rsid w:val="00374562"/>
    <w:rsid w:val="00375BFD"/>
    <w:rsid w:val="003760B5"/>
    <w:rsid w:val="00377AC3"/>
    <w:rsid w:val="00380C7E"/>
    <w:rsid w:val="00381414"/>
    <w:rsid w:val="00383089"/>
    <w:rsid w:val="003848E6"/>
    <w:rsid w:val="0038767C"/>
    <w:rsid w:val="00391325"/>
    <w:rsid w:val="003943D9"/>
    <w:rsid w:val="00394B9B"/>
    <w:rsid w:val="003959CB"/>
    <w:rsid w:val="00395A9C"/>
    <w:rsid w:val="0039685E"/>
    <w:rsid w:val="00396A5D"/>
    <w:rsid w:val="00397607"/>
    <w:rsid w:val="003A07F9"/>
    <w:rsid w:val="003A1285"/>
    <w:rsid w:val="003A1885"/>
    <w:rsid w:val="003A1ACE"/>
    <w:rsid w:val="003A34C9"/>
    <w:rsid w:val="003A472C"/>
    <w:rsid w:val="003A4DCA"/>
    <w:rsid w:val="003A58F9"/>
    <w:rsid w:val="003A65D1"/>
    <w:rsid w:val="003B0FF5"/>
    <w:rsid w:val="003B2833"/>
    <w:rsid w:val="003B2AB6"/>
    <w:rsid w:val="003B30DF"/>
    <w:rsid w:val="003B4F09"/>
    <w:rsid w:val="003B4F36"/>
    <w:rsid w:val="003B5742"/>
    <w:rsid w:val="003B58E7"/>
    <w:rsid w:val="003B5934"/>
    <w:rsid w:val="003B7706"/>
    <w:rsid w:val="003C0CCC"/>
    <w:rsid w:val="003C0DBE"/>
    <w:rsid w:val="003C3032"/>
    <w:rsid w:val="003C56BD"/>
    <w:rsid w:val="003C5F6D"/>
    <w:rsid w:val="003C6018"/>
    <w:rsid w:val="003D020F"/>
    <w:rsid w:val="003D0E96"/>
    <w:rsid w:val="003D1357"/>
    <w:rsid w:val="003D242D"/>
    <w:rsid w:val="003D3072"/>
    <w:rsid w:val="003D3190"/>
    <w:rsid w:val="003D3B06"/>
    <w:rsid w:val="003D3B0E"/>
    <w:rsid w:val="003D4553"/>
    <w:rsid w:val="003D7E81"/>
    <w:rsid w:val="003D7F4D"/>
    <w:rsid w:val="003E0149"/>
    <w:rsid w:val="003E0772"/>
    <w:rsid w:val="003E0D66"/>
    <w:rsid w:val="003E0D78"/>
    <w:rsid w:val="003E3A2C"/>
    <w:rsid w:val="003E3C2A"/>
    <w:rsid w:val="003E5029"/>
    <w:rsid w:val="003E551A"/>
    <w:rsid w:val="003E5EE8"/>
    <w:rsid w:val="003E6360"/>
    <w:rsid w:val="003E6DFA"/>
    <w:rsid w:val="003E7D08"/>
    <w:rsid w:val="003F0C51"/>
    <w:rsid w:val="003F1DAC"/>
    <w:rsid w:val="003F253B"/>
    <w:rsid w:val="003F382E"/>
    <w:rsid w:val="003F4FF1"/>
    <w:rsid w:val="003F5909"/>
    <w:rsid w:val="003F6079"/>
    <w:rsid w:val="003F68AC"/>
    <w:rsid w:val="003F6CBB"/>
    <w:rsid w:val="003F7BF9"/>
    <w:rsid w:val="004004D4"/>
    <w:rsid w:val="0040057F"/>
    <w:rsid w:val="004011C0"/>
    <w:rsid w:val="00401520"/>
    <w:rsid w:val="00402997"/>
    <w:rsid w:val="00406457"/>
    <w:rsid w:val="004125AE"/>
    <w:rsid w:val="00414146"/>
    <w:rsid w:val="0041541F"/>
    <w:rsid w:val="00415712"/>
    <w:rsid w:val="004166F9"/>
    <w:rsid w:val="004169BD"/>
    <w:rsid w:val="00416F35"/>
    <w:rsid w:val="00417F3A"/>
    <w:rsid w:val="00417F48"/>
    <w:rsid w:val="00422C85"/>
    <w:rsid w:val="00423EC1"/>
    <w:rsid w:val="00425ABC"/>
    <w:rsid w:val="00425D30"/>
    <w:rsid w:val="00426742"/>
    <w:rsid w:val="00427205"/>
    <w:rsid w:val="00427EFE"/>
    <w:rsid w:val="00431C9E"/>
    <w:rsid w:val="00434573"/>
    <w:rsid w:val="00435B34"/>
    <w:rsid w:val="00436112"/>
    <w:rsid w:val="00436A4E"/>
    <w:rsid w:val="004409B5"/>
    <w:rsid w:val="004417D0"/>
    <w:rsid w:val="00441827"/>
    <w:rsid w:val="004418AB"/>
    <w:rsid w:val="00444242"/>
    <w:rsid w:val="00445388"/>
    <w:rsid w:val="00445D3C"/>
    <w:rsid w:val="00446C76"/>
    <w:rsid w:val="004514A2"/>
    <w:rsid w:val="004528F7"/>
    <w:rsid w:val="004549A7"/>
    <w:rsid w:val="00455014"/>
    <w:rsid w:val="0045506C"/>
    <w:rsid w:val="00460918"/>
    <w:rsid w:val="00460A74"/>
    <w:rsid w:val="00460BEF"/>
    <w:rsid w:val="00460FA5"/>
    <w:rsid w:val="004610C8"/>
    <w:rsid w:val="00461513"/>
    <w:rsid w:val="00462534"/>
    <w:rsid w:val="004627B1"/>
    <w:rsid w:val="004633E0"/>
    <w:rsid w:val="004660AC"/>
    <w:rsid w:val="004672DB"/>
    <w:rsid w:val="00467CA3"/>
    <w:rsid w:val="00470B25"/>
    <w:rsid w:val="004719D0"/>
    <w:rsid w:val="00472F44"/>
    <w:rsid w:val="00475E93"/>
    <w:rsid w:val="004774CD"/>
    <w:rsid w:val="00477E8C"/>
    <w:rsid w:val="0048026E"/>
    <w:rsid w:val="004822BE"/>
    <w:rsid w:val="00484267"/>
    <w:rsid w:val="00485028"/>
    <w:rsid w:val="00485908"/>
    <w:rsid w:val="00490366"/>
    <w:rsid w:val="00490D1D"/>
    <w:rsid w:val="0049150D"/>
    <w:rsid w:val="00492113"/>
    <w:rsid w:val="00496DBF"/>
    <w:rsid w:val="004A0BA2"/>
    <w:rsid w:val="004A0C46"/>
    <w:rsid w:val="004A0DE8"/>
    <w:rsid w:val="004A14D6"/>
    <w:rsid w:val="004A1C3B"/>
    <w:rsid w:val="004A3837"/>
    <w:rsid w:val="004A4862"/>
    <w:rsid w:val="004A7EC5"/>
    <w:rsid w:val="004B1EC7"/>
    <w:rsid w:val="004B2867"/>
    <w:rsid w:val="004B3723"/>
    <w:rsid w:val="004B428B"/>
    <w:rsid w:val="004B44D0"/>
    <w:rsid w:val="004B5D27"/>
    <w:rsid w:val="004B6FE2"/>
    <w:rsid w:val="004B7290"/>
    <w:rsid w:val="004C0C51"/>
    <w:rsid w:val="004C235D"/>
    <w:rsid w:val="004C2814"/>
    <w:rsid w:val="004C3337"/>
    <w:rsid w:val="004C5576"/>
    <w:rsid w:val="004C64E7"/>
    <w:rsid w:val="004C7D30"/>
    <w:rsid w:val="004D01B7"/>
    <w:rsid w:val="004D04CB"/>
    <w:rsid w:val="004D09EA"/>
    <w:rsid w:val="004D3BA4"/>
    <w:rsid w:val="004D5C36"/>
    <w:rsid w:val="004D5E40"/>
    <w:rsid w:val="004E30FF"/>
    <w:rsid w:val="004E3F70"/>
    <w:rsid w:val="004E4BD3"/>
    <w:rsid w:val="004E5571"/>
    <w:rsid w:val="004E5B69"/>
    <w:rsid w:val="004E6660"/>
    <w:rsid w:val="004E7994"/>
    <w:rsid w:val="004F0BEA"/>
    <w:rsid w:val="004F2166"/>
    <w:rsid w:val="004F21F9"/>
    <w:rsid w:val="004F2CC8"/>
    <w:rsid w:val="004F3145"/>
    <w:rsid w:val="004F6034"/>
    <w:rsid w:val="004F79D8"/>
    <w:rsid w:val="00500BF1"/>
    <w:rsid w:val="0050131B"/>
    <w:rsid w:val="0050256D"/>
    <w:rsid w:val="00502994"/>
    <w:rsid w:val="0050470D"/>
    <w:rsid w:val="005047AB"/>
    <w:rsid w:val="005050EC"/>
    <w:rsid w:val="0050548B"/>
    <w:rsid w:val="00505A01"/>
    <w:rsid w:val="005061B9"/>
    <w:rsid w:val="00506BE9"/>
    <w:rsid w:val="00506DF0"/>
    <w:rsid w:val="005124E8"/>
    <w:rsid w:val="005135D3"/>
    <w:rsid w:val="0051385B"/>
    <w:rsid w:val="00514705"/>
    <w:rsid w:val="00515547"/>
    <w:rsid w:val="00516DEC"/>
    <w:rsid w:val="00517819"/>
    <w:rsid w:val="0052038A"/>
    <w:rsid w:val="0052275F"/>
    <w:rsid w:val="00522DAC"/>
    <w:rsid w:val="00523C54"/>
    <w:rsid w:val="00524175"/>
    <w:rsid w:val="005277F6"/>
    <w:rsid w:val="00527A00"/>
    <w:rsid w:val="005300F4"/>
    <w:rsid w:val="0053081B"/>
    <w:rsid w:val="00530C43"/>
    <w:rsid w:val="00531A6B"/>
    <w:rsid w:val="00531AC8"/>
    <w:rsid w:val="00533F6C"/>
    <w:rsid w:val="00537784"/>
    <w:rsid w:val="005379A5"/>
    <w:rsid w:val="005423E0"/>
    <w:rsid w:val="005427AA"/>
    <w:rsid w:val="005431B6"/>
    <w:rsid w:val="00543FD6"/>
    <w:rsid w:val="00545B0C"/>
    <w:rsid w:val="0054631E"/>
    <w:rsid w:val="005472DD"/>
    <w:rsid w:val="00550403"/>
    <w:rsid w:val="00551BD9"/>
    <w:rsid w:val="0055239E"/>
    <w:rsid w:val="005529C4"/>
    <w:rsid w:val="00552F11"/>
    <w:rsid w:val="0055457D"/>
    <w:rsid w:val="005549B5"/>
    <w:rsid w:val="0055665B"/>
    <w:rsid w:val="00556836"/>
    <w:rsid w:val="00557429"/>
    <w:rsid w:val="0055778A"/>
    <w:rsid w:val="00557D41"/>
    <w:rsid w:val="00557EDB"/>
    <w:rsid w:val="0056005D"/>
    <w:rsid w:val="005601C6"/>
    <w:rsid w:val="005612AE"/>
    <w:rsid w:val="005622FF"/>
    <w:rsid w:val="00563752"/>
    <w:rsid w:val="00563EF8"/>
    <w:rsid w:val="0056452D"/>
    <w:rsid w:val="0056499A"/>
    <w:rsid w:val="005651CA"/>
    <w:rsid w:val="00567851"/>
    <w:rsid w:val="00571663"/>
    <w:rsid w:val="005725A5"/>
    <w:rsid w:val="00573268"/>
    <w:rsid w:val="005745B1"/>
    <w:rsid w:val="0057670B"/>
    <w:rsid w:val="00577E43"/>
    <w:rsid w:val="00580AF7"/>
    <w:rsid w:val="0058452D"/>
    <w:rsid w:val="00585281"/>
    <w:rsid w:val="005854B3"/>
    <w:rsid w:val="00586118"/>
    <w:rsid w:val="0058698B"/>
    <w:rsid w:val="00586CC0"/>
    <w:rsid w:val="005919C5"/>
    <w:rsid w:val="005928A9"/>
    <w:rsid w:val="00593B1C"/>
    <w:rsid w:val="00594768"/>
    <w:rsid w:val="00596812"/>
    <w:rsid w:val="005971CD"/>
    <w:rsid w:val="005974C9"/>
    <w:rsid w:val="005A0B20"/>
    <w:rsid w:val="005A1639"/>
    <w:rsid w:val="005A1931"/>
    <w:rsid w:val="005A2185"/>
    <w:rsid w:val="005A37AC"/>
    <w:rsid w:val="005A408B"/>
    <w:rsid w:val="005A48E3"/>
    <w:rsid w:val="005A4EBD"/>
    <w:rsid w:val="005A52CE"/>
    <w:rsid w:val="005B0DD2"/>
    <w:rsid w:val="005B1203"/>
    <w:rsid w:val="005B3816"/>
    <w:rsid w:val="005B46F6"/>
    <w:rsid w:val="005B4B4B"/>
    <w:rsid w:val="005B4CB2"/>
    <w:rsid w:val="005B69E2"/>
    <w:rsid w:val="005B7A95"/>
    <w:rsid w:val="005C0B7C"/>
    <w:rsid w:val="005C13B7"/>
    <w:rsid w:val="005C1F06"/>
    <w:rsid w:val="005C4B70"/>
    <w:rsid w:val="005C51B1"/>
    <w:rsid w:val="005C71D1"/>
    <w:rsid w:val="005D0FC5"/>
    <w:rsid w:val="005D3193"/>
    <w:rsid w:val="005D446C"/>
    <w:rsid w:val="005D551B"/>
    <w:rsid w:val="005D5AF5"/>
    <w:rsid w:val="005E01EF"/>
    <w:rsid w:val="005E0852"/>
    <w:rsid w:val="005E0C27"/>
    <w:rsid w:val="005E1927"/>
    <w:rsid w:val="005E20C3"/>
    <w:rsid w:val="005E3321"/>
    <w:rsid w:val="005E3C05"/>
    <w:rsid w:val="005E4DFE"/>
    <w:rsid w:val="005E68BC"/>
    <w:rsid w:val="005E6B47"/>
    <w:rsid w:val="005F0AB4"/>
    <w:rsid w:val="005F0EB3"/>
    <w:rsid w:val="005F2F35"/>
    <w:rsid w:val="005F2FA4"/>
    <w:rsid w:val="005F3707"/>
    <w:rsid w:val="005F3CF3"/>
    <w:rsid w:val="005F4A7D"/>
    <w:rsid w:val="005F68F7"/>
    <w:rsid w:val="0060095E"/>
    <w:rsid w:val="006024B4"/>
    <w:rsid w:val="00602C8B"/>
    <w:rsid w:val="006033D2"/>
    <w:rsid w:val="00605079"/>
    <w:rsid w:val="006056D3"/>
    <w:rsid w:val="0060598F"/>
    <w:rsid w:val="00605B60"/>
    <w:rsid w:val="00606829"/>
    <w:rsid w:val="00607776"/>
    <w:rsid w:val="00607AE1"/>
    <w:rsid w:val="00612878"/>
    <w:rsid w:val="0061695D"/>
    <w:rsid w:val="00617B03"/>
    <w:rsid w:val="00620922"/>
    <w:rsid w:val="00620D58"/>
    <w:rsid w:val="00620E40"/>
    <w:rsid w:val="006214A1"/>
    <w:rsid w:val="00621726"/>
    <w:rsid w:val="00623160"/>
    <w:rsid w:val="00624561"/>
    <w:rsid w:val="00624B01"/>
    <w:rsid w:val="0062508A"/>
    <w:rsid w:val="00625C22"/>
    <w:rsid w:val="00632951"/>
    <w:rsid w:val="00633BCF"/>
    <w:rsid w:val="00634260"/>
    <w:rsid w:val="00635076"/>
    <w:rsid w:val="00635083"/>
    <w:rsid w:val="00637265"/>
    <w:rsid w:val="0064043C"/>
    <w:rsid w:val="00640AE2"/>
    <w:rsid w:val="0064336D"/>
    <w:rsid w:val="0064476A"/>
    <w:rsid w:val="0064570B"/>
    <w:rsid w:val="0064600D"/>
    <w:rsid w:val="006508FF"/>
    <w:rsid w:val="00652A8A"/>
    <w:rsid w:val="00655248"/>
    <w:rsid w:val="00655973"/>
    <w:rsid w:val="006572F9"/>
    <w:rsid w:val="006578AE"/>
    <w:rsid w:val="006578D5"/>
    <w:rsid w:val="006613AB"/>
    <w:rsid w:val="006619DD"/>
    <w:rsid w:val="00661EC8"/>
    <w:rsid w:val="0066225C"/>
    <w:rsid w:val="006638C7"/>
    <w:rsid w:val="0066461C"/>
    <w:rsid w:val="006704DA"/>
    <w:rsid w:val="00670559"/>
    <w:rsid w:val="0067128B"/>
    <w:rsid w:val="0067139B"/>
    <w:rsid w:val="00671DC4"/>
    <w:rsid w:val="00672ECB"/>
    <w:rsid w:val="00673206"/>
    <w:rsid w:val="00674056"/>
    <w:rsid w:val="006743E0"/>
    <w:rsid w:val="0067553B"/>
    <w:rsid w:val="00675645"/>
    <w:rsid w:val="006762DB"/>
    <w:rsid w:val="0067706E"/>
    <w:rsid w:val="006773CC"/>
    <w:rsid w:val="0067752C"/>
    <w:rsid w:val="0067763E"/>
    <w:rsid w:val="006779FA"/>
    <w:rsid w:val="00680493"/>
    <w:rsid w:val="00681DDE"/>
    <w:rsid w:val="00681F84"/>
    <w:rsid w:val="00684C12"/>
    <w:rsid w:val="00686687"/>
    <w:rsid w:val="00686C2B"/>
    <w:rsid w:val="0069009C"/>
    <w:rsid w:val="006901F5"/>
    <w:rsid w:val="0069062C"/>
    <w:rsid w:val="00692E66"/>
    <w:rsid w:val="0069382B"/>
    <w:rsid w:val="00693AD6"/>
    <w:rsid w:val="0069493D"/>
    <w:rsid w:val="0069529F"/>
    <w:rsid w:val="00695C14"/>
    <w:rsid w:val="006963EC"/>
    <w:rsid w:val="0069781C"/>
    <w:rsid w:val="006A0796"/>
    <w:rsid w:val="006A1855"/>
    <w:rsid w:val="006A2753"/>
    <w:rsid w:val="006A3532"/>
    <w:rsid w:val="006A3887"/>
    <w:rsid w:val="006A4ECC"/>
    <w:rsid w:val="006A5632"/>
    <w:rsid w:val="006B08A0"/>
    <w:rsid w:val="006B1CF3"/>
    <w:rsid w:val="006B1D90"/>
    <w:rsid w:val="006B410A"/>
    <w:rsid w:val="006B4D75"/>
    <w:rsid w:val="006C0612"/>
    <w:rsid w:val="006C071B"/>
    <w:rsid w:val="006C2910"/>
    <w:rsid w:val="006C371B"/>
    <w:rsid w:val="006C5D08"/>
    <w:rsid w:val="006C608B"/>
    <w:rsid w:val="006C6137"/>
    <w:rsid w:val="006C6632"/>
    <w:rsid w:val="006C69BE"/>
    <w:rsid w:val="006C736B"/>
    <w:rsid w:val="006C7B56"/>
    <w:rsid w:val="006D145E"/>
    <w:rsid w:val="006D19C1"/>
    <w:rsid w:val="006D1D87"/>
    <w:rsid w:val="006D2EA9"/>
    <w:rsid w:val="006D5B2F"/>
    <w:rsid w:val="006D6CBA"/>
    <w:rsid w:val="006D6EA7"/>
    <w:rsid w:val="006E00FA"/>
    <w:rsid w:val="006E1689"/>
    <w:rsid w:val="006E20F8"/>
    <w:rsid w:val="006E3DF8"/>
    <w:rsid w:val="006E46D0"/>
    <w:rsid w:val="006E493F"/>
    <w:rsid w:val="006E5257"/>
    <w:rsid w:val="006E5CE6"/>
    <w:rsid w:val="006F1966"/>
    <w:rsid w:val="006F3340"/>
    <w:rsid w:val="006F56F4"/>
    <w:rsid w:val="006F5CEB"/>
    <w:rsid w:val="006F66F6"/>
    <w:rsid w:val="006F6A5C"/>
    <w:rsid w:val="006F6BDF"/>
    <w:rsid w:val="006F6D20"/>
    <w:rsid w:val="006F6E34"/>
    <w:rsid w:val="006F75E0"/>
    <w:rsid w:val="00700C54"/>
    <w:rsid w:val="00700F05"/>
    <w:rsid w:val="007018C2"/>
    <w:rsid w:val="00703105"/>
    <w:rsid w:val="00703FA2"/>
    <w:rsid w:val="007043C1"/>
    <w:rsid w:val="007104AC"/>
    <w:rsid w:val="007109FA"/>
    <w:rsid w:val="007112E4"/>
    <w:rsid w:val="00711A31"/>
    <w:rsid w:val="007130AF"/>
    <w:rsid w:val="0071337F"/>
    <w:rsid w:val="00713D45"/>
    <w:rsid w:val="0071444E"/>
    <w:rsid w:val="007144F9"/>
    <w:rsid w:val="0071468A"/>
    <w:rsid w:val="00714927"/>
    <w:rsid w:val="007179B8"/>
    <w:rsid w:val="0072002E"/>
    <w:rsid w:val="00720B5A"/>
    <w:rsid w:val="00723AEE"/>
    <w:rsid w:val="00724342"/>
    <w:rsid w:val="0072446D"/>
    <w:rsid w:val="0072679D"/>
    <w:rsid w:val="00726BD4"/>
    <w:rsid w:val="0073044E"/>
    <w:rsid w:val="00730ADD"/>
    <w:rsid w:val="00731B13"/>
    <w:rsid w:val="00732717"/>
    <w:rsid w:val="007329E5"/>
    <w:rsid w:val="00732D05"/>
    <w:rsid w:val="00732E0F"/>
    <w:rsid w:val="00733912"/>
    <w:rsid w:val="00734229"/>
    <w:rsid w:val="007370DE"/>
    <w:rsid w:val="007414F6"/>
    <w:rsid w:val="0074336D"/>
    <w:rsid w:val="0074634B"/>
    <w:rsid w:val="00746C4B"/>
    <w:rsid w:val="007472DF"/>
    <w:rsid w:val="007520F0"/>
    <w:rsid w:val="00753103"/>
    <w:rsid w:val="007549DC"/>
    <w:rsid w:val="007559D7"/>
    <w:rsid w:val="00755F5A"/>
    <w:rsid w:val="0075734C"/>
    <w:rsid w:val="007615A3"/>
    <w:rsid w:val="00761B35"/>
    <w:rsid w:val="00763BAA"/>
    <w:rsid w:val="00763E97"/>
    <w:rsid w:val="007647E2"/>
    <w:rsid w:val="00765343"/>
    <w:rsid w:val="00765D4D"/>
    <w:rsid w:val="00765FDC"/>
    <w:rsid w:val="00766371"/>
    <w:rsid w:val="00767588"/>
    <w:rsid w:val="00771D4C"/>
    <w:rsid w:val="00773702"/>
    <w:rsid w:val="007737C7"/>
    <w:rsid w:val="00775E91"/>
    <w:rsid w:val="00780920"/>
    <w:rsid w:val="007830D8"/>
    <w:rsid w:val="00784B70"/>
    <w:rsid w:val="00785CE0"/>
    <w:rsid w:val="00786898"/>
    <w:rsid w:val="00787BA7"/>
    <w:rsid w:val="00791DD5"/>
    <w:rsid w:val="00793BD1"/>
    <w:rsid w:val="0079406F"/>
    <w:rsid w:val="00795F1B"/>
    <w:rsid w:val="00796055"/>
    <w:rsid w:val="007A2104"/>
    <w:rsid w:val="007A296A"/>
    <w:rsid w:val="007A47E1"/>
    <w:rsid w:val="007A4F47"/>
    <w:rsid w:val="007A586C"/>
    <w:rsid w:val="007A6DB7"/>
    <w:rsid w:val="007A74EC"/>
    <w:rsid w:val="007A7B2D"/>
    <w:rsid w:val="007B065D"/>
    <w:rsid w:val="007B140E"/>
    <w:rsid w:val="007B1C62"/>
    <w:rsid w:val="007B1F9E"/>
    <w:rsid w:val="007B428C"/>
    <w:rsid w:val="007B4C9D"/>
    <w:rsid w:val="007B5643"/>
    <w:rsid w:val="007B56EB"/>
    <w:rsid w:val="007B5DF1"/>
    <w:rsid w:val="007B5EAC"/>
    <w:rsid w:val="007B5F98"/>
    <w:rsid w:val="007B790C"/>
    <w:rsid w:val="007B7ACE"/>
    <w:rsid w:val="007C0A14"/>
    <w:rsid w:val="007C0F72"/>
    <w:rsid w:val="007C1B50"/>
    <w:rsid w:val="007C267D"/>
    <w:rsid w:val="007C30ED"/>
    <w:rsid w:val="007C332D"/>
    <w:rsid w:val="007C335C"/>
    <w:rsid w:val="007C4A53"/>
    <w:rsid w:val="007C6D61"/>
    <w:rsid w:val="007C7394"/>
    <w:rsid w:val="007D0150"/>
    <w:rsid w:val="007D056D"/>
    <w:rsid w:val="007D2474"/>
    <w:rsid w:val="007D2C2A"/>
    <w:rsid w:val="007D3213"/>
    <w:rsid w:val="007D3999"/>
    <w:rsid w:val="007D3E91"/>
    <w:rsid w:val="007D3EF1"/>
    <w:rsid w:val="007D52A2"/>
    <w:rsid w:val="007D6034"/>
    <w:rsid w:val="007D6C56"/>
    <w:rsid w:val="007E019B"/>
    <w:rsid w:val="007E0908"/>
    <w:rsid w:val="007E0C24"/>
    <w:rsid w:val="007E1B40"/>
    <w:rsid w:val="007E2014"/>
    <w:rsid w:val="007E20BA"/>
    <w:rsid w:val="007E29D5"/>
    <w:rsid w:val="007E3753"/>
    <w:rsid w:val="007E46FC"/>
    <w:rsid w:val="007E4C94"/>
    <w:rsid w:val="007E513F"/>
    <w:rsid w:val="007E559E"/>
    <w:rsid w:val="007E6BBB"/>
    <w:rsid w:val="007E73BB"/>
    <w:rsid w:val="007F03AE"/>
    <w:rsid w:val="007F1104"/>
    <w:rsid w:val="007F23D4"/>
    <w:rsid w:val="007F29E2"/>
    <w:rsid w:val="007F2BBB"/>
    <w:rsid w:val="007F3B9F"/>
    <w:rsid w:val="007F3EA6"/>
    <w:rsid w:val="007F5FAD"/>
    <w:rsid w:val="007F6F45"/>
    <w:rsid w:val="007F6F6E"/>
    <w:rsid w:val="008003D2"/>
    <w:rsid w:val="00801767"/>
    <w:rsid w:val="00801C61"/>
    <w:rsid w:val="00801E72"/>
    <w:rsid w:val="008022B8"/>
    <w:rsid w:val="00803226"/>
    <w:rsid w:val="0080333A"/>
    <w:rsid w:val="00803DAC"/>
    <w:rsid w:val="0080676F"/>
    <w:rsid w:val="0080736B"/>
    <w:rsid w:val="0081136F"/>
    <w:rsid w:val="0081352C"/>
    <w:rsid w:val="008136C1"/>
    <w:rsid w:val="00814EDB"/>
    <w:rsid w:val="0081521B"/>
    <w:rsid w:val="00816C2C"/>
    <w:rsid w:val="00816C40"/>
    <w:rsid w:val="0082021A"/>
    <w:rsid w:val="008203F8"/>
    <w:rsid w:val="008208DC"/>
    <w:rsid w:val="00820E5C"/>
    <w:rsid w:val="00821FAE"/>
    <w:rsid w:val="00822174"/>
    <w:rsid w:val="008233A7"/>
    <w:rsid w:val="008265A2"/>
    <w:rsid w:val="0082670B"/>
    <w:rsid w:val="00826AA2"/>
    <w:rsid w:val="00827371"/>
    <w:rsid w:val="008274AB"/>
    <w:rsid w:val="00827D5D"/>
    <w:rsid w:val="00827F88"/>
    <w:rsid w:val="0083116F"/>
    <w:rsid w:val="008317EB"/>
    <w:rsid w:val="00832357"/>
    <w:rsid w:val="008341F8"/>
    <w:rsid w:val="008365D0"/>
    <w:rsid w:val="008376BD"/>
    <w:rsid w:val="00840E32"/>
    <w:rsid w:val="0084242D"/>
    <w:rsid w:val="008424CD"/>
    <w:rsid w:val="008434F9"/>
    <w:rsid w:val="00843584"/>
    <w:rsid w:val="00844661"/>
    <w:rsid w:val="0084532B"/>
    <w:rsid w:val="00845FE0"/>
    <w:rsid w:val="00850778"/>
    <w:rsid w:val="00851EE9"/>
    <w:rsid w:val="0085260D"/>
    <w:rsid w:val="008528ED"/>
    <w:rsid w:val="00852C00"/>
    <w:rsid w:val="00852FEE"/>
    <w:rsid w:val="008556CD"/>
    <w:rsid w:val="00855D61"/>
    <w:rsid w:val="0085769A"/>
    <w:rsid w:val="00860733"/>
    <w:rsid w:val="008609A0"/>
    <w:rsid w:val="00862070"/>
    <w:rsid w:val="0086659A"/>
    <w:rsid w:val="00870D6B"/>
    <w:rsid w:val="00871302"/>
    <w:rsid w:val="008728DB"/>
    <w:rsid w:val="00873E08"/>
    <w:rsid w:val="00874BAB"/>
    <w:rsid w:val="0087612D"/>
    <w:rsid w:val="0087630E"/>
    <w:rsid w:val="0087678E"/>
    <w:rsid w:val="00877DDC"/>
    <w:rsid w:val="0088109D"/>
    <w:rsid w:val="008821E3"/>
    <w:rsid w:val="00882E43"/>
    <w:rsid w:val="008838BA"/>
    <w:rsid w:val="00887FCD"/>
    <w:rsid w:val="00890C0D"/>
    <w:rsid w:val="00891A7F"/>
    <w:rsid w:val="00891BE6"/>
    <w:rsid w:val="00892290"/>
    <w:rsid w:val="00892308"/>
    <w:rsid w:val="0089390B"/>
    <w:rsid w:val="00893E8B"/>
    <w:rsid w:val="0089431C"/>
    <w:rsid w:val="008969FE"/>
    <w:rsid w:val="008971C2"/>
    <w:rsid w:val="008A3DF8"/>
    <w:rsid w:val="008A543B"/>
    <w:rsid w:val="008A5A25"/>
    <w:rsid w:val="008A5C8F"/>
    <w:rsid w:val="008A61C7"/>
    <w:rsid w:val="008A67A0"/>
    <w:rsid w:val="008B3F53"/>
    <w:rsid w:val="008B4738"/>
    <w:rsid w:val="008B6250"/>
    <w:rsid w:val="008B62EE"/>
    <w:rsid w:val="008C2F9F"/>
    <w:rsid w:val="008C5EEE"/>
    <w:rsid w:val="008C6ABA"/>
    <w:rsid w:val="008C7C8E"/>
    <w:rsid w:val="008D00E0"/>
    <w:rsid w:val="008D1906"/>
    <w:rsid w:val="008D1C69"/>
    <w:rsid w:val="008D2079"/>
    <w:rsid w:val="008D2A53"/>
    <w:rsid w:val="008D2D32"/>
    <w:rsid w:val="008D3531"/>
    <w:rsid w:val="008D369D"/>
    <w:rsid w:val="008D5B0F"/>
    <w:rsid w:val="008D5E51"/>
    <w:rsid w:val="008E0B16"/>
    <w:rsid w:val="008E0BF7"/>
    <w:rsid w:val="008E1137"/>
    <w:rsid w:val="008E12E5"/>
    <w:rsid w:val="008E182D"/>
    <w:rsid w:val="008E18FA"/>
    <w:rsid w:val="008E1E8C"/>
    <w:rsid w:val="008E27A1"/>
    <w:rsid w:val="008E2DF4"/>
    <w:rsid w:val="008E4CAF"/>
    <w:rsid w:val="008E4E75"/>
    <w:rsid w:val="008E4F29"/>
    <w:rsid w:val="008E760F"/>
    <w:rsid w:val="008F0618"/>
    <w:rsid w:val="008F2BEA"/>
    <w:rsid w:val="00900C9F"/>
    <w:rsid w:val="0090163A"/>
    <w:rsid w:val="009016AE"/>
    <w:rsid w:val="00901A75"/>
    <w:rsid w:val="00902A14"/>
    <w:rsid w:val="009030E1"/>
    <w:rsid w:val="00903954"/>
    <w:rsid w:val="00906640"/>
    <w:rsid w:val="00910A79"/>
    <w:rsid w:val="009120E7"/>
    <w:rsid w:val="00912217"/>
    <w:rsid w:val="0091235B"/>
    <w:rsid w:val="00912589"/>
    <w:rsid w:val="00913BD8"/>
    <w:rsid w:val="009142DD"/>
    <w:rsid w:val="009160CE"/>
    <w:rsid w:val="009174BE"/>
    <w:rsid w:val="00917D40"/>
    <w:rsid w:val="009205F8"/>
    <w:rsid w:val="009208C8"/>
    <w:rsid w:val="009209F5"/>
    <w:rsid w:val="00922CFE"/>
    <w:rsid w:val="009235BB"/>
    <w:rsid w:val="0092439E"/>
    <w:rsid w:val="00924B77"/>
    <w:rsid w:val="009268E4"/>
    <w:rsid w:val="0093128C"/>
    <w:rsid w:val="00931FB7"/>
    <w:rsid w:val="0093305C"/>
    <w:rsid w:val="0093403E"/>
    <w:rsid w:val="00936247"/>
    <w:rsid w:val="00940BBF"/>
    <w:rsid w:val="00941AB8"/>
    <w:rsid w:val="00942728"/>
    <w:rsid w:val="009433CE"/>
    <w:rsid w:val="009457FE"/>
    <w:rsid w:val="00946D36"/>
    <w:rsid w:val="00953781"/>
    <w:rsid w:val="00953A6D"/>
    <w:rsid w:val="00954011"/>
    <w:rsid w:val="00954AC4"/>
    <w:rsid w:val="00954C2F"/>
    <w:rsid w:val="00954F03"/>
    <w:rsid w:val="0095550C"/>
    <w:rsid w:val="009569F2"/>
    <w:rsid w:val="009573B6"/>
    <w:rsid w:val="00957C5B"/>
    <w:rsid w:val="009610D2"/>
    <w:rsid w:val="009617C6"/>
    <w:rsid w:val="009619A2"/>
    <w:rsid w:val="00961FD8"/>
    <w:rsid w:val="00962779"/>
    <w:rsid w:val="00962B8F"/>
    <w:rsid w:val="009635EB"/>
    <w:rsid w:val="00964397"/>
    <w:rsid w:val="0096459B"/>
    <w:rsid w:val="00964D2F"/>
    <w:rsid w:val="009707B7"/>
    <w:rsid w:val="00970952"/>
    <w:rsid w:val="009716E5"/>
    <w:rsid w:val="00972536"/>
    <w:rsid w:val="0097323D"/>
    <w:rsid w:val="0097400B"/>
    <w:rsid w:val="00975DCD"/>
    <w:rsid w:val="009810BC"/>
    <w:rsid w:val="00983B8A"/>
    <w:rsid w:val="00983EB1"/>
    <w:rsid w:val="009856F6"/>
    <w:rsid w:val="00986ED2"/>
    <w:rsid w:val="00987399"/>
    <w:rsid w:val="00990F6B"/>
    <w:rsid w:val="00991833"/>
    <w:rsid w:val="009937C9"/>
    <w:rsid w:val="0099420A"/>
    <w:rsid w:val="0099549D"/>
    <w:rsid w:val="009968C8"/>
    <w:rsid w:val="00996C5C"/>
    <w:rsid w:val="00997273"/>
    <w:rsid w:val="00997533"/>
    <w:rsid w:val="009A14B4"/>
    <w:rsid w:val="009A2978"/>
    <w:rsid w:val="009A34B4"/>
    <w:rsid w:val="009A45B3"/>
    <w:rsid w:val="009A5168"/>
    <w:rsid w:val="009A5E13"/>
    <w:rsid w:val="009A5E2C"/>
    <w:rsid w:val="009A5F05"/>
    <w:rsid w:val="009A72E1"/>
    <w:rsid w:val="009B0170"/>
    <w:rsid w:val="009B0647"/>
    <w:rsid w:val="009B079C"/>
    <w:rsid w:val="009B102E"/>
    <w:rsid w:val="009B2027"/>
    <w:rsid w:val="009B2687"/>
    <w:rsid w:val="009B40C9"/>
    <w:rsid w:val="009B5D78"/>
    <w:rsid w:val="009B677B"/>
    <w:rsid w:val="009B689E"/>
    <w:rsid w:val="009B7F0F"/>
    <w:rsid w:val="009B7F39"/>
    <w:rsid w:val="009C0AE7"/>
    <w:rsid w:val="009C0BE2"/>
    <w:rsid w:val="009C1435"/>
    <w:rsid w:val="009C1AE4"/>
    <w:rsid w:val="009C1D6F"/>
    <w:rsid w:val="009D4BAA"/>
    <w:rsid w:val="009D5659"/>
    <w:rsid w:val="009D5A8F"/>
    <w:rsid w:val="009D61C8"/>
    <w:rsid w:val="009D7341"/>
    <w:rsid w:val="009E0139"/>
    <w:rsid w:val="009E1F5A"/>
    <w:rsid w:val="009E250F"/>
    <w:rsid w:val="009E308A"/>
    <w:rsid w:val="009E3C69"/>
    <w:rsid w:val="009E48DB"/>
    <w:rsid w:val="009E5E17"/>
    <w:rsid w:val="009E5E6F"/>
    <w:rsid w:val="009F20CB"/>
    <w:rsid w:val="009F216F"/>
    <w:rsid w:val="009F2B1A"/>
    <w:rsid w:val="009F3316"/>
    <w:rsid w:val="009F433E"/>
    <w:rsid w:val="009F4C73"/>
    <w:rsid w:val="009F5F7B"/>
    <w:rsid w:val="009F615D"/>
    <w:rsid w:val="009F7C6C"/>
    <w:rsid w:val="00A00640"/>
    <w:rsid w:val="00A00A98"/>
    <w:rsid w:val="00A011DE"/>
    <w:rsid w:val="00A01B4E"/>
    <w:rsid w:val="00A0394A"/>
    <w:rsid w:val="00A03EA7"/>
    <w:rsid w:val="00A04264"/>
    <w:rsid w:val="00A0471F"/>
    <w:rsid w:val="00A04BEC"/>
    <w:rsid w:val="00A06658"/>
    <w:rsid w:val="00A06C1F"/>
    <w:rsid w:val="00A077E8"/>
    <w:rsid w:val="00A1061E"/>
    <w:rsid w:val="00A10950"/>
    <w:rsid w:val="00A11382"/>
    <w:rsid w:val="00A11AFC"/>
    <w:rsid w:val="00A1280C"/>
    <w:rsid w:val="00A12EB7"/>
    <w:rsid w:val="00A138FD"/>
    <w:rsid w:val="00A139DF"/>
    <w:rsid w:val="00A13CAF"/>
    <w:rsid w:val="00A13F0E"/>
    <w:rsid w:val="00A14862"/>
    <w:rsid w:val="00A15292"/>
    <w:rsid w:val="00A15A0D"/>
    <w:rsid w:val="00A16AD6"/>
    <w:rsid w:val="00A2045F"/>
    <w:rsid w:val="00A21C84"/>
    <w:rsid w:val="00A2220C"/>
    <w:rsid w:val="00A228A9"/>
    <w:rsid w:val="00A23E57"/>
    <w:rsid w:val="00A26641"/>
    <w:rsid w:val="00A26CE2"/>
    <w:rsid w:val="00A26D07"/>
    <w:rsid w:val="00A26EB3"/>
    <w:rsid w:val="00A27640"/>
    <w:rsid w:val="00A30A0D"/>
    <w:rsid w:val="00A30A43"/>
    <w:rsid w:val="00A30C05"/>
    <w:rsid w:val="00A30F44"/>
    <w:rsid w:val="00A3164B"/>
    <w:rsid w:val="00A36A27"/>
    <w:rsid w:val="00A40E6A"/>
    <w:rsid w:val="00A4243E"/>
    <w:rsid w:val="00A42A46"/>
    <w:rsid w:val="00A43D1D"/>
    <w:rsid w:val="00A45098"/>
    <w:rsid w:val="00A4527D"/>
    <w:rsid w:val="00A453F3"/>
    <w:rsid w:val="00A4581C"/>
    <w:rsid w:val="00A46A78"/>
    <w:rsid w:val="00A50009"/>
    <w:rsid w:val="00A50384"/>
    <w:rsid w:val="00A50E9E"/>
    <w:rsid w:val="00A5214C"/>
    <w:rsid w:val="00A52EF7"/>
    <w:rsid w:val="00A55D36"/>
    <w:rsid w:val="00A56E4B"/>
    <w:rsid w:val="00A57448"/>
    <w:rsid w:val="00A60D97"/>
    <w:rsid w:val="00A617D8"/>
    <w:rsid w:val="00A6467E"/>
    <w:rsid w:val="00A64EC3"/>
    <w:rsid w:val="00A655C3"/>
    <w:rsid w:val="00A65B41"/>
    <w:rsid w:val="00A66AF3"/>
    <w:rsid w:val="00A67307"/>
    <w:rsid w:val="00A67A90"/>
    <w:rsid w:val="00A70C23"/>
    <w:rsid w:val="00A715D7"/>
    <w:rsid w:val="00A7209F"/>
    <w:rsid w:val="00A735A1"/>
    <w:rsid w:val="00A73660"/>
    <w:rsid w:val="00A739F8"/>
    <w:rsid w:val="00A740EF"/>
    <w:rsid w:val="00A747DE"/>
    <w:rsid w:val="00A75923"/>
    <w:rsid w:val="00A75F00"/>
    <w:rsid w:val="00A769A7"/>
    <w:rsid w:val="00A777D7"/>
    <w:rsid w:val="00A80F20"/>
    <w:rsid w:val="00A8216D"/>
    <w:rsid w:val="00A82B43"/>
    <w:rsid w:val="00A8402B"/>
    <w:rsid w:val="00A86D04"/>
    <w:rsid w:val="00A8792A"/>
    <w:rsid w:val="00A87E16"/>
    <w:rsid w:val="00A9031D"/>
    <w:rsid w:val="00A904FF"/>
    <w:rsid w:val="00A926AA"/>
    <w:rsid w:val="00A93930"/>
    <w:rsid w:val="00A956F1"/>
    <w:rsid w:val="00A95CA1"/>
    <w:rsid w:val="00A96148"/>
    <w:rsid w:val="00A97170"/>
    <w:rsid w:val="00AA0AF2"/>
    <w:rsid w:val="00AA0B45"/>
    <w:rsid w:val="00AA1E48"/>
    <w:rsid w:val="00AA2A4E"/>
    <w:rsid w:val="00AA34BC"/>
    <w:rsid w:val="00AA3D30"/>
    <w:rsid w:val="00AA520B"/>
    <w:rsid w:val="00AA7300"/>
    <w:rsid w:val="00AB06DE"/>
    <w:rsid w:val="00AB1EAD"/>
    <w:rsid w:val="00AB1FD8"/>
    <w:rsid w:val="00AB2008"/>
    <w:rsid w:val="00AB22A4"/>
    <w:rsid w:val="00AB27F9"/>
    <w:rsid w:val="00AB4970"/>
    <w:rsid w:val="00AB5817"/>
    <w:rsid w:val="00AB58A5"/>
    <w:rsid w:val="00AB676E"/>
    <w:rsid w:val="00AB776E"/>
    <w:rsid w:val="00AC025F"/>
    <w:rsid w:val="00AC02C2"/>
    <w:rsid w:val="00AC088A"/>
    <w:rsid w:val="00AC09D4"/>
    <w:rsid w:val="00AC2070"/>
    <w:rsid w:val="00AC4DB1"/>
    <w:rsid w:val="00AC51A9"/>
    <w:rsid w:val="00AC66CC"/>
    <w:rsid w:val="00AC6FC4"/>
    <w:rsid w:val="00AD0335"/>
    <w:rsid w:val="00AD0AE9"/>
    <w:rsid w:val="00AD13FE"/>
    <w:rsid w:val="00AD1C3A"/>
    <w:rsid w:val="00AD2ED1"/>
    <w:rsid w:val="00AD4D05"/>
    <w:rsid w:val="00AD589C"/>
    <w:rsid w:val="00AD5F8D"/>
    <w:rsid w:val="00AD6796"/>
    <w:rsid w:val="00AD6E24"/>
    <w:rsid w:val="00AD74B6"/>
    <w:rsid w:val="00AD76D9"/>
    <w:rsid w:val="00AD7B72"/>
    <w:rsid w:val="00AE17EB"/>
    <w:rsid w:val="00AE1AC8"/>
    <w:rsid w:val="00AE2896"/>
    <w:rsid w:val="00AE4A2C"/>
    <w:rsid w:val="00AE4B11"/>
    <w:rsid w:val="00AE530E"/>
    <w:rsid w:val="00AE644C"/>
    <w:rsid w:val="00AE7312"/>
    <w:rsid w:val="00AF1AE5"/>
    <w:rsid w:val="00AF1CD1"/>
    <w:rsid w:val="00AF25A5"/>
    <w:rsid w:val="00AF3F06"/>
    <w:rsid w:val="00AF4C1C"/>
    <w:rsid w:val="00AF4DA9"/>
    <w:rsid w:val="00AF62A3"/>
    <w:rsid w:val="00B00B2E"/>
    <w:rsid w:val="00B01043"/>
    <w:rsid w:val="00B014BB"/>
    <w:rsid w:val="00B0195B"/>
    <w:rsid w:val="00B02290"/>
    <w:rsid w:val="00B025C2"/>
    <w:rsid w:val="00B03636"/>
    <w:rsid w:val="00B03DA0"/>
    <w:rsid w:val="00B03E6B"/>
    <w:rsid w:val="00B0422A"/>
    <w:rsid w:val="00B04694"/>
    <w:rsid w:val="00B05D63"/>
    <w:rsid w:val="00B05EED"/>
    <w:rsid w:val="00B103BB"/>
    <w:rsid w:val="00B104BE"/>
    <w:rsid w:val="00B10A90"/>
    <w:rsid w:val="00B114A8"/>
    <w:rsid w:val="00B119F1"/>
    <w:rsid w:val="00B11D8F"/>
    <w:rsid w:val="00B12727"/>
    <w:rsid w:val="00B13BBC"/>
    <w:rsid w:val="00B14FC7"/>
    <w:rsid w:val="00B178B1"/>
    <w:rsid w:val="00B179FC"/>
    <w:rsid w:val="00B2172F"/>
    <w:rsid w:val="00B25265"/>
    <w:rsid w:val="00B305B5"/>
    <w:rsid w:val="00B305FA"/>
    <w:rsid w:val="00B310EB"/>
    <w:rsid w:val="00B32042"/>
    <w:rsid w:val="00B3205C"/>
    <w:rsid w:val="00B33333"/>
    <w:rsid w:val="00B33590"/>
    <w:rsid w:val="00B33929"/>
    <w:rsid w:val="00B33D1C"/>
    <w:rsid w:val="00B342F9"/>
    <w:rsid w:val="00B34524"/>
    <w:rsid w:val="00B35BEF"/>
    <w:rsid w:val="00B430B4"/>
    <w:rsid w:val="00B44774"/>
    <w:rsid w:val="00B4497D"/>
    <w:rsid w:val="00B4675A"/>
    <w:rsid w:val="00B47EB7"/>
    <w:rsid w:val="00B502E4"/>
    <w:rsid w:val="00B504AD"/>
    <w:rsid w:val="00B511A8"/>
    <w:rsid w:val="00B52B29"/>
    <w:rsid w:val="00B5584F"/>
    <w:rsid w:val="00B56462"/>
    <w:rsid w:val="00B5747B"/>
    <w:rsid w:val="00B611C6"/>
    <w:rsid w:val="00B6174C"/>
    <w:rsid w:val="00B61C33"/>
    <w:rsid w:val="00B6232A"/>
    <w:rsid w:val="00B650A1"/>
    <w:rsid w:val="00B70840"/>
    <w:rsid w:val="00B70E2C"/>
    <w:rsid w:val="00B71936"/>
    <w:rsid w:val="00B728E6"/>
    <w:rsid w:val="00B7687C"/>
    <w:rsid w:val="00B80DC4"/>
    <w:rsid w:val="00B820EA"/>
    <w:rsid w:val="00B82A17"/>
    <w:rsid w:val="00B82A69"/>
    <w:rsid w:val="00B82E14"/>
    <w:rsid w:val="00B84779"/>
    <w:rsid w:val="00B848D1"/>
    <w:rsid w:val="00B86E23"/>
    <w:rsid w:val="00B87B81"/>
    <w:rsid w:val="00B904C8"/>
    <w:rsid w:val="00B9139F"/>
    <w:rsid w:val="00B92D76"/>
    <w:rsid w:val="00B939D5"/>
    <w:rsid w:val="00B93BEC"/>
    <w:rsid w:val="00B93E6C"/>
    <w:rsid w:val="00B94C04"/>
    <w:rsid w:val="00B972ED"/>
    <w:rsid w:val="00BA01D1"/>
    <w:rsid w:val="00BA09A2"/>
    <w:rsid w:val="00BA0B93"/>
    <w:rsid w:val="00BA298E"/>
    <w:rsid w:val="00BA2CCE"/>
    <w:rsid w:val="00BA6D79"/>
    <w:rsid w:val="00BA7297"/>
    <w:rsid w:val="00BB0B98"/>
    <w:rsid w:val="00BB3134"/>
    <w:rsid w:val="00BB3478"/>
    <w:rsid w:val="00BB3990"/>
    <w:rsid w:val="00BB3DDD"/>
    <w:rsid w:val="00BB3DFF"/>
    <w:rsid w:val="00BB5BE1"/>
    <w:rsid w:val="00BB6438"/>
    <w:rsid w:val="00BB7D63"/>
    <w:rsid w:val="00BC053C"/>
    <w:rsid w:val="00BC0DBD"/>
    <w:rsid w:val="00BC2BE3"/>
    <w:rsid w:val="00BC487D"/>
    <w:rsid w:val="00BD0F4F"/>
    <w:rsid w:val="00BD132E"/>
    <w:rsid w:val="00BD14F0"/>
    <w:rsid w:val="00BD1681"/>
    <w:rsid w:val="00BD2B95"/>
    <w:rsid w:val="00BD2E62"/>
    <w:rsid w:val="00BD4CCA"/>
    <w:rsid w:val="00BD51E5"/>
    <w:rsid w:val="00BD64F5"/>
    <w:rsid w:val="00BD7601"/>
    <w:rsid w:val="00BE0A87"/>
    <w:rsid w:val="00BE19D9"/>
    <w:rsid w:val="00BE21DD"/>
    <w:rsid w:val="00BE47F0"/>
    <w:rsid w:val="00BE4A2F"/>
    <w:rsid w:val="00BE4E54"/>
    <w:rsid w:val="00BE509B"/>
    <w:rsid w:val="00BE62BE"/>
    <w:rsid w:val="00BF0A3C"/>
    <w:rsid w:val="00BF2358"/>
    <w:rsid w:val="00BF25D5"/>
    <w:rsid w:val="00BF2BC8"/>
    <w:rsid w:val="00BF39CD"/>
    <w:rsid w:val="00BF3C72"/>
    <w:rsid w:val="00BF4794"/>
    <w:rsid w:val="00BF47E6"/>
    <w:rsid w:val="00BF4D4D"/>
    <w:rsid w:val="00BF550B"/>
    <w:rsid w:val="00BF6D29"/>
    <w:rsid w:val="00C00FD5"/>
    <w:rsid w:val="00C01DFD"/>
    <w:rsid w:val="00C026FF"/>
    <w:rsid w:val="00C03F4A"/>
    <w:rsid w:val="00C051B4"/>
    <w:rsid w:val="00C05A61"/>
    <w:rsid w:val="00C06481"/>
    <w:rsid w:val="00C10E6A"/>
    <w:rsid w:val="00C118B5"/>
    <w:rsid w:val="00C12BA8"/>
    <w:rsid w:val="00C13D21"/>
    <w:rsid w:val="00C14898"/>
    <w:rsid w:val="00C1609D"/>
    <w:rsid w:val="00C16F0F"/>
    <w:rsid w:val="00C219ED"/>
    <w:rsid w:val="00C21F3B"/>
    <w:rsid w:val="00C24652"/>
    <w:rsid w:val="00C249EA"/>
    <w:rsid w:val="00C25206"/>
    <w:rsid w:val="00C27D53"/>
    <w:rsid w:val="00C3041C"/>
    <w:rsid w:val="00C33720"/>
    <w:rsid w:val="00C357D2"/>
    <w:rsid w:val="00C36B3B"/>
    <w:rsid w:val="00C372C5"/>
    <w:rsid w:val="00C37C3D"/>
    <w:rsid w:val="00C408AA"/>
    <w:rsid w:val="00C42571"/>
    <w:rsid w:val="00C42A8B"/>
    <w:rsid w:val="00C4372A"/>
    <w:rsid w:val="00C45817"/>
    <w:rsid w:val="00C461FC"/>
    <w:rsid w:val="00C50E45"/>
    <w:rsid w:val="00C51158"/>
    <w:rsid w:val="00C51DCB"/>
    <w:rsid w:val="00C52FC9"/>
    <w:rsid w:val="00C53E27"/>
    <w:rsid w:val="00C55394"/>
    <w:rsid w:val="00C55DE1"/>
    <w:rsid w:val="00C57710"/>
    <w:rsid w:val="00C614BD"/>
    <w:rsid w:val="00C61799"/>
    <w:rsid w:val="00C6270E"/>
    <w:rsid w:val="00C632CA"/>
    <w:rsid w:val="00C637B6"/>
    <w:rsid w:val="00C65F4C"/>
    <w:rsid w:val="00C675D0"/>
    <w:rsid w:val="00C67D70"/>
    <w:rsid w:val="00C70A80"/>
    <w:rsid w:val="00C72640"/>
    <w:rsid w:val="00C73E73"/>
    <w:rsid w:val="00C744C9"/>
    <w:rsid w:val="00C75D17"/>
    <w:rsid w:val="00C772B7"/>
    <w:rsid w:val="00C81404"/>
    <w:rsid w:val="00C81B54"/>
    <w:rsid w:val="00C81EEC"/>
    <w:rsid w:val="00C824DA"/>
    <w:rsid w:val="00C84AF6"/>
    <w:rsid w:val="00C854FE"/>
    <w:rsid w:val="00C8680D"/>
    <w:rsid w:val="00C86F1E"/>
    <w:rsid w:val="00C86F61"/>
    <w:rsid w:val="00C906E2"/>
    <w:rsid w:val="00C916B9"/>
    <w:rsid w:val="00C91E1A"/>
    <w:rsid w:val="00C91F64"/>
    <w:rsid w:val="00C92468"/>
    <w:rsid w:val="00C93766"/>
    <w:rsid w:val="00C93964"/>
    <w:rsid w:val="00C95C56"/>
    <w:rsid w:val="00C96981"/>
    <w:rsid w:val="00C969F9"/>
    <w:rsid w:val="00C96DF2"/>
    <w:rsid w:val="00C9701F"/>
    <w:rsid w:val="00C9728F"/>
    <w:rsid w:val="00C9756B"/>
    <w:rsid w:val="00CA0FC7"/>
    <w:rsid w:val="00CA4E45"/>
    <w:rsid w:val="00CA5951"/>
    <w:rsid w:val="00CA6007"/>
    <w:rsid w:val="00CB22D9"/>
    <w:rsid w:val="00CB2C31"/>
    <w:rsid w:val="00CB2E22"/>
    <w:rsid w:val="00CB3636"/>
    <w:rsid w:val="00CB3888"/>
    <w:rsid w:val="00CB39B2"/>
    <w:rsid w:val="00CB5737"/>
    <w:rsid w:val="00CB7429"/>
    <w:rsid w:val="00CC06B3"/>
    <w:rsid w:val="00CC0FE1"/>
    <w:rsid w:val="00CC1A12"/>
    <w:rsid w:val="00CC1A19"/>
    <w:rsid w:val="00CC1CF5"/>
    <w:rsid w:val="00CC2A59"/>
    <w:rsid w:val="00CC2D82"/>
    <w:rsid w:val="00CC30FA"/>
    <w:rsid w:val="00CC32DA"/>
    <w:rsid w:val="00CC4566"/>
    <w:rsid w:val="00CC456A"/>
    <w:rsid w:val="00CC6461"/>
    <w:rsid w:val="00CC64D6"/>
    <w:rsid w:val="00CC6E6C"/>
    <w:rsid w:val="00CC7556"/>
    <w:rsid w:val="00CD1C1D"/>
    <w:rsid w:val="00CD3810"/>
    <w:rsid w:val="00CD661F"/>
    <w:rsid w:val="00CD69BF"/>
    <w:rsid w:val="00CE01DF"/>
    <w:rsid w:val="00CE02F7"/>
    <w:rsid w:val="00CE20B3"/>
    <w:rsid w:val="00CE20FE"/>
    <w:rsid w:val="00CE358A"/>
    <w:rsid w:val="00CE48C0"/>
    <w:rsid w:val="00CE4D8F"/>
    <w:rsid w:val="00CE556A"/>
    <w:rsid w:val="00CF0977"/>
    <w:rsid w:val="00CF1753"/>
    <w:rsid w:val="00CF187C"/>
    <w:rsid w:val="00CF18CE"/>
    <w:rsid w:val="00CF2203"/>
    <w:rsid w:val="00CF31CC"/>
    <w:rsid w:val="00CF58D4"/>
    <w:rsid w:val="00CF7943"/>
    <w:rsid w:val="00CF7F3A"/>
    <w:rsid w:val="00D0094A"/>
    <w:rsid w:val="00D015F9"/>
    <w:rsid w:val="00D01875"/>
    <w:rsid w:val="00D03495"/>
    <w:rsid w:val="00D04BAE"/>
    <w:rsid w:val="00D05087"/>
    <w:rsid w:val="00D070A9"/>
    <w:rsid w:val="00D07650"/>
    <w:rsid w:val="00D106E0"/>
    <w:rsid w:val="00D10E1B"/>
    <w:rsid w:val="00D10ED7"/>
    <w:rsid w:val="00D12122"/>
    <w:rsid w:val="00D125BA"/>
    <w:rsid w:val="00D128A7"/>
    <w:rsid w:val="00D13946"/>
    <w:rsid w:val="00D14841"/>
    <w:rsid w:val="00D16E8C"/>
    <w:rsid w:val="00D17835"/>
    <w:rsid w:val="00D17DC9"/>
    <w:rsid w:val="00D2031F"/>
    <w:rsid w:val="00D208FE"/>
    <w:rsid w:val="00D209FF"/>
    <w:rsid w:val="00D20FBB"/>
    <w:rsid w:val="00D2107D"/>
    <w:rsid w:val="00D21D64"/>
    <w:rsid w:val="00D22786"/>
    <w:rsid w:val="00D22B4E"/>
    <w:rsid w:val="00D23A87"/>
    <w:rsid w:val="00D25E62"/>
    <w:rsid w:val="00D268E9"/>
    <w:rsid w:val="00D26C55"/>
    <w:rsid w:val="00D2773A"/>
    <w:rsid w:val="00D30407"/>
    <w:rsid w:val="00D31143"/>
    <w:rsid w:val="00D31FD7"/>
    <w:rsid w:val="00D333C6"/>
    <w:rsid w:val="00D3388F"/>
    <w:rsid w:val="00D33E63"/>
    <w:rsid w:val="00D34CFB"/>
    <w:rsid w:val="00D360B1"/>
    <w:rsid w:val="00D37B5A"/>
    <w:rsid w:val="00D37CA4"/>
    <w:rsid w:val="00D4041E"/>
    <w:rsid w:val="00D41486"/>
    <w:rsid w:val="00D4307F"/>
    <w:rsid w:val="00D47979"/>
    <w:rsid w:val="00D47BC7"/>
    <w:rsid w:val="00D47EAE"/>
    <w:rsid w:val="00D5268B"/>
    <w:rsid w:val="00D5351D"/>
    <w:rsid w:val="00D53B53"/>
    <w:rsid w:val="00D55130"/>
    <w:rsid w:val="00D559A2"/>
    <w:rsid w:val="00D55F12"/>
    <w:rsid w:val="00D562C1"/>
    <w:rsid w:val="00D5647F"/>
    <w:rsid w:val="00D574A3"/>
    <w:rsid w:val="00D574D3"/>
    <w:rsid w:val="00D61408"/>
    <w:rsid w:val="00D621BB"/>
    <w:rsid w:val="00D633B1"/>
    <w:rsid w:val="00D638FF"/>
    <w:rsid w:val="00D65504"/>
    <w:rsid w:val="00D66AFB"/>
    <w:rsid w:val="00D70388"/>
    <w:rsid w:val="00D7303C"/>
    <w:rsid w:val="00D7797C"/>
    <w:rsid w:val="00D8025C"/>
    <w:rsid w:val="00D84221"/>
    <w:rsid w:val="00D844BB"/>
    <w:rsid w:val="00D86E61"/>
    <w:rsid w:val="00D86F13"/>
    <w:rsid w:val="00D87A09"/>
    <w:rsid w:val="00D9263E"/>
    <w:rsid w:val="00D92D6A"/>
    <w:rsid w:val="00D93743"/>
    <w:rsid w:val="00D96EC0"/>
    <w:rsid w:val="00D97353"/>
    <w:rsid w:val="00DA009B"/>
    <w:rsid w:val="00DA056E"/>
    <w:rsid w:val="00DA39C8"/>
    <w:rsid w:val="00DA3ACE"/>
    <w:rsid w:val="00DA42B6"/>
    <w:rsid w:val="00DA6F58"/>
    <w:rsid w:val="00DA7B2C"/>
    <w:rsid w:val="00DB065D"/>
    <w:rsid w:val="00DB1002"/>
    <w:rsid w:val="00DB4B88"/>
    <w:rsid w:val="00DB6238"/>
    <w:rsid w:val="00DC0C60"/>
    <w:rsid w:val="00DC1116"/>
    <w:rsid w:val="00DC15A4"/>
    <w:rsid w:val="00DC1979"/>
    <w:rsid w:val="00DC2555"/>
    <w:rsid w:val="00DC2C3F"/>
    <w:rsid w:val="00DC492B"/>
    <w:rsid w:val="00DC6A17"/>
    <w:rsid w:val="00DC6E76"/>
    <w:rsid w:val="00DC73B5"/>
    <w:rsid w:val="00DD120C"/>
    <w:rsid w:val="00DD1C48"/>
    <w:rsid w:val="00DD23B1"/>
    <w:rsid w:val="00DD2703"/>
    <w:rsid w:val="00DD50AF"/>
    <w:rsid w:val="00DD5441"/>
    <w:rsid w:val="00DD7D6E"/>
    <w:rsid w:val="00DE02CA"/>
    <w:rsid w:val="00DE1240"/>
    <w:rsid w:val="00DE323C"/>
    <w:rsid w:val="00DE3818"/>
    <w:rsid w:val="00DE3981"/>
    <w:rsid w:val="00DE3B3A"/>
    <w:rsid w:val="00DE6B99"/>
    <w:rsid w:val="00DE76AD"/>
    <w:rsid w:val="00DF043E"/>
    <w:rsid w:val="00DF0544"/>
    <w:rsid w:val="00DF12BA"/>
    <w:rsid w:val="00DF22B9"/>
    <w:rsid w:val="00DF4D5B"/>
    <w:rsid w:val="00DF5D4C"/>
    <w:rsid w:val="00DF5F6E"/>
    <w:rsid w:val="00DF66FE"/>
    <w:rsid w:val="00DF6CF1"/>
    <w:rsid w:val="00DF6DA4"/>
    <w:rsid w:val="00E017AB"/>
    <w:rsid w:val="00E01E71"/>
    <w:rsid w:val="00E033D5"/>
    <w:rsid w:val="00E0654B"/>
    <w:rsid w:val="00E06DF9"/>
    <w:rsid w:val="00E06FBA"/>
    <w:rsid w:val="00E100FF"/>
    <w:rsid w:val="00E114CA"/>
    <w:rsid w:val="00E115D0"/>
    <w:rsid w:val="00E11A2B"/>
    <w:rsid w:val="00E12283"/>
    <w:rsid w:val="00E12D7E"/>
    <w:rsid w:val="00E131FC"/>
    <w:rsid w:val="00E133A6"/>
    <w:rsid w:val="00E14AA0"/>
    <w:rsid w:val="00E17936"/>
    <w:rsid w:val="00E17C22"/>
    <w:rsid w:val="00E21156"/>
    <w:rsid w:val="00E21616"/>
    <w:rsid w:val="00E22AD6"/>
    <w:rsid w:val="00E2310B"/>
    <w:rsid w:val="00E23186"/>
    <w:rsid w:val="00E2328D"/>
    <w:rsid w:val="00E23CFE"/>
    <w:rsid w:val="00E24CA8"/>
    <w:rsid w:val="00E26F8D"/>
    <w:rsid w:val="00E338F1"/>
    <w:rsid w:val="00E37895"/>
    <w:rsid w:val="00E37D33"/>
    <w:rsid w:val="00E401F2"/>
    <w:rsid w:val="00E40AC4"/>
    <w:rsid w:val="00E4250B"/>
    <w:rsid w:val="00E428ED"/>
    <w:rsid w:val="00E42B73"/>
    <w:rsid w:val="00E42DE7"/>
    <w:rsid w:val="00E44774"/>
    <w:rsid w:val="00E45D1E"/>
    <w:rsid w:val="00E5388F"/>
    <w:rsid w:val="00E53FC0"/>
    <w:rsid w:val="00E54ED3"/>
    <w:rsid w:val="00E5671D"/>
    <w:rsid w:val="00E5689E"/>
    <w:rsid w:val="00E60C60"/>
    <w:rsid w:val="00E612DD"/>
    <w:rsid w:val="00E61414"/>
    <w:rsid w:val="00E620E4"/>
    <w:rsid w:val="00E62510"/>
    <w:rsid w:val="00E62B8A"/>
    <w:rsid w:val="00E631CB"/>
    <w:rsid w:val="00E6335D"/>
    <w:rsid w:val="00E63FE6"/>
    <w:rsid w:val="00E647BD"/>
    <w:rsid w:val="00E656E1"/>
    <w:rsid w:val="00E65B05"/>
    <w:rsid w:val="00E66281"/>
    <w:rsid w:val="00E709CC"/>
    <w:rsid w:val="00E70FFF"/>
    <w:rsid w:val="00E710A3"/>
    <w:rsid w:val="00E72118"/>
    <w:rsid w:val="00E72A5F"/>
    <w:rsid w:val="00E73407"/>
    <w:rsid w:val="00E735A3"/>
    <w:rsid w:val="00E738EF"/>
    <w:rsid w:val="00E745A1"/>
    <w:rsid w:val="00E74F95"/>
    <w:rsid w:val="00E75B12"/>
    <w:rsid w:val="00E76C6F"/>
    <w:rsid w:val="00E80D8C"/>
    <w:rsid w:val="00E81E48"/>
    <w:rsid w:val="00E83246"/>
    <w:rsid w:val="00E84E64"/>
    <w:rsid w:val="00E853FE"/>
    <w:rsid w:val="00E8542E"/>
    <w:rsid w:val="00E8566B"/>
    <w:rsid w:val="00E85AB2"/>
    <w:rsid w:val="00E8794A"/>
    <w:rsid w:val="00E93C97"/>
    <w:rsid w:val="00E93CB2"/>
    <w:rsid w:val="00E96124"/>
    <w:rsid w:val="00E96401"/>
    <w:rsid w:val="00E979F2"/>
    <w:rsid w:val="00EA0CA9"/>
    <w:rsid w:val="00EA3E1C"/>
    <w:rsid w:val="00EA44B2"/>
    <w:rsid w:val="00EA6D18"/>
    <w:rsid w:val="00EA702A"/>
    <w:rsid w:val="00EA73F5"/>
    <w:rsid w:val="00EB17A9"/>
    <w:rsid w:val="00EB1D60"/>
    <w:rsid w:val="00EB478B"/>
    <w:rsid w:val="00EB72F1"/>
    <w:rsid w:val="00EC03B4"/>
    <w:rsid w:val="00EC1830"/>
    <w:rsid w:val="00EC1E74"/>
    <w:rsid w:val="00EC1F2B"/>
    <w:rsid w:val="00EC2357"/>
    <w:rsid w:val="00EC2EB7"/>
    <w:rsid w:val="00EC54DA"/>
    <w:rsid w:val="00EC5848"/>
    <w:rsid w:val="00ED0A22"/>
    <w:rsid w:val="00ED17F6"/>
    <w:rsid w:val="00ED256B"/>
    <w:rsid w:val="00ED3073"/>
    <w:rsid w:val="00ED3EA1"/>
    <w:rsid w:val="00ED4450"/>
    <w:rsid w:val="00ED4603"/>
    <w:rsid w:val="00ED5BB6"/>
    <w:rsid w:val="00ED604B"/>
    <w:rsid w:val="00ED65C5"/>
    <w:rsid w:val="00ED713E"/>
    <w:rsid w:val="00ED7400"/>
    <w:rsid w:val="00ED7AEF"/>
    <w:rsid w:val="00EE0D24"/>
    <w:rsid w:val="00EE10CE"/>
    <w:rsid w:val="00EE1FC4"/>
    <w:rsid w:val="00EE2655"/>
    <w:rsid w:val="00EE30B7"/>
    <w:rsid w:val="00EE4A89"/>
    <w:rsid w:val="00EE562E"/>
    <w:rsid w:val="00EE571B"/>
    <w:rsid w:val="00EE5CFD"/>
    <w:rsid w:val="00EE5E46"/>
    <w:rsid w:val="00EE6727"/>
    <w:rsid w:val="00EF2BB1"/>
    <w:rsid w:val="00EF44D4"/>
    <w:rsid w:val="00F00813"/>
    <w:rsid w:val="00F00EBA"/>
    <w:rsid w:val="00F01D70"/>
    <w:rsid w:val="00F05E1B"/>
    <w:rsid w:val="00F07589"/>
    <w:rsid w:val="00F11E2D"/>
    <w:rsid w:val="00F121E8"/>
    <w:rsid w:val="00F13ED9"/>
    <w:rsid w:val="00F146A7"/>
    <w:rsid w:val="00F14968"/>
    <w:rsid w:val="00F14997"/>
    <w:rsid w:val="00F14EE4"/>
    <w:rsid w:val="00F17294"/>
    <w:rsid w:val="00F20825"/>
    <w:rsid w:val="00F20C2F"/>
    <w:rsid w:val="00F2132E"/>
    <w:rsid w:val="00F2166B"/>
    <w:rsid w:val="00F21A5C"/>
    <w:rsid w:val="00F24C4F"/>
    <w:rsid w:val="00F25BD9"/>
    <w:rsid w:val="00F303E4"/>
    <w:rsid w:val="00F30BAD"/>
    <w:rsid w:val="00F3153A"/>
    <w:rsid w:val="00F31BEC"/>
    <w:rsid w:val="00F32E25"/>
    <w:rsid w:val="00F33353"/>
    <w:rsid w:val="00F33585"/>
    <w:rsid w:val="00F336DA"/>
    <w:rsid w:val="00F35549"/>
    <w:rsid w:val="00F35F4A"/>
    <w:rsid w:val="00F40534"/>
    <w:rsid w:val="00F4100A"/>
    <w:rsid w:val="00F43473"/>
    <w:rsid w:val="00F43850"/>
    <w:rsid w:val="00F45A3E"/>
    <w:rsid w:val="00F505CF"/>
    <w:rsid w:val="00F5454E"/>
    <w:rsid w:val="00F54698"/>
    <w:rsid w:val="00F546D5"/>
    <w:rsid w:val="00F556D8"/>
    <w:rsid w:val="00F562EF"/>
    <w:rsid w:val="00F57015"/>
    <w:rsid w:val="00F579FA"/>
    <w:rsid w:val="00F57A25"/>
    <w:rsid w:val="00F57A4C"/>
    <w:rsid w:val="00F6046D"/>
    <w:rsid w:val="00F613F4"/>
    <w:rsid w:val="00F61862"/>
    <w:rsid w:val="00F61E3C"/>
    <w:rsid w:val="00F63AAD"/>
    <w:rsid w:val="00F63BAD"/>
    <w:rsid w:val="00F65F5E"/>
    <w:rsid w:val="00F65F6A"/>
    <w:rsid w:val="00F66686"/>
    <w:rsid w:val="00F66AC2"/>
    <w:rsid w:val="00F671D8"/>
    <w:rsid w:val="00F705B9"/>
    <w:rsid w:val="00F70DD9"/>
    <w:rsid w:val="00F719A3"/>
    <w:rsid w:val="00F72172"/>
    <w:rsid w:val="00F74091"/>
    <w:rsid w:val="00F758E0"/>
    <w:rsid w:val="00F76281"/>
    <w:rsid w:val="00F76F58"/>
    <w:rsid w:val="00F8381D"/>
    <w:rsid w:val="00F85F13"/>
    <w:rsid w:val="00F86300"/>
    <w:rsid w:val="00F912F5"/>
    <w:rsid w:val="00F91339"/>
    <w:rsid w:val="00F91A78"/>
    <w:rsid w:val="00F941CE"/>
    <w:rsid w:val="00F942C1"/>
    <w:rsid w:val="00F951E7"/>
    <w:rsid w:val="00F96461"/>
    <w:rsid w:val="00FA0A03"/>
    <w:rsid w:val="00FA131B"/>
    <w:rsid w:val="00FA2DD7"/>
    <w:rsid w:val="00FA3190"/>
    <w:rsid w:val="00FA547E"/>
    <w:rsid w:val="00FA6F62"/>
    <w:rsid w:val="00FB0D6C"/>
    <w:rsid w:val="00FB22A6"/>
    <w:rsid w:val="00FB2D32"/>
    <w:rsid w:val="00FB47D1"/>
    <w:rsid w:val="00FB5397"/>
    <w:rsid w:val="00FB6573"/>
    <w:rsid w:val="00FB66CD"/>
    <w:rsid w:val="00FB6D76"/>
    <w:rsid w:val="00FB7010"/>
    <w:rsid w:val="00FB780B"/>
    <w:rsid w:val="00FC28A5"/>
    <w:rsid w:val="00FC28DD"/>
    <w:rsid w:val="00FC2C88"/>
    <w:rsid w:val="00FC3720"/>
    <w:rsid w:val="00FC3732"/>
    <w:rsid w:val="00FC3BAF"/>
    <w:rsid w:val="00FC5DEA"/>
    <w:rsid w:val="00FD1A67"/>
    <w:rsid w:val="00FD3353"/>
    <w:rsid w:val="00FD6FA4"/>
    <w:rsid w:val="00FE0521"/>
    <w:rsid w:val="00FE1102"/>
    <w:rsid w:val="00FE2904"/>
    <w:rsid w:val="00FE30DF"/>
    <w:rsid w:val="00FE4907"/>
    <w:rsid w:val="00FE54A2"/>
    <w:rsid w:val="00FE5E51"/>
    <w:rsid w:val="00FE6C8F"/>
    <w:rsid w:val="00FE6F25"/>
    <w:rsid w:val="00FE715F"/>
    <w:rsid w:val="00FE7ECC"/>
    <w:rsid w:val="00FF0316"/>
    <w:rsid w:val="00FF0471"/>
    <w:rsid w:val="00FF0C39"/>
    <w:rsid w:val="00FF0F66"/>
    <w:rsid w:val="00FF4337"/>
    <w:rsid w:val="00FF4D29"/>
    <w:rsid w:val="00FF678E"/>
    <w:rsid w:val="00FF6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29"/>
    <w:rPr>
      <w:sz w:val="29"/>
    </w:rPr>
  </w:style>
  <w:style w:type="paragraph" w:styleId="1">
    <w:name w:val="heading 1"/>
    <w:basedOn w:val="a"/>
    <w:next w:val="a"/>
    <w:link w:val="10"/>
    <w:uiPriority w:val="99"/>
    <w:qFormat/>
    <w:rsid w:val="003E5029"/>
    <w:pPr>
      <w:keepNext/>
      <w:jc w:val="center"/>
      <w:outlineLvl w:val="0"/>
    </w:pPr>
    <w:rPr>
      <w:b/>
      <w:sz w:val="28"/>
      <w:lang w:val="x-none" w:eastAsia="x-none"/>
    </w:rPr>
  </w:style>
  <w:style w:type="paragraph" w:styleId="2">
    <w:name w:val="heading 2"/>
    <w:basedOn w:val="a"/>
    <w:next w:val="a"/>
    <w:link w:val="20"/>
    <w:uiPriority w:val="99"/>
    <w:qFormat/>
    <w:rsid w:val="003E5029"/>
    <w:pPr>
      <w:keepNext/>
      <w:jc w:val="center"/>
      <w:outlineLvl w:val="1"/>
    </w:pPr>
    <w:rPr>
      <w:b/>
      <w:sz w:val="24"/>
      <w:lang w:val="x-none" w:eastAsia="x-none"/>
    </w:rPr>
  </w:style>
  <w:style w:type="paragraph" w:styleId="3">
    <w:name w:val="heading 3"/>
    <w:basedOn w:val="a"/>
    <w:next w:val="a"/>
    <w:link w:val="30"/>
    <w:uiPriority w:val="99"/>
    <w:qFormat/>
    <w:rsid w:val="003E5029"/>
    <w:pPr>
      <w:keepNext/>
      <w:spacing w:before="240" w:after="120"/>
      <w:outlineLvl w:val="2"/>
    </w:pPr>
    <w:rPr>
      <w:rFonts w:ascii="Arial" w:hAnsi="Arial"/>
      <w:b/>
      <w:sz w:val="24"/>
      <w:lang w:val="x-none" w:eastAsia="x-none"/>
    </w:rPr>
  </w:style>
  <w:style w:type="paragraph" w:styleId="4">
    <w:name w:val="heading 4"/>
    <w:basedOn w:val="3"/>
    <w:next w:val="a"/>
    <w:link w:val="40"/>
    <w:uiPriority w:val="99"/>
    <w:qFormat/>
    <w:rsid w:val="003E5029"/>
    <w:pPr>
      <w:spacing w:before="120"/>
      <w:outlineLvl w:val="3"/>
    </w:pPr>
    <w:rPr>
      <w:b w:val="0"/>
      <w:i/>
      <w:sz w:val="22"/>
    </w:rPr>
  </w:style>
  <w:style w:type="paragraph" w:styleId="5">
    <w:name w:val="heading 5"/>
    <w:basedOn w:val="a"/>
    <w:next w:val="a"/>
    <w:link w:val="50"/>
    <w:uiPriority w:val="99"/>
    <w:qFormat/>
    <w:rsid w:val="003E5029"/>
    <w:pPr>
      <w:spacing w:before="240" w:after="60"/>
      <w:outlineLvl w:val="4"/>
    </w:pPr>
    <w:rPr>
      <w:b/>
      <w:i/>
      <w:sz w:val="26"/>
      <w:lang w:val="x-none" w:eastAsia="x-none"/>
    </w:rPr>
  </w:style>
  <w:style w:type="paragraph" w:styleId="6">
    <w:name w:val="heading 6"/>
    <w:basedOn w:val="a"/>
    <w:next w:val="a"/>
    <w:link w:val="61"/>
    <w:qFormat/>
    <w:rsid w:val="003E5029"/>
    <w:pPr>
      <w:spacing w:before="240" w:after="60"/>
      <w:outlineLvl w:val="5"/>
    </w:pPr>
    <w:rPr>
      <w:b/>
      <w:sz w:val="22"/>
      <w:lang w:val="x-none" w:eastAsia="x-none"/>
    </w:rPr>
  </w:style>
  <w:style w:type="paragraph" w:styleId="7">
    <w:name w:val="heading 7"/>
    <w:basedOn w:val="a"/>
    <w:next w:val="a"/>
    <w:link w:val="70"/>
    <w:uiPriority w:val="99"/>
    <w:qFormat/>
    <w:rsid w:val="003E5029"/>
    <w:pPr>
      <w:spacing w:before="240" w:after="60"/>
      <w:outlineLvl w:val="6"/>
    </w:pPr>
    <w:rPr>
      <w:sz w:val="24"/>
      <w:lang w:val="x-none" w:eastAsia="x-none"/>
    </w:rPr>
  </w:style>
  <w:style w:type="paragraph" w:styleId="8">
    <w:name w:val="heading 8"/>
    <w:basedOn w:val="a"/>
    <w:next w:val="a"/>
    <w:link w:val="80"/>
    <w:uiPriority w:val="99"/>
    <w:qFormat/>
    <w:rsid w:val="003E5029"/>
    <w:pPr>
      <w:spacing w:before="240" w:after="60"/>
      <w:outlineLvl w:val="7"/>
    </w:pPr>
    <w:rPr>
      <w:i/>
      <w:iCs/>
      <w:sz w:val="24"/>
      <w:szCs w:val="24"/>
      <w:lang w:val="x-none" w:eastAsia="x-none"/>
    </w:rPr>
  </w:style>
  <w:style w:type="paragraph" w:styleId="9">
    <w:name w:val="heading 9"/>
    <w:basedOn w:val="a"/>
    <w:next w:val="a"/>
    <w:link w:val="90"/>
    <w:uiPriority w:val="99"/>
    <w:qFormat/>
    <w:rsid w:val="003E5029"/>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E5029"/>
    <w:rPr>
      <w:b/>
      <w:sz w:val="28"/>
    </w:rPr>
  </w:style>
  <w:style w:type="character" w:customStyle="1" w:styleId="20">
    <w:name w:val="Заголовок 2 Знак"/>
    <w:link w:val="2"/>
    <w:uiPriority w:val="99"/>
    <w:rsid w:val="003E5029"/>
    <w:rPr>
      <w:b/>
      <w:sz w:val="24"/>
    </w:rPr>
  </w:style>
  <w:style w:type="character" w:customStyle="1" w:styleId="30">
    <w:name w:val="Заголовок 3 Знак"/>
    <w:link w:val="3"/>
    <w:uiPriority w:val="99"/>
    <w:rsid w:val="003E5029"/>
    <w:rPr>
      <w:rFonts w:ascii="Arial" w:hAnsi="Arial"/>
      <w:b/>
      <w:sz w:val="24"/>
    </w:rPr>
  </w:style>
  <w:style w:type="character" w:customStyle="1" w:styleId="40">
    <w:name w:val="Заголовок 4 Знак"/>
    <w:link w:val="4"/>
    <w:uiPriority w:val="99"/>
    <w:rsid w:val="003E5029"/>
    <w:rPr>
      <w:rFonts w:ascii="Arial" w:hAnsi="Arial"/>
      <w:i/>
      <w:sz w:val="22"/>
    </w:rPr>
  </w:style>
  <w:style w:type="character" w:customStyle="1" w:styleId="50">
    <w:name w:val="Заголовок 5 Знак"/>
    <w:link w:val="5"/>
    <w:uiPriority w:val="99"/>
    <w:rsid w:val="003E5029"/>
    <w:rPr>
      <w:b/>
      <w:i/>
      <w:sz w:val="26"/>
    </w:rPr>
  </w:style>
  <w:style w:type="character" w:customStyle="1" w:styleId="61">
    <w:name w:val="Заголовок 6 Знак1"/>
    <w:link w:val="6"/>
    <w:locked/>
    <w:rsid w:val="003E5029"/>
    <w:rPr>
      <w:b/>
      <w:sz w:val="22"/>
    </w:rPr>
  </w:style>
  <w:style w:type="character" w:customStyle="1" w:styleId="70">
    <w:name w:val="Заголовок 7 Знак"/>
    <w:link w:val="7"/>
    <w:uiPriority w:val="99"/>
    <w:rsid w:val="003E5029"/>
    <w:rPr>
      <w:sz w:val="24"/>
    </w:rPr>
  </w:style>
  <w:style w:type="character" w:customStyle="1" w:styleId="80">
    <w:name w:val="Заголовок 8 Знак"/>
    <w:link w:val="8"/>
    <w:uiPriority w:val="99"/>
    <w:rsid w:val="003E5029"/>
    <w:rPr>
      <w:i/>
      <w:iCs/>
      <w:sz w:val="24"/>
      <w:szCs w:val="24"/>
    </w:rPr>
  </w:style>
  <w:style w:type="character" w:customStyle="1" w:styleId="90">
    <w:name w:val="Заголовок 9 Знак"/>
    <w:link w:val="9"/>
    <w:uiPriority w:val="99"/>
    <w:rsid w:val="003E5029"/>
    <w:rPr>
      <w:rFonts w:ascii="Arial" w:hAnsi="Arial" w:cs="Arial"/>
      <w:sz w:val="22"/>
      <w:szCs w:val="22"/>
    </w:rPr>
  </w:style>
  <w:style w:type="character" w:customStyle="1" w:styleId="60">
    <w:name w:val="Заголовок 6 Знак"/>
    <w:rsid w:val="003E5029"/>
    <w:rPr>
      <w:rFonts w:ascii="Cambria" w:eastAsia="Times New Roman" w:hAnsi="Cambria" w:cs="Times New Roman"/>
      <w:i/>
      <w:iCs/>
      <w:color w:val="243F60"/>
      <w:sz w:val="29"/>
    </w:rPr>
  </w:style>
  <w:style w:type="paragraph" w:customStyle="1" w:styleId="a3">
    <w:name w:val="Знак Знак Знак Знак Знак Знак Знак"/>
    <w:basedOn w:val="a"/>
    <w:rsid w:val="003E5029"/>
    <w:pPr>
      <w:spacing w:before="100" w:beforeAutospacing="1" w:after="100" w:afterAutospacing="1"/>
    </w:pPr>
    <w:rPr>
      <w:rFonts w:ascii="Tahoma" w:hAnsi="Tahoma"/>
      <w:sz w:val="20"/>
      <w:lang w:val="en-US" w:eastAsia="en-US"/>
    </w:rPr>
  </w:style>
  <w:style w:type="paragraph" w:styleId="a4">
    <w:name w:val="Body Text Indent"/>
    <w:basedOn w:val="a"/>
    <w:link w:val="a5"/>
    <w:rsid w:val="003E5029"/>
    <w:pPr>
      <w:spacing w:after="120"/>
      <w:ind w:left="283"/>
    </w:pPr>
    <w:rPr>
      <w:sz w:val="24"/>
      <w:szCs w:val="24"/>
      <w:lang w:val="x-none" w:eastAsia="x-none"/>
    </w:rPr>
  </w:style>
  <w:style w:type="character" w:customStyle="1" w:styleId="a5">
    <w:name w:val="Основной текст с отступом Знак"/>
    <w:link w:val="a4"/>
    <w:rsid w:val="003E5029"/>
    <w:rPr>
      <w:sz w:val="24"/>
      <w:szCs w:val="24"/>
    </w:rPr>
  </w:style>
  <w:style w:type="paragraph" w:styleId="a6">
    <w:name w:val="Balloon Text"/>
    <w:basedOn w:val="a"/>
    <w:link w:val="a7"/>
    <w:uiPriority w:val="99"/>
    <w:rsid w:val="003E5029"/>
    <w:rPr>
      <w:rFonts w:ascii="Tahoma" w:hAnsi="Tahoma"/>
      <w:sz w:val="16"/>
      <w:szCs w:val="16"/>
      <w:lang w:val="x-none" w:eastAsia="x-none"/>
    </w:rPr>
  </w:style>
  <w:style w:type="character" w:customStyle="1" w:styleId="a7">
    <w:name w:val="Текст выноски Знак"/>
    <w:link w:val="a6"/>
    <w:uiPriority w:val="99"/>
    <w:rsid w:val="003E5029"/>
    <w:rPr>
      <w:rFonts w:ascii="Tahoma" w:hAnsi="Tahoma" w:cs="Tahoma"/>
      <w:sz w:val="16"/>
      <w:szCs w:val="16"/>
    </w:rPr>
  </w:style>
  <w:style w:type="paragraph" w:styleId="21">
    <w:name w:val="Body Text 2"/>
    <w:basedOn w:val="a"/>
    <w:link w:val="22"/>
    <w:uiPriority w:val="99"/>
    <w:rsid w:val="003E5029"/>
    <w:pPr>
      <w:spacing w:after="120" w:line="480" w:lineRule="auto"/>
    </w:pPr>
    <w:rPr>
      <w:lang w:val="x-none" w:eastAsia="x-none"/>
    </w:rPr>
  </w:style>
  <w:style w:type="character" w:customStyle="1" w:styleId="22">
    <w:name w:val="Основной текст 2 Знак"/>
    <w:link w:val="21"/>
    <w:uiPriority w:val="99"/>
    <w:rsid w:val="003E5029"/>
    <w:rPr>
      <w:sz w:val="29"/>
    </w:rPr>
  </w:style>
  <w:style w:type="paragraph" w:styleId="a8">
    <w:name w:val="Body Text"/>
    <w:aliases w:val="Основной текст Знак Знак"/>
    <w:basedOn w:val="a"/>
    <w:link w:val="11"/>
    <w:rsid w:val="003E5029"/>
    <w:pPr>
      <w:spacing w:after="120"/>
    </w:pPr>
    <w:rPr>
      <w:sz w:val="24"/>
      <w:lang w:val="x-none" w:eastAsia="x-none"/>
    </w:rPr>
  </w:style>
  <w:style w:type="character" w:customStyle="1" w:styleId="11">
    <w:name w:val="Основной текст Знак1"/>
    <w:aliases w:val="Основной текст Знак Знак Знак"/>
    <w:link w:val="a8"/>
    <w:locked/>
    <w:rsid w:val="003E5029"/>
    <w:rPr>
      <w:sz w:val="24"/>
    </w:rPr>
  </w:style>
  <w:style w:type="character" w:customStyle="1" w:styleId="a9">
    <w:name w:val="Основной текст Знак"/>
    <w:aliases w:val="Основной текст1 Знак"/>
    <w:uiPriority w:val="99"/>
    <w:rsid w:val="003E5029"/>
    <w:rPr>
      <w:sz w:val="29"/>
    </w:rPr>
  </w:style>
  <w:style w:type="paragraph" w:customStyle="1" w:styleId="12">
    <w:name w:val="Обычный1"/>
    <w:rsid w:val="003E5029"/>
  </w:style>
  <w:style w:type="paragraph" w:styleId="aa">
    <w:name w:val="header"/>
    <w:basedOn w:val="a"/>
    <w:link w:val="ab"/>
    <w:uiPriority w:val="99"/>
    <w:rsid w:val="003E5029"/>
    <w:pPr>
      <w:tabs>
        <w:tab w:val="center" w:pos="4677"/>
        <w:tab w:val="right" w:pos="9355"/>
      </w:tabs>
    </w:pPr>
    <w:rPr>
      <w:lang w:val="x-none" w:eastAsia="x-none"/>
    </w:rPr>
  </w:style>
  <w:style w:type="character" w:customStyle="1" w:styleId="ab">
    <w:name w:val="Верхний колонтитул Знак"/>
    <w:link w:val="aa"/>
    <w:uiPriority w:val="99"/>
    <w:rsid w:val="003E5029"/>
    <w:rPr>
      <w:sz w:val="29"/>
    </w:rPr>
  </w:style>
  <w:style w:type="character" w:styleId="ac">
    <w:name w:val="page number"/>
    <w:uiPriority w:val="99"/>
    <w:rsid w:val="003E5029"/>
    <w:rPr>
      <w:rFonts w:cs="Times New Roman"/>
    </w:rPr>
  </w:style>
  <w:style w:type="paragraph" w:styleId="ad">
    <w:name w:val="footer"/>
    <w:basedOn w:val="a"/>
    <w:link w:val="ae"/>
    <w:uiPriority w:val="99"/>
    <w:rsid w:val="003E5029"/>
    <w:pPr>
      <w:tabs>
        <w:tab w:val="center" w:pos="4677"/>
        <w:tab w:val="right" w:pos="9355"/>
      </w:tabs>
    </w:pPr>
    <w:rPr>
      <w:lang w:val="x-none" w:eastAsia="x-none"/>
    </w:rPr>
  </w:style>
  <w:style w:type="character" w:customStyle="1" w:styleId="ae">
    <w:name w:val="Нижний колонтитул Знак"/>
    <w:link w:val="ad"/>
    <w:uiPriority w:val="99"/>
    <w:rsid w:val="003E5029"/>
    <w:rPr>
      <w:sz w:val="29"/>
    </w:rPr>
  </w:style>
  <w:style w:type="paragraph" w:styleId="23">
    <w:name w:val="Body Text Indent 2"/>
    <w:basedOn w:val="a"/>
    <w:link w:val="24"/>
    <w:uiPriority w:val="99"/>
    <w:rsid w:val="003E5029"/>
    <w:pPr>
      <w:ind w:firstLine="567"/>
      <w:jc w:val="both"/>
    </w:pPr>
    <w:rPr>
      <w:sz w:val="28"/>
      <w:szCs w:val="28"/>
      <w:lang w:val="x-none" w:eastAsia="x-none"/>
    </w:rPr>
  </w:style>
  <w:style w:type="character" w:customStyle="1" w:styleId="24">
    <w:name w:val="Основной текст с отступом 2 Знак"/>
    <w:link w:val="23"/>
    <w:uiPriority w:val="99"/>
    <w:rsid w:val="003E5029"/>
    <w:rPr>
      <w:sz w:val="28"/>
      <w:szCs w:val="28"/>
    </w:rPr>
  </w:style>
  <w:style w:type="paragraph" w:customStyle="1" w:styleId="13">
    <w:name w:val="Текст1"/>
    <w:basedOn w:val="a"/>
    <w:rsid w:val="003E5029"/>
    <w:rPr>
      <w:rFonts w:ascii="Courier New" w:hAnsi="Courier New"/>
      <w:sz w:val="20"/>
    </w:rPr>
  </w:style>
  <w:style w:type="paragraph" w:customStyle="1" w:styleId="31">
    <w:name w:val="Основной текст с отступом 31"/>
    <w:basedOn w:val="a"/>
    <w:rsid w:val="003E5029"/>
    <w:pPr>
      <w:ind w:firstLine="720"/>
      <w:jc w:val="both"/>
    </w:pPr>
    <w:rPr>
      <w:color w:val="000000"/>
      <w:sz w:val="28"/>
    </w:rPr>
  </w:style>
  <w:style w:type="paragraph" w:customStyle="1" w:styleId="210">
    <w:name w:val="Основной текст с отступом 21"/>
    <w:basedOn w:val="a"/>
    <w:uiPriority w:val="99"/>
    <w:rsid w:val="003E5029"/>
    <w:pPr>
      <w:widowControl w:val="0"/>
      <w:ind w:firstLine="851"/>
      <w:jc w:val="both"/>
    </w:pPr>
    <w:rPr>
      <w:sz w:val="28"/>
    </w:rPr>
  </w:style>
  <w:style w:type="paragraph" w:customStyle="1" w:styleId="af">
    <w:name w:val="Игорь"/>
    <w:basedOn w:val="a"/>
    <w:link w:val="af0"/>
    <w:rsid w:val="003E5029"/>
    <w:pPr>
      <w:ind w:firstLine="709"/>
      <w:jc w:val="both"/>
    </w:pPr>
    <w:rPr>
      <w:sz w:val="28"/>
      <w:lang w:val="x-none" w:eastAsia="x-none"/>
    </w:rPr>
  </w:style>
  <w:style w:type="character" w:customStyle="1" w:styleId="af0">
    <w:name w:val="Игорь Знак"/>
    <w:link w:val="af"/>
    <w:rsid w:val="00FE4907"/>
    <w:rPr>
      <w:sz w:val="28"/>
    </w:rPr>
  </w:style>
  <w:style w:type="paragraph" w:customStyle="1" w:styleId="af1">
    <w:name w:val="Таблотст"/>
    <w:basedOn w:val="a"/>
    <w:rsid w:val="003E5029"/>
    <w:pPr>
      <w:spacing w:line="220" w:lineRule="exact"/>
      <w:ind w:left="85"/>
    </w:pPr>
    <w:rPr>
      <w:rFonts w:ascii="Arial" w:hAnsi="Arial"/>
      <w:sz w:val="20"/>
    </w:rPr>
  </w:style>
  <w:style w:type="paragraph" w:customStyle="1" w:styleId="211">
    <w:name w:val="Основной текст 21"/>
    <w:basedOn w:val="a"/>
    <w:uiPriority w:val="99"/>
    <w:rsid w:val="003E5029"/>
    <w:pPr>
      <w:ind w:firstLine="709"/>
      <w:jc w:val="both"/>
    </w:pPr>
    <w:rPr>
      <w:sz w:val="24"/>
    </w:rPr>
  </w:style>
  <w:style w:type="paragraph" w:customStyle="1" w:styleId="af2">
    <w:name w:val="Òàáëèöà"/>
    <w:basedOn w:val="af3"/>
    <w:rsid w:val="003E5029"/>
    <w:pPr>
      <w:spacing w:before="0" w:after="0" w:line="220" w:lineRule="exact"/>
    </w:pPr>
    <w:rPr>
      <w:i w:val="0"/>
    </w:rPr>
  </w:style>
  <w:style w:type="paragraph" w:styleId="af3">
    <w:name w:val="Message Header"/>
    <w:basedOn w:val="a"/>
    <w:link w:val="af4"/>
    <w:rsid w:val="003E5029"/>
    <w:pPr>
      <w:spacing w:before="60" w:after="60" w:line="200" w:lineRule="exact"/>
    </w:pPr>
    <w:rPr>
      <w:rFonts w:ascii="Arial" w:hAnsi="Arial"/>
      <w:i/>
      <w:sz w:val="20"/>
      <w:lang w:val="x-none" w:eastAsia="x-none"/>
    </w:rPr>
  </w:style>
  <w:style w:type="character" w:customStyle="1" w:styleId="af4">
    <w:name w:val="Шапка Знак"/>
    <w:link w:val="af3"/>
    <w:rsid w:val="003E5029"/>
    <w:rPr>
      <w:rFonts w:ascii="Arial" w:hAnsi="Arial"/>
      <w:i/>
    </w:rPr>
  </w:style>
  <w:style w:type="paragraph" w:customStyle="1" w:styleId="Web">
    <w:name w:val="Обычный (Web)"/>
    <w:aliases w:val="Обычный (веб)1"/>
    <w:basedOn w:val="a"/>
    <w:rsid w:val="003E5029"/>
    <w:pPr>
      <w:spacing w:before="100" w:after="100"/>
    </w:pPr>
    <w:rPr>
      <w:sz w:val="24"/>
    </w:rPr>
  </w:style>
  <w:style w:type="paragraph" w:customStyle="1" w:styleId="2110">
    <w:name w:val="Основной текст 211"/>
    <w:basedOn w:val="a"/>
    <w:rsid w:val="003E5029"/>
    <w:pPr>
      <w:widowControl w:val="0"/>
      <w:spacing w:after="120"/>
      <w:ind w:left="283"/>
      <w:jc w:val="both"/>
    </w:pPr>
    <w:rPr>
      <w:sz w:val="20"/>
    </w:rPr>
  </w:style>
  <w:style w:type="paragraph" w:customStyle="1" w:styleId="Iniiaiieoaeno21">
    <w:name w:val="Iniiaiie oaeno 21"/>
    <w:basedOn w:val="a"/>
    <w:rsid w:val="003E5029"/>
    <w:pPr>
      <w:ind w:firstLine="709"/>
      <w:jc w:val="both"/>
    </w:pPr>
    <w:rPr>
      <w:sz w:val="28"/>
    </w:rPr>
  </w:style>
  <w:style w:type="paragraph" w:customStyle="1" w:styleId="16">
    <w:name w:val="Список с номерами16"/>
    <w:basedOn w:val="a"/>
    <w:rsid w:val="003E5029"/>
    <w:pPr>
      <w:tabs>
        <w:tab w:val="num" w:pos="1276"/>
      </w:tabs>
      <w:spacing w:before="120"/>
      <w:ind w:firstLine="851"/>
      <w:jc w:val="both"/>
    </w:pPr>
    <w:rPr>
      <w:sz w:val="24"/>
      <w:szCs w:val="24"/>
    </w:rPr>
  </w:style>
  <w:style w:type="paragraph" w:customStyle="1" w:styleId="af5">
    <w:name w:val="Таблица"/>
    <w:basedOn w:val="af3"/>
    <w:rsid w:val="003E5029"/>
    <w:pPr>
      <w:spacing w:before="0" w:after="0" w:line="220" w:lineRule="exact"/>
    </w:pPr>
    <w:rPr>
      <w:i w:val="0"/>
    </w:rPr>
  </w:style>
  <w:style w:type="paragraph" w:styleId="af6">
    <w:name w:val="Title"/>
    <w:basedOn w:val="a"/>
    <w:link w:val="af7"/>
    <w:qFormat/>
    <w:rsid w:val="003E5029"/>
    <w:pPr>
      <w:jc w:val="center"/>
    </w:pPr>
    <w:rPr>
      <w:sz w:val="28"/>
      <w:lang w:val="x-none" w:eastAsia="x-none"/>
    </w:rPr>
  </w:style>
  <w:style w:type="character" w:customStyle="1" w:styleId="af7">
    <w:name w:val="Название Знак"/>
    <w:link w:val="af6"/>
    <w:rsid w:val="003E5029"/>
    <w:rPr>
      <w:sz w:val="28"/>
    </w:rPr>
  </w:style>
  <w:style w:type="paragraph" w:styleId="32">
    <w:name w:val="Body Text Indent 3"/>
    <w:basedOn w:val="a"/>
    <w:link w:val="33"/>
    <w:uiPriority w:val="99"/>
    <w:rsid w:val="003E5029"/>
    <w:pPr>
      <w:ind w:firstLine="720"/>
      <w:jc w:val="both"/>
    </w:pPr>
    <w:rPr>
      <w:color w:val="000000"/>
      <w:sz w:val="26"/>
      <w:lang w:val="x-none" w:eastAsia="x-none"/>
    </w:rPr>
  </w:style>
  <w:style w:type="character" w:customStyle="1" w:styleId="33">
    <w:name w:val="Основной текст с отступом 3 Знак"/>
    <w:link w:val="32"/>
    <w:uiPriority w:val="99"/>
    <w:rsid w:val="003E5029"/>
    <w:rPr>
      <w:color w:val="000000"/>
      <w:sz w:val="26"/>
    </w:rPr>
  </w:style>
  <w:style w:type="paragraph" w:styleId="af8">
    <w:name w:val="Plain Text"/>
    <w:aliases w:val="Текст Знак2,Текст Знак Знак, Знак Знак1, Знак Знак Знак2,Текст Знак1 Знак, Знак Знак Знак1 Знак, Знак Знак Знак Знак Знак Знак1, Знак Знак Знак Знак Знак1 Знак, Знак Знак, Знак Знак Знак Знак Знак, Знак Знак Знак Знак Знак Знак, Знак Знак Зн, Знак"/>
    <w:basedOn w:val="a"/>
    <w:link w:val="af9"/>
    <w:uiPriority w:val="99"/>
    <w:rsid w:val="003E5029"/>
    <w:rPr>
      <w:rFonts w:ascii="Courier New" w:hAnsi="Courier New"/>
      <w:sz w:val="20"/>
      <w:lang w:val="x-none" w:eastAsia="x-none"/>
    </w:rPr>
  </w:style>
  <w:style w:type="character" w:customStyle="1" w:styleId="af9">
    <w:name w:val="Текст Знак"/>
    <w:aliases w:val="Текст Знак2 Знак,Текст Знак Знак Знак, Знак Знак1 Знак, Знак Знак Знак2 Знак,Текст Знак1 Знак Знак, Знак Знак Знак1 Знак Знак, Знак Знак Знак Знак Знак Знак1 Знак, Знак Знак Знак Знак Знак1 Знак Знак, Знак Знак Знак, Знак Знак Зн Знак"/>
    <w:link w:val="af8"/>
    <w:uiPriority w:val="99"/>
    <w:rsid w:val="003E5029"/>
    <w:rPr>
      <w:rFonts w:ascii="Courier New" w:hAnsi="Courier New"/>
    </w:rPr>
  </w:style>
  <w:style w:type="paragraph" w:customStyle="1" w:styleId="14pt">
    <w:name w:val="Обычный (веб) + 14 pt"/>
    <w:aliases w:val="по ширине,Первая строка:  1 см,Перед:  Авто,После: ..."/>
    <w:basedOn w:val="afa"/>
    <w:rsid w:val="003E5029"/>
    <w:pPr>
      <w:ind w:firstLine="567"/>
      <w:jc w:val="both"/>
    </w:pPr>
    <w:rPr>
      <w:sz w:val="28"/>
      <w:szCs w:val="28"/>
    </w:rPr>
  </w:style>
  <w:style w:type="paragraph" w:styleId="afa">
    <w:name w:val="Normal (Web)"/>
    <w:basedOn w:val="a"/>
    <w:rsid w:val="003E5029"/>
    <w:rPr>
      <w:sz w:val="24"/>
      <w:szCs w:val="24"/>
    </w:rPr>
  </w:style>
  <w:style w:type="paragraph" w:customStyle="1" w:styleId="25">
    <w:name w:val="Обычный2"/>
    <w:basedOn w:val="a"/>
    <w:rsid w:val="003E5029"/>
    <w:pPr>
      <w:ind w:firstLine="709"/>
      <w:jc w:val="both"/>
    </w:pPr>
    <w:rPr>
      <w:sz w:val="28"/>
    </w:rPr>
  </w:style>
  <w:style w:type="paragraph" w:customStyle="1" w:styleId="14">
    <w:name w:val="Знак Знак Знак Знак Знак Знак Знак1"/>
    <w:basedOn w:val="a"/>
    <w:rsid w:val="003E5029"/>
    <w:pPr>
      <w:spacing w:before="100" w:beforeAutospacing="1" w:after="100" w:afterAutospacing="1"/>
    </w:pPr>
    <w:rPr>
      <w:rFonts w:ascii="Tahoma" w:hAnsi="Tahoma"/>
      <w:sz w:val="20"/>
      <w:lang w:val="en-US" w:eastAsia="en-US"/>
    </w:rPr>
  </w:style>
  <w:style w:type="paragraph" w:customStyle="1" w:styleId="afb">
    <w:name w:val="Знак Знак Знак Знак"/>
    <w:basedOn w:val="a"/>
    <w:link w:val="afc"/>
    <w:rsid w:val="003E5029"/>
    <w:pPr>
      <w:widowControl w:val="0"/>
      <w:adjustRightInd w:val="0"/>
      <w:spacing w:after="160" w:line="240" w:lineRule="exact"/>
      <w:jc w:val="right"/>
    </w:pPr>
    <w:rPr>
      <w:sz w:val="20"/>
      <w:lang w:val="en-GB" w:eastAsia="en-US"/>
    </w:rPr>
  </w:style>
  <w:style w:type="character" w:customStyle="1" w:styleId="afc">
    <w:name w:val="Знак Знак Знак Знак Знак"/>
    <w:link w:val="afb"/>
    <w:locked/>
    <w:rsid w:val="000E58C2"/>
    <w:rPr>
      <w:lang w:val="en-GB" w:eastAsia="en-US"/>
    </w:rPr>
  </w:style>
  <w:style w:type="paragraph" w:customStyle="1" w:styleId="220">
    <w:name w:val="Основной текст с отступом 22"/>
    <w:basedOn w:val="a"/>
    <w:rsid w:val="003E5029"/>
    <w:pPr>
      <w:ind w:firstLine="709"/>
      <w:jc w:val="both"/>
    </w:pPr>
    <w:rPr>
      <w:sz w:val="22"/>
    </w:rPr>
  </w:style>
  <w:style w:type="paragraph" w:customStyle="1" w:styleId="230">
    <w:name w:val="Основной текст 23"/>
    <w:basedOn w:val="a"/>
    <w:rsid w:val="003E5029"/>
    <w:pPr>
      <w:ind w:firstLine="709"/>
      <w:jc w:val="both"/>
    </w:pPr>
    <w:rPr>
      <w:sz w:val="24"/>
    </w:rPr>
  </w:style>
  <w:style w:type="paragraph" w:customStyle="1" w:styleId="afd">
    <w:name w:val="Абзац"/>
    <w:basedOn w:val="a"/>
    <w:rsid w:val="003E5029"/>
    <w:pPr>
      <w:widowControl w:val="0"/>
      <w:ind w:firstLine="567"/>
    </w:pPr>
    <w:rPr>
      <w:sz w:val="20"/>
    </w:rPr>
  </w:style>
  <w:style w:type="paragraph" w:customStyle="1" w:styleId="15">
    <w:name w:val="Знак1"/>
    <w:basedOn w:val="a"/>
    <w:rsid w:val="003E5029"/>
    <w:pPr>
      <w:widowControl w:val="0"/>
      <w:adjustRightInd w:val="0"/>
      <w:spacing w:after="160" w:line="240" w:lineRule="exact"/>
      <w:jc w:val="right"/>
    </w:pPr>
    <w:rPr>
      <w:sz w:val="20"/>
      <w:lang w:val="en-GB" w:eastAsia="en-US"/>
    </w:rPr>
  </w:style>
  <w:style w:type="paragraph" w:customStyle="1" w:styleId="afe">
    <w:name w:val="Знак"/>
    <w:basedOn w:val="a"/>
    <w:rsid w:val="003E5029"/>
    <w:pPr>
      <w:spacing w:before="100" w:beforeAutospacing="1" w:after="100" w:afterAutospacing="1"/>
    </w:pPr>
    <w:rPr>
      <w:rFonts w:ascii="Tahoma" w:hAnsi="Tahoma"/>
      <w:sz w:val="20"/>
      <w:lang w:val="en-US" w:eastAsia="en-US"/>
    </w:rPr>
  </w:style>
  <w:style w:type="paragraph" w:customStyle="1" w:styleId="17">
    <w:name w:val="Знак Знак Знак Знак1"/>
    <w:basedOn w:val="a"/>
    <w:rsid w:val="003E5029"/>
    <w:pPr>
      <w:spacing w:before="100" w:beforeAutospacing="1" w:after="100" w:afterAutospacing="1"/>
    </w:pPr>
    <w:rPr>
      <w:rFonts w:ascii="Tahoma" w:hAnsi="Tahoma"/>
      <w:sz w:val="20"/>
      <w:lang w:val="en-US" w:eastAsia="en-US"/>
    </w:rPr>
  </w:style>
  <w:style w:type="paragraph" w:styleId="aff">
    <w:name w:val="Block Text"/>
    <w:basedOn w:val="a"/>
    <w:rsid w:val="003E5029"/>
    <w:pPr>
      <w:spacing w:line="200" w:lineRule="atLeast"/>
      <w:ind w:left="-85" w:right="-85"/>
      <w:jc w:val="center"/>
    </w:pPr>
    <w:rPr>
      <w:rFonts w:ascii="Arial Narrow" w:hAnsi="Arial Narrow"/>
      <w:i/>
      <w:iCs/>
      <w:sz w:val="20"/>
    </w:rPr>
  </w:style>
  <w:style w:type="paragraph" w:customStyle="1" w:styleId="xl40">
    <w:name w:val="xl40"/>
    <w:basedOn w:val="a"/>
    <w:rsid w:val="003E5029"/>
    <w:pPr>
      <w:spacing w:before="100" w:after="100"/>
    </w:pPr>
    <w:rPr>
      <w:rFonts w:ascii="Courier New" w:hAnsi="Courier New" w:cs="Courier New"/>
      <w:sz w:val="16"/>
      <w:szCs w:val="16"/>
    </w:rPr>
  </w:style>
  <w:style w:type="paragraph" w:customStyle="1" w:styleId="130">
    <w:name w:val="13"/>
    <w:basedOn w:val="a"/>
    <w:rsid w:val="003E5029"/>
    <w:pPr>
      <w:keepNext/>
      <w:spacing w:before="120" w:line="200" w:lineRule="atLeast"/>
      <w:jc w:val="both"/>
    </w:pPr>
    <w:rPr>
      <w:b/>
      <w:bCs/>
      <w:sz w:val="16"/>
      <w:szCs w:val="16"/>
    </w:rPr>
  </w:style>
  <w:style w:type="paragraph" w:styleId="aff0">
    <w:name w:val="footnote text"/>
    <w:aliases w:val="Текст сноски Знак Знак,Oaeno niineeDenisoff,список,Footnote Text Char1,Footnote Text Char3 Char,Footnote Text Char2 Char Char,Footnote Text Char1 Char1 Char Char,ft Char1 Char Char Char,Footnote Text Char1 Char Char Char Char,ft Знак,ft"/>
    <w:basedOn w:val="a"/>
    <w:link w:val="aff1"/>
    <w:uiPriority w:val="99"/>
    <w:rsid w:val="003E5029"/>
    <w:rPr>
      <w:sz w:val="20"/>
    </w:rPr>
  </w:style>
  <w:style w:type="character" w:customStyle="1" w:styleId="aff1">
    <w:name w:val="Текст сноски Знак"/>
    <w:aliases w:val="Текст сноски Знак Знак Знак,Oaeno niineeDenisoff Знак,список Знак,Footnote Text Char1 Знак,Footnote Text Char3 Char Знак,Footnote Text Char2 Char Char Знак,Footnote Text Char1 Char1 Char Char Знак,ft Char1 Char Char Char Знак,ft Знак1"/>
    <w:basedOn w:val="a0"/>
    <w:link w:val="aff0"/>
    <w:uiPriority w:val="99"/>
    <w:rsid w:val="003E5029"/>
  </w:style>
  <w:style w:type="paragraph" w:customStyle="1" w:styleId="bodytext2">
    <w:name w:val="bodytext2"/>
    <w:basedOn w:val="a"/>
    <w:rsid w:val="003E5029"/>
    <w:pPr>
      <w:ind w:firstLine="709"/>
      <w:jc w:val="both"/>
    </w:pPr>
    <w:rPr>
      <w:sz w:val="24"/>
      <w:szCs w:val="24"/>
    </w:rPr>
  </w:style>
  <w:style w:type="paragraph" w:customStyle="1" w:styleId="bodytextindent2">
    <w:name w:val="bodytextindent2"/>
    <w:basedOn w:val="a"/>
    <w:rsid w:val="003E5029"/>
    <w:pPr>
      <w:ind w:firstLine="709"/>
      <w:jc w:val="both"/>
    </w:pPr>
    <w:rPr>
      <w:rFonts w:ascii="Arial" w:hAnsi="Arial" w:cs="Arial"/>
      <w:sz w:val="24"/>
      <w:szCs w:val="24"/>
    </w:rPr>
  </w:style>
  <w:style w:type="paragraph" w:customStyle="1" w:styleId="200">
    <w:name w:val="20"/>
    <w:basedOn w:val="a"/>
    <w:rsid w:val="003E5029"/>
    <w:pPr>
      <w:spacing w:line="220" w:lineRule="atLeast"/>
      <w:ind w:left="170"/>
    </w:pPr>
    <w:rPr>
      <w:rFonts w:ascii="Arial" w:hAnsi="Arial" w:cs="Arial"/>
      <w:sz w:val="20"/>
    </w:rPr>
  </w:style>
  <w:style w:type="paragraph" w:customStyle="1" w:styleId="aff2">
    <w:name w:val="a"/>
    <w:basedOn w:val="a"/>
    <w:rsid w:val="003E5029"/>
    <w:pPr>
      <w:spacing w:line="220" w:lineRule="atLeast"/>
    </w:pPr>
    <w:rPr>
      <w:rFonts w:ascii="Arial" w:hAnsi="Arial" w:cs="Arial"/>
      <w:sz w:val="20"/>
    </w:rPr>
  </w:style>
  <w:style w:type="paragraph" w:customStyle="1" w:styleId="a10">
    <w:name w:val="a1"/>
    <w:basedOn w:val="a"/>
    <w:rsid w:val="003E5029"/>
    <w:pPr>
      <w:autoSpaceDE w:val="0"/>
      <w:autoSpaceDN w:val="0"/>
      <w:spacing w:before="120" w:line="288" w:lineRule="auto"/>
      <w:ind w:left="1060" w:hanging="340"/>
      <w:jc w:val="both"/>
    </w:pPr>
    <w:rPr>
      <w:sz w:val="26"/>
      <w:szCs w:val="26"/>
    </w:rPr>
  </w:style>
  <w:style w:type="paragraph" w:customStyle="1" w:styleId="26">
    <w:name w:val="2"/>
    <w:basedOn w:val="a"/>
    <w:rsid w:val="003E5029"/>
    <w:pPr>
      <w:spacing w:line="220" w:lineRule="atLeast"/>
      <w:ind w:left="170"/>
    </w:pPr>
    <w:rPr>
      <w:rFonts w:ascii="Arial" w:hAnsi="Arial" w:cs="Arial"/>
      <w:sz w:val="20"/>
    </w:rPr>
  </w:style>
  <w:style w:type="paragraph" w:customStyle="1" w:styleId="a40">
    <w:name w:val="a4"/>
    <w:basedOn w:val="a"/>
    <w:rsid w:val="003E5029"/>
    <w:pPr>
      <w:spacing w:line="220" w:lineRule="atLeast"/>
    </w:pPr>
    <w:rPr>
      <w:rFonts w:ascii="Arial" w:hAnsi="Arial" w:cs="Arial"/>
      <w:sz w:val="20"/>
    </w:rPr>
  </w:style>
  <w:style w:type="paragraph" w:customStyle="1" w:styleId="a80">
    <w:name w:val="a8"/>
    <w:basedOn w:val="a"/>
    <w:rsid w:val="003E5029"/>
    <w:pPr>
      <w:spacing w:line="220" w:lineRule="atLeast"/>
      <w:ind w:left="85"/>
    </w:pPr>
    <w:rPr>
      <w:rFonts w:ascii="Arial" w:hAnsi="Arial" w:cs="Arial"/>
      <w:sz w:val="20"/>
    </w:rPr>
  </w:style>
  <w:style w:type="paragraph" w:customStyle="1" w:styleId="27">
    <w:name w:val="Знак2"/>
    <w:basedOn w:val="a"/>
    <w:uiPriority w:val="99"/>
    <w:rsid w:val="003E5029"/>
    <w:pPr>
      <w:spacing w:before="100" w:beforeAutospacing="1" w:after="100" w:afterAutospacing="1"/>
    </w:pPr>
    <w:rPr>
      <w:rFonts w:ascii="Tahoma" w:hAnsi="Tahoma"/>
      <w:sz w:val="20"/>
      <w:lang w:val="en-US" w:eastAsia="en-US"/>
    </w:rPr>
  </w:style>
  <w:style w:type="paragraph" w:customStyle="1" w:styleId="18">
    <w:name w:val="Знак Знак Знак1 Знак"/>
    <w:basedOn w:val="a"/>
    <w:rsid w:val="003E5029"/>
    <w:pPr>
      <w:widowControl w:val="0"/>
      <w:adjustRightInd w:val="0"/>
      <w:spacing w:after="160" w:line="240" w:lineRule="exact"/>
      <w:jc w:val="right"/>
    </w:pPr>
    <w:rPr>
      <w:sz w:val="20"/>
      <w:lang w:val="en-GB" w:eastAsia="en-US"/>
    </w:rPr>
  </w:style>
  <w:style w:type="paragraph" w:customStyle="1" w:styleId="19">
    <w:name w:val="Знак1 Знак Знак Знак"/>
    <w:basedOn w:val="a"/>
    <w:rsid w:val="003E5029"/>
    <w:pPr>
      <w:widowControl w:val="0"/>
      <w:adjustRightInd w:val="0"/>
      <w:spacing w:after="160" w:line="240" w:lineRule="exact"/>
      <w:jc w:val="right"/>
    </w:pPr>
    <w:rPr>
      <w:sz w:val="20"/>
      <w:lang w:val="en-GB" w:eastAsia="en-US"/>
    </w:rPr>
  </w:style>
  <w:style w:type="paragraph" w:customStyle="1" w:styleId="aff3">
    <w:name w:val="Знак Знак Знак Знак Знак Знак"/>
    <w:basedOn w:val="a"/>
    <w:rsid w:val="003E5029"/>
    <w:pPr>
      <w:widowControl w:val="0"/>
      <w:adjustRightInd w:val="0"/>
      <w:spacing w:after="160" w:line="240" w:lineRule="exact"/>
      <w:jc w:val="right"/>
    </w:pPr>
    <w:rPr>
      <w:sz w:val="20"/>
      <w:lang w:val="en-GB" w:eastAsia="en-US"/>
    </w:rPr>
  </w:style>
  <w:style w:type="paragraph" w:customStyle="1" w:styleId="110">
    <w:name w:val="Знак1 Знак Знак Знак1"/>
    <w:basedOn w:val="a"/>
    <w:rsid w:val="003E5029"/>
    <w:pPr>
      <w:spacing w:after="160" w:line="240" w:lineRule="exact"/>
    </w:pPr>
    <w:rPr>
      <w:rFonts w:ascii="Verdana" w:hAnsi="Verdana"/>
      <w:sz w:val="24"/>
      <w:szCs w:val="24"/>
      <w:lang w:val="en-US" w:eastAsia="en-US"/>
    </w:rPr>
  </w:style>
  <w:style w:type="character" w:customStyle="1" w:styleId="FontStyle15">
    <w:name w:val="Font Style15"/>
    <w:rsid w:val="003E5029"/>
    <w:rPr>
      <w:rFonts w:ascii="Times New Roman" w:hAnsi="Times New Roman"/>
      <w:sz w:val="26"/>
    </w:rPr>
  </w:style>
  <w:style w:type="character" w:customStyle="1" w:styleId="FontStyle21">
    <w:name w:val="Font Style21"/>
    <w:rsid w:val="003E5029"/>
    <w:rPr>
      <w:rFonts w:ascii="Times New Roman" w:hAnsi="Times New Roman"/>
      <w:sz w:val="26"/>
    </w:rPr>
  </w:style>
  <w:style w:type="paragraph" w:customStyle="1" w:styleId="ConsPlusNormal">
    <w:name w:val="ConsPlusNormal"/>
    <w:link w:val="ConsPlusNormal0"/>
    <w:rsid w:val="003E5029"/>
    <w:pPr>
      <w:widowControl w:val="0"/>
      <w:autoSpaceDE w:val="0"/>
      <w:autoSpaceDN w:val="0"/>
      <w:adjustRightInd w:val="0"/>
      <w:ind w:firstLine="720"/>
    </w:pPr>
    <w:rPr>
      <w:rFonts w:ascii="Arial" w:hAnsi="Arial" w:cs="Arial"/>
    </w:rPr>
  </w:style>
  <w:style w:type="paragraph" w:customStyle="1" w:styleId="311">
    <w:name w:val="Основной текст с отступом 311"/>
    <w:basedOn w:val="a"/>
    <w:rsid w:val="003E5029"/>
    <w:pPr>
      <w:ind w:firstLine="720"/>
      <w:jc w:val="both"/>
    </w:pPr>
    <w:rPr>
      <w:sz w:val="20"/>
    </w:rPr>
  </w:style>
  <w:style w:type="paragraph" w:customStyle="1" w:styleId="1a">
    <w:name w:val="Абзац списка1"/>
    <w:basedOn w:val="a"/>
    <w:rsid w:val="003E5029"/>
    <w:pPr>
      <w:ind w:left="720"/>
    </w:pPr>
    <w:rPr>
      <w:sz w:val="20"/>
    </w:rPr>
  </w:style>
  <w:style w:type="paragraph" w:customStyle="1" w:styleId="aff4">
    <w:name w:val="Знак Знак Знак"/>
    <w:basedOn w:val="a"/>
    <w:next w:val="2"/>
    <w:autoRedefine/>
    <w:rsid w:val="003E5029"/>
    <w:pPr>
      <w:spacing w:after="160" w:line="240" w:lineRule="exact"/>
      <w:jc w:val="right"/>
    </w:pPr>
    <w:rPr>
      <w:noProof/>
      <w:sz w:val="24"/>
      <w:szCs w:val="24"/>
      <w:lang w:val="en-US" w:eastAsia="en-US"/>
    </w:rPr>
  </w:style>
  <w:style w:type="table" w:styleId="aff5">
    <w:name w:val="Table Grid"/>
    <w:basedOn w:val="a1"/>
    <w:rsid w:val="003E5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 Знак Знак Знак Знак Знак1 Знак"/>
    <w:basedOn w:val="a"/>
    <w:rsid w:val="003E5029"/>
    <w:pPr>
      <w:widowControl w:val="0"/>
      <w:adjustRightInd w:val="0"/>
      <w:spacing w:after="160" w:line="240" w:lineRule="exact"/>
      <w:jc w:val="right"/>
    </w:pPr>
    <w:rPr>
      <w:sz w:val="20"/>
      <w:lang w:val="en-GB" w:eastAsia="en-US"/>
    </w:rPr>
  </w:style>
  <w:style w:type="paragraph" w:customStyle="1" w:styleId="221">
    <w:name w:val="Основной текст 22"/>
    <w:basedOn w:val="a"/>
    <w:rsid w:val="003E5029"/>
    <w:pPr>
      <w:widowControl w:val="0"/>
      <w:tabs>
        <w:tab w:val="center" w:pos="4536"/>
        <w:tab w:val="left" w:pos="9639"/>
      </w:tabs>
      <w:ind w:firstLine="567"/>
      <w:jc w:val="both"/>
    </w:pPr>
    <w:rPr>
      <w:sz w:val="28"/>
    </w:rPr>
  </w:style>
  <w:style w:type="paragraph" w:customStyle="1" w:styleId="1c">
    <w:name w:val="Без интервала1"/>
    <w:link w:val="NoSpacingChar"/>
    <w:rsid w:val="003E5029"/>
    <w:rPr>
      <w:rFonts w:ascii="Calibri" w:hAnsi="Calibri"/>
      <w:sz w:val="22"/>
    </w:rPr>
  </w:style>
  <w:style w:type="paragraph" w:customStyle="1" w:styleId="-">
    <w:name w:val="Таблица центр-ж"/>
    <w:basedOn w:val="a"/>
    <w:rsid w:val="003E5029"/>
    <w:pPr>
      <w:widowControl w:val="0"/>
      <w:adjustRightInd w:val="0"/>
      <w:spacing w:before="80" w:after="80"/>
      <w:jc w:val="center"/>
      <w:textAlignment w:val="baseline"/>
    </w:pPr>
    <w:rPr>
      <w:rFonts w:ascii="Arial" w:hAnsi="Arial"/>
      <w:b/>
      <w:sz w:val="22"/>
    </w:rPr>
  </w:style>
  <w:style w:type="paragraph" w:customStyle="1" w:styleId="aff6">
    <w:name w:val="заг. табл"/>
    <w:basedOn w:val="a"/>
    <w:rsid w:val="003E5029"/>
    <w:pPr>
      <w:widowControl w:val="0"/>
      <w:adjustRightInd w:val="0"/>
      <w:spacing w:before="120" w:after="240"/>
      <w:jc w:val="center"/>
      <w:textAlignment w:val="baseline"/>
    </w:pPr>
    <w:rPr>
      <w:rFonts w:ascii="Arial" w:hAnsi="Arial"/>
      <w:b/>
      <w:sz w:val="24"/>
    </w:rPr>
  </w:style>
  <w:style w:type="paragraph" w:customStyle="1" w:styleId="1d">
    <w:name w:val="Знак Знак Знак1 Знак Знак Знак"/>
    <w:basedOn w:val="a"/>
    <w:rsid w:val="003E5029"/>
    <w:pPr>
      <w:spacing w:before="100" w:beforeAutospacing="1" w:after="100" w:afterAutospacing="1"/>
    </w:pPr>
    <w:rPr>
      <w:rFonts w:ascii="Tahoma" w:hAnsi="Tahoma"/>
      <w:sz w:val="20"/>
      <w:lang w:val="en-US" w:eastAsia="en-US"/>
    </w:rPr>
  </w:style>
  <w:style w:type="character" w:styleId="aff7">
    <w:name w:val="footnote reference"/>
    <w:aliases w:val="Referencia nota al pie,Знак сноски 1,Знак сноски-FN,Ciae niinee-FN,Ссылка на сноску 45,Appel note de bas de page,fr,Footnote Reference/,FZ"/>
    <w:uiPriority w:val="99"/>
    <w:rsid w:val="003E5029"/>
    <w:rPr>
      <w:rFonts w:ascii="Arial" w:hAnsi="Arial" w:cs="Times New Roman"/>
      <w:sz w:val="32"/>
      <w:vertAlign w:val="superscript"/>
    </w:rPr>
  </w:style>
  <w:style w:type="paragraph" w:styleId="34">
    <w:name w:val="Body Text 3"/>
    <w:basedOn w:val="a"/>
    <w:link w:val="35"/>
    <w:rsid w:val="003E5029"/>
    <w:pPr>
      <w:spacing w:after="120"/>
    </w:pPr>
    <w:rPr>
      <w:sz w:val="16"/>
      <w:szCs w:val="16"/>
      <w:lang w:val="x-none" w:eastAsia="x-none"/>
    </w:rPr>
  </w:style>
  <w:style w:type="character" w:customStyle="1" w:styleId="35">
    <w:name w:val="Основной текст 3 Знак"/>
    <w:link w:val="34"/>
    <w:rsid w:val="003E5029"/>
    <w:rPr>
      <w:sz w:val="16"/>
      <w:szCs w:val="16"/>
    </w:rPr>
  </w:style>
  <w:style w:type="paragraph" w:customStyle="1" w:styleId="western">
    <w:name w:val="western"/>
    <w:basedOn w:val="a"/>
    <w:rsid w:val="003E5029"/>
    <w:pPr>
      <w:spacing w:before="100" w:beforeAutospacing="1" w:after="115"/>
    </w:pPr>
    <w:rPr>
      <w:rFonts w:ascii="Arial" w:hAnsi="Arial" w:cs="Arial"/>
      <w:color w:val="000000"/>
      <w:sz w:val="20"/>
    </w:rPr>
  </w:style>
  <w:style w:type="paragraph" w:customStyle="1" w:styleId="aff8">
    <w:name w:val="МАРИ"/>
    <w:basedOn w:val="a"/>
    <w:rsid w:val="003E5029"/>
    <w:pPr>
      <w:tabs>
        <w:tab w:val="left" w:pos="-2410"/>
        <w:tab w:val="left" w:pos="-2268"/>
        <w:tab w:val="left" w:pos="-2127"/>
      </w:tabs>
      <w:ind w:firstLine="567"/>
      <w:jc w:val="both"/>
    </w:pPr>
    <w:rPr>
      <w:b/>
      <w:sz w:val="28"/>
    </w:rPr>
  </w:style>
  <w:style w:type="character" w:customStyle="1" w:styleId="1e">
    <w:name w:val="Название книги1"/>
    <w:rsid w:val="003E5029"/>
    <w:rPr>
      <w:rFonts w:cs="Times New Roman"/>
      <w:b/>
      <w:bCs/>
      <w:smallCaps/>
      <w:spacing w:val="5"/>
    </w:rPr>
  </w:style>
  <w:style w:type="paragraph" w:customStyle="1" w:styleId="111">
    <w:name w:val="Знак Знак Знак1 Знак Знак Знак1"/>
    <w:basedOn w:val="a"/>
    <w:rsid w:val="003E5029"/>
    <w:pPr>
      <w:spacing w:before="100" w:beforeAutospacing="1" w:after="100" w:afterAutospacing="1"/>
    </w:pPr>
    <w:rPr>
      <w:rFonts w:ascii="Tahoma" w:hAnsi="Tahoma"/>
      <w:sz w:val="20"/>
      <w:lang w:val="en-US" w:eastAsia="en-US"/>
    </w:rPr>
  </w:style>
  <w:style w:type="paragraph" w:customStyle="1" w:styleId="1f">
    <w:name w:val="Знак Знак Знак1 Знак Знак Знак Знак"/>
    <w:basedOn w:val="a"/>
    <w:rsid w:val="003E5029"/>
    <w:pPr>
      <w:spacing w:before="100" w:beforeAutospacing="1" w:after="100" w:afterAutospacing="1"/>
    </w:pPr>
    <w:rPr>
      <w:rFonts w:ascii="Tahoma" w:hAnsi="Tahoma"/>
      <w:sz w:val="20"/>
      <w:lang w:val="en-US" w:eastAsia="en-US"/>
    </w:rPr>
  </w:style>
  <w:style w:type="paragraph" w:customStyle="1" w:styleId="112">
    <w:name w:val="Знак11"/>
    <w:basedOn w:val="a"/>
    <w:rsid w:val="003E5029"/>
    <w:pPr>
      <w:widowControl w:val="0"/>
      <w:adjustRightInd w:val="0"/>
      <w:spacing w:after="160" w:line="240" w:lineRule="exact"/>
      <w:jc w:val="right"/>
    </w:pPr>
    <w:rPr>
      <w:sz w:val="20"/>
      <w:lang w:val="en-GB" w:eastAsia="en-US"/>
    </w:rPr>
  </w:style>
  <w:style w:type="character" w:styleId="aff9">
    <w:name w:val="Emphasis"/>
    <w:uiPriority w:val="99"/>
    <w:qFormat/>
    <w:rsid w:val="003E5029"/>
    <w:rPr>
      <w:rFonts w:cs="Times New Roman"/>
      <w:i/>
      <w:iCs/>
    </w:rPr>
  </w:style>
  <w:style w:type="paragraph" w:customStyle="1" w:styleId="113">
    <w:name w:val="Знак Знак Знак1 Знак Знак Знак Знак1"/>
    <w:basedOn w:val="a"/>
    <w:rsid w:val="003E5029"/>
    <w:pPr>
      <w:spacing w:before="100" w:beforeAutospacing="1" w:after="100" w:afterAutospacing="1"/>
    </w:pPr>
    <w:rPr>
      <w:rFonts w:ascii="Tahoma" w:hAnsi="Tahoma"/>
      <w:sz w:val="20"/>
      <w:lang w:val="en-US" w:eastAsia="en-US"/>
    </w:rPr>
  </w:style>
  <w:style w:type="paragraph" w:customStyle="1" w:styleId="1f0">
    <w:name w:val="Знак Знак Знак Знак Знак Знак1"/>
    <w:basedOn w:val="a"/>
    <w:rsid w:val="003E5029"/>
    <w:pPr>
      <w:widowControl w:val="0"/>
      <w:adjustRightInd w:val="0"/>
      <w:spacing w:after="160" w:line="240" w:lineRule="exact"/>
      <w:jc w:val="right"/>
    </w:pPr>
    <w:rPr>
      <w:sz w:val="20"/>
      <w:lang w:val="en-GB" w:eastAsia="en-US"/>
    </w:rPr>
  </w:style>
  <w:style w:type="character" w:customStyle="1" w:styleId="FontStyle31">
    <w:name w:val="Font Style31"/>
    <w:rsid w:val="003E5029"/>
    <w:rPr>
      <w:rFonts w:ascii="Times New Roman" w:hAnsi="Times New Roman" w:cs="Times New Roman"/>
      <w:color w:val="000000"/>
      <w:sz w:val="16"/>
      <w:szCs w:val="16"/>
    </w:rPr>
  </w:style>
  <w:style w:type="paragraph" w:customStyle="1" w:styleId="36">
    <w:name w:val="Обычный3"/>
    <w:rsid w:val="003E5029"/>
    <w:rPr>
      <w:lang w:val="en-US"/>
    </w:rPr>
  </w:style>
  <w:style w:type="paragraph" w:customStyle="1" w:styleId="1f1">
    <w:name w:val="Цитата1"/>
    <w:basedOn w:val="a"/>
    <w:rsid w:val="003E5029"/>
    <w:rPr>
      <w:sz w:val="24"/>
    </w:rPr>
  </w:style>
  <w:style w:type="paragraph" w:customStyle="1" w:styleId="28">
    <w:name w:val="Цитата2"/>
    <w:basedOn w:val="a"/>
    <w:rsid w:val="003E5029"/>
    <w:pPr>
      <w:tabs>
        <w:tab w:val="left" w:pos="-426"/>
      </w:tabs>
      <w:ind w:right="141" w:firstLine="567"/>
      <w:jc w:val="both"/>
    </w:pPr>
    <w:rPr>
      <w:color w:val="000000"/>
      <w:sz w:val="26"/>
    </w:rPr>
  </w:style>
  <w:style w:type="paragraph" w:customStyle="1" w:styleId="affa">
    <w:name w:val="КД_Абз"/>
    <w:basedOn w:val="a"/>
    <w:link w:val="affb"/>
    <w:rsid w:val="003E5029"/>
    <w:pPr>
      <w:ind w:firstLine="720"/>
      <w:jc w:val="both"/>
    </w:pPr>
    <w:rPr>
      <w:sz w:val="22"/>
      <w:lang w:val="en-US" w:eastAsia="x-none"/>
    </w:rPr>
  </w:style>
  <w:style w:type="character" w:customStyle="1" w:styleId="affb">
    <w:name w:val="КД_Абз Знак"/>
    <w:link w:val="affa"/>
    <w:locked/>
    <w:rsid w:val="003E5029"/>
    <w:rPr>
      <w:sz w:val="22"/>
      <w:lang w:val="en-US"/>
    </w:rPr>
  </w:style>
  <w:style w:type="paragraph" w:customStyle="1" w:styleId="affc">
    <w:name w:val="КДЗагШ"/>
    <w:link w:val="affd"/>
    <w:rsid w:val="003E5029"/>
    <w:pPr>
      <w:spacing w:before="120" w:after="120"/>
      <w:jc w:val="center"/>
    </w:pPr>
    <w:rPr>
      <w:b/>
      <w:caps/>
      <w:noProof/>
    </w:rPr>
  </w:style>
  <w:style w:type="character" w:customStyle="1" w:styleId="affd">
    <w:name w:val="КДЗагШ Знак"/>
    <w:link w:val="affc"/>
    <w:locked/>
    <w:rsid w:val="003E5029"/>
    <w:rPr>
      <w:b/>
      <w:caps/>
      <w:noProof/>
      <w:lang w:val="ru-RU" w:eastAsia="ru-RU" w:bidi="ar-SA"/>
    </w:rPr>
  </w:style>
  <w:style w:type="paragraph" w:customStyle="1" w:styleId="1f2">
    <w:name w:val="Основной текст + Первая строка:  1"/>
    <w:aliases w:val="25 см,Междустр.интервал:  множитель 0,95 ..."/>
    <w:basedOn w:val="a"/>
    <w:rsid w:val="003E5029"/>
    <w:pPr>
      <w:ind w:firstLine="720"/>
      <w:jc w:val="both"/>
    </w:pPr>
    <w:rPr>
      <w:sz w:val="26"/>
      <w:szCs w:val="26"/>
    </w:rPr>
  </w:style>
  <w:style w:type="character" w:customStyle="1" w:styleId="37">
    <w:name w:val="Знак Знак3"/>
    <w:rsid w:val="003E5029"/>
    <w:rPr>
      <w:rFonts w:ascii="Courier New" w:eastAsia="Times New Roman" w:hAnsi="Courier New"/>
    </w:rPr>
  </w:style>
  <w:style w:type="character" w:customStyle="1" w:styleId="FontStyle12">
    <w:name w:val="Font Style12"/>
    <w:uiPriority w:val="99"/>
    <w:rsid w:val="003E5029"/>
    <w:rPr>
      <w:rFonts w:ascii="Times New Roman" w:hAnsi="Times New Roman" w:cs="Times New Roman"/>
      <w:b/>
      <w:bCs/>
      <w:sz w:val="24"/>
      <w:szCs w:val="24"/>
    </w:rPr>
  </w:style>
  <w:style w:type="paragraph" w:customStyle="1" w:styleId="Style4">
    <w:name w:val="Style4"/>
    <w:basedOn w:val="a"/>
    <w:uiPriority w:val="99"/>
    <w:rsid w:val="003E5029"/>
    <w:pPr>
      <w:widowControl w:val="0"/>
      <w:autoSpaceDE w:val="0"/>
      <w:autoSpaceDN w:val="0"/>
      <w:adjustRightInd w:val="0"/>
      <w:spacing w:line="304" w:lineRule="exact"/>
      <w:ind w:firstLine="744"/>
      <w:jc w:val="both"/>
    </w:pPr>
    <w:rPr>
      <w:sz w:val="24"/>
      <w:szCs w:val="24"/>
    </w:rPr>
  </w:style>
  <w:style w:type="character" w:customStyle="1" w:styleId="41">
    <w:name w:val="Знак Знак4"/>
    <w:rsid w:val="003E5029"/>
    <w:rPr>
      <w:rFonts w:ascii="Courier New" w:hAnsi="Courier New"/>
    </w:rPr>
  </w:style>
  <w:style w:type="paragraph" w:customStyle="1" w:styleId="affe">
    <w:name w:val="Мой стиль"/>
    <w:basedOn w:val="21"/>
    <w:autoRedefine/>
    <w:rsid w:val="00A9031D"/>
    <w:pPr>
      <w:widowControl w:val="0"/>
      <w:autoSpaceDE w:val="0"/>
      <w:autoSpaceDN w:val="0"/>
      <w:spacing w:after="0" w:line="240" w:lineRule="auto"/>
      <w:ind w:firstLine="709"/>
      <w:jc w:val="both"/>
    </w:pPr>
    <w:rPr>
      <w:rFonts w:eastAsia="Calibri"/>
      <w:sz w:val="28"/>
      <w:szCs w:val="28"/>
    </w:rPr>
  </w:style>
  <w:style w:type="paragraph" w:customStyle="1" w:styleId="92">
    <w:name w:val="Основно/9 текст 2"/>
    <w:basedOn w:val="a"/>
    <w:rsid w:val="003E5029"/>
    <w:pPr>
      <w:widowControl w:val="0"/>
      <w:suppressAutoHyphens/>
    </w:pPr>
    <w:rPr>
      <w:rFonts w:eastAsia="Calibri"/>
      <w:sz w:val="24"/>
      <w:lang w:eastAsia="ar-SA"/>
    </w:rPr>
  </w:style>
  <w:style w:type="paragraph" w:customStyle="1" w:styleId="62">
    <w:name w:val="Знак6"/>
    <w:basedOn w:val="a"/>
    <w:rsid w:val="003E5029"/>
    <w:pPr>
      <w:spacing w:before="100" w:beforeAutospacing="1" w:after="100" w:afterAutospacing="1"/>
    </w:pPr>
    <w:rPr>
      <w:rFonts w:ascii="Tahoma" w:hAnsi="Tahoma"/>
      <w:sz w:val="20"/>
      <w:lang w:val="en-US" w:eastAsia="en-US"/>
    </w:rPr>
  </w:style>
  <w:style w:type="character" w:customStyle="1" w:styleId="1f3">
    <w:name w:val="Знак Знак1"/>
    <w:semiHidden/>
    <w:rsid w:val="003E5029"/>
    <w:rPr>
      <w:rFonts w:ascii="Times New Roman" w:eastAsia="Times New Roman" w:hAnsi="Times New Roman" w:cs="Times New Roman"/>
      <w:sz w:val="16"/>
      <w:szCs w:val="16"/>
      <w:lang w:eastAsia="ru-RU"/>
    </w:rPr>
  </w:style>
  <w:style w:type="character" w:customStyle="1" w:styleId="afff">
    <w:name w:val="Знак Знак"/>
    <w:rsid w:val="003E5029"/>
    <w:rPr>
      <w:rFonts w:ascii="Times New Roman" w:eastAsia="Times New Roman" w:hAnsi="Times New Roman" w:cs="Times New Roman"/>
      <w:sz w:val="28"/>
      <w:szCs w:val="20"/>
      <w:lang w:eastAsia="ru-RU"/>
    </w:rPr>
  </w:style>
  <w:style w:type="paragraph" w:customStyle="1" w:styleId="29">
    <w:name w:val="Знак Знак Знак2"/>
    <w:basedOn w:val="a"/>
    <w:rsid w:val="003E5029"/>
    <w:pPr>
      <w:spacing w:after="160" w:line="240" w:lineRule="exact"/>
    </w:pPr>
    <w:rPr>
      <w:rFonts w:ascii="Verdana" w:hAnsi="Verdana"/>
      <w:sz w:val="24"/>
      <w:szCs w:val="24"/>
      <w:lang w:val="en-US" w:eastAsia="en-US"/>
    </w:rPr>
  </w:style>
  <w:style w:type="paragraph" w:customStyle="1" w:styleId="afff0">
    <w:name w:val="Содержимое таблицы"/>
    <w:basedOn w:val="a"/>
    <w:rsid w:val="003E5029"/>
    <w:pPr>
      <w:widowControl w:val="0"/>
      <w:suppressLineNumbers/>
      <w:suppressAutoHyphens/>
    </w:pPr>
    <w:rPr>
      <w:rFonts w:ascii="Arial" w:eastAsia="Lucida Sans Unicode" w:hAnsi="Arial" w:cs="Tahoma"/>
      <w:kern w:val="1"/>
      <w:sz w:val="24"/>
      <w:szCs w:val="24"/>
    </w:rPr>
  </w:style>
  <w:style w:type="paragraph" w:customStyle="1" w:styleId="rtejustify">
    <w:name w:val="rtejustify"/>
    <w:basedOn w:val="a"/>
    <w:rsid w:val="003E5029"/>
    <w:pPr>
      <w:spacing w:after="150"/>
      <w:jc w:val="both"/>
    </w:pPr>
    <w:rPr>
      <w:sz w:val="24"/>
      <w:szCs w:val="24"/>
    </w:rPr>
  </w:style>
  <w:style w:type="paragraph" w:styleId="afff1">
    <w:name w:val="No Spacing"/>
    <w:link w:val="afff2"/>
    <w:uiPriority w:val="1"/>
    <w:qFormat/>
    <w:rsid w:val="003E5029"/>
    <w:rPr>
      <w:sz w:val="24"/>
      <w:szCs w:val="24"/>
    </w:rPr>
  </w:style>
  <w:style w:type="paragraph" w:styleId="afff3">
    <w:name w:val="Normal Indent"/>
    <w:basedOn w:val="a"/>
    <w:rsid w:val="003E5029"/>
    <w:pPr>
      <w:overflowPunct w:val="0"/>
      <w:autoSpaceDE w:val="0"/>
      <w:autoSpaceDN w:val="0"/>
      <w:adjustRightInd w:val="0"/>
      <w:ind w:left="708"/>
      <w:textAlignment w:val="baseline"/>
    </w:pPr>
    <w:rPr>
      <w:sz w:val="20"/>
    </w:rPr>
  </w:style>
  <w:style w:type="paragraph" w:customStyle="1" w:styleId="160">
    <w:name w:val="Знак16"/>
    <w:basedOn w:val="a"/>
    <w:rsid w:val="003E5029"/>
    <w:pPr>
      <w:spacing w:before="100" w:beforeAutospacing="1" w:after="100" w:afterAutospacing="1"/>
    </w:pPr>
    <w:rPr>
      <w:rFonts w:ascii="Tahoma" w:hAnsi="Tahoma"/>
      <w:sz w:val="20"/>
      <w:lang w:val="en-US" w:eastAsia="en-US"/>
    </w:rPr>
  </w:style>
  <w:style w:type="character" w:customStyle="1" w:styleId="WW8Num9z1">
    <w:name w:val="WW8Num9z1"/>
    <w:rsid w:val="003E5029"/>
    <w:rPr>
      <w:rFonts w:ascii="Courier New" w:hAnsi="Courier New"/>
    </w:rPr>
  </w:style>
  <w:style w:type="paragraph" w:styleId="afff4">
    <w:name w:val="List Paragraph"/>
    <w:basedOn w:val="a"/>
    <w:uiPriority w:val="34"/>
    <w:qFormat/>
    <w:rsid w:val="003E5029"/>
    <w:pPr>
      <w:ind w:left="720"/>
      <w:contextualSpacing/>
    </w:pPr>
    <w:rPr>
      <w:sz w:val="24"/>
      <w:szCs w:val="24"/>
    </w:rPr>
  </w:style>
  <w:style w:type="character" w:styleId="afff5">
    <w:name w:val="Hyperlink"/>
    <w:uiPriority w:val="99"/>
    <w:unhideWhenUsed/>
    <w:rsid w:val="003E5029"/>
    <w:rPr>
      <w:color w:val="0000FF"/>
      <w:u w:val="single"/>
    </w:rPr>
  </w:style>
  <w:style w:type="character" w:customStyle="1" w:styleId="Bodytext5">
    <w:name w:val="Body text (5)_"/>
    <w:link w:val="Bodytext50"/>
    <w:uiPriority w:val="99"/>
    <w:locked/>
    <w:rsid w:val="003E5029"/>
    <w:rPr>
      <w:b/>
      <w:bCs/>
      <w:sz w:val="17"/>
      <w:szCs w:val="17"/>
      <w:shd w:val="clear" w:color="auto" w:fill="FFFFFF"/>
    </w:rPr>
  </w:style>
  <w:style w:type="paragraph" w:customStyle="1" w:styleId="Bodytext50">
    <w:name w:val="Body text (5)"/>
    <w:basedOn w:val="a"/>
    <w:link w:val="Bodytext5"/>
    <w:uiPriority w:val="99"/>
    <w:rsid w:val="003E5029"/>
    <w:pPr>
      <w:shd w:val="clear" w:color="auto" w:fill="FFFFFF"/>
      <w:spacing w:after="900" w:line="227" w:lineRule="exact"/>
      <w:jc w:val="both"/>
    </w:pPr>
    <w:rPr>
      <w:b/>
      <w:bCs/>
      <w:sz w:val="17"/>
      <w:szCs w:val="17"/>
      <w:lang w:val="x-none" w:eastAsia="x-none"/>
    </w:rPr>
  </w:style>
  <w:style w:type="character" w:customStyle="1" w:styleId="Bodytext5TrebuchetMS">
    <w:name w:val="Body text (5) + Trebuchet MS"/>
    <w:uiPriority w:val="99"/>
    <w:rsid w:val="003E5029"/>
    <w:rPr>
      <w:rFonts w:ascii="Trebuchet MS" w:hAnsi="Trebuchet MS" w:cs="Trebuchet MS"/>
      <w:b/>
      <w:bCs/>
      <w:sz w:val="17"/>
      <w:szCs w:val="17"/>
      <w:shd w:val="clear" w:color="auto" w:fill="FFFFFF"/>
    </w:rPr>
  </w:style>
  <w:style w:type="character" w:customStyle="1" w:styleId="WW8Num2z0">
    <w:name w:val="WW8Num2z0"/>
    <w:rsid w:val="003E5029"/>
    <w:rPr>
      <w:rFonts w:ascii="Symbol" w:hAnsi="Symbol" w:cs="OpenSymbol"/>
    </w:rPr>
  </w:style>
  <w:style w:type="character" w:customStyle="1" w:styleId="WW8Num3z0">
    <w:name w:val="WW8Num3z0"/>
    <w:rsid w:val="003E5029"/>
    <w:rPr>
      <w:rFonts w:ascii="Symbol" w:hAnsi="Symbol"/>
    </w:rPr>
  </w:style>
  <w:style w:type="character" w:customStyle="1" w:styleId="WW8Num3z2">
    <w:name w:val="WW8Num3z2"/>
    <w:rsid w:val="003E5029"/>
    <w:rPr>
      <w:rFonts w:ascii="Wingdings" w:hAnsi="Wingdings"/>
    </w:rPr>
  </w:style>
  <w:style w:type="character" w:customStyle="1" w:styleId="WW8Num3z4">
    <w:name w:val="WW8Num3z4"/>
    <w:rsid w:val="003E5029"/>
    <w:rPr>
      <w:rFonts w:ascii="Courier New" w:hAnsi="Courier New" w:cs="Courier New"/>
    </w:rPr>
  </w:style>
  <w:style w:type="character" w:customStyle="1" w:styleId="WW8Num4z0">
    <w:name w:val="WW8Num4z0"/>
    <w:rsid w:val="003E5029"/>
    <w:rPr>
      <w:rFonts w:ascii="Symbol" w:hAnsi="Symbol"/>
    </w:rPr>
  </w:style>
  <w:style w:type="character" w:customStyle="1" w:styleId="WW8Num4z1">
    <w:name w:val="WW8Num4z1"/>
    <w:rsid w:val="003E5029"/>
    <w:rPr>
      <w:rFonts w:ascii="Courier New" w:hAnsi="Courier New"/>
    </w:rPr>
  </w:style>
  <w:style w:type="character" w:customStyle="1" w:styleId="WW8Num4z2">
    <w:name w:val="WW8Num4z2"/>
    <w:rsid w:val="003E5029"/>
    <w:rPr>
      <w:rFonts w:ascii="Wingdings" w:hAnsi="Wingdings"/>
    </w:rPr>
  </w:style>
  <w:style w:type="character" w:customStyle="1" w:styleId="WW8Num7z0">
    <w:name w:val="WW8Num7z0"/>
    <w:rsid w:val="003E5029"/>
    <w:rPr>
      <w:rFonts w:ascii="Symbol" w:hAnsi="Symbol"/>
    </w:rPr>
  </w:style>
  <w:style w:type="character" w:customStyle="1" w:styleId="WW8Num7z1">
    <w:name w:val="WW8Num7z1"/>
    <w:rsid w:val="003E5029"/>
    <w:rPr>
      <w:rFonts w:ascii="Courier New" w:hAnsi="Courier New" w:cs="Courier New"/>
    </w:rPr>
  </w:style>
  <w:style w:type="character" w:customStyle="1" w:styleId="WW8Num7z2">
    <w:name w:val="WW8Num7z2"/>
    <w:rsid w:val="003E5029"/>
    <w:rPr>
      <w:rFonts w:ascii="Wingdings" w:hAnsi="Wingdings"/>
    </w:rPr>
  </w:style>
  <w:style w:type="character" w:customStyle="1" w:styleId="WW8Num9z0">
    <w:name w:val="WW8Num9z0"/>
    <w:rsid w:val="003E5029"/>
    <w:rPr>
      <w:rFonts w:ascii="Symbol" w:hAnsi="Symbol"/>
    </w:rPr>
  </w:style>
  <w:style w:type="character" w:customStyle="1" w:styleId="WW8Num9z2">
    <w:name w:val="WW8Num9z2"/>
    <w:rsid w:val="003E5029"/>
    <w:rPr>
      <w:rFonts w:ascii="Wingdings" w:hAnsi="Wingdings"/>
    </w:rPr>
  </w:style>
  <w:style w:type="character" w:customStyle="1" w:styleId="WW8Num10z0">
    <w:name w:val="WW8Num10z0"/>
    <w:rsid w:val="003E5029"/>
    <w:rPr>
      <w:rFonts w:ascii="Symbol" w:eastAsia="Times New Roman" w:hAnsi="Symbol" w:cs="Times New Roman"/>
    </w:rPr>
  </w:style>
  <w:style w:type="character" w:customStyle="1" w:styleId="WW8Num10z1">
    <w:name w:val="WW8Num10z1"/>
    <w:rsid w:val="003E5029"/>
    <w:rPr>
      <w:rFonts w:ascii="Courier New" w:hAnsi="Courier New" w:cs="Courier New"/>
    </w:rPr>
  </w:style>
  <w:style w:type="character" w:customStyle="1" w:styleId="WW8Num10z2">
    <w:name w:val="WW8Num10z2"/>
    <w:rsid w:val="003E5029"/>
    <w:rPr>
      <w:rFonts w:ascii="Wingdings" w:hAnsi="Wingdings"/>
    </w:rPr>
  </w:style>
  <w:style w:type="character" w:customStyle="1" w:styleId="WW8Num10z3">
    <w:name w:val="WW8Num10z3"/>
    <w:rsid w:val="003E5029"/>
    <w:rPr>
      <w:rFonts w:ascii="Symbol" w:hAnsi="Symbol"/>
    </w:rPr>
  </w:style>
  <w:style w:type="character" w:customStyle="1" w:styleId="WW8Num11z0">
    <w:name w:val="WW8Num11z0"/>
    <w:rsid w:val="003E5029"/>
    <w:rPr>
      <w:rFonts w:ascii="Symbol" w:hAnsi="Symbol"/>
    </w:rPr>
  </w:style>
  <w:style w:type="character" w:customStyle="1" w:styleId="WW8Num11z1">
    <w:name w:val="WW8Num11z1"/>
    <w:rsid w:val="003E5029"/>
    <w:rPr>
      <w:rFonts w:ascii="Courier New" w:hAnsi="Courier New" w:cs="Courier New"/>
    </w:rPr>
  </w:style>
  <w:style w:type="character" w:customStyle="1" w:styleId="WW8Num11z2">
    <w:name w:val="WW8Num11z2"/>
    <w:rsid w:val="003E5029"/>
    <w:rPr>
      <w:rFonts w:ascii="Wingdings" w:hAnsi="Wingdings"/>
    </w:rPr>
  </w:style>
  <w:style w:type="character" w:customStyle="1" w:styleId="WW8Num12z0">
    <w:name w:val="WW8Num12z0"/>
    <w:rsid w:val="003E5029"/>
    <w:rPr>
      <w:rFonts w:ascii="Times New Roman" w:hAnsi="Times New Roman" w:cs="Times New Roman"/>
    </w:rPr>
  </w:style>
  <w:style w:type="character" w:customStyle="1" w:styleId="WW8Num13z0">
    <w:name w:val="WW8Num13z0"/>
    <w:rsid w:val="003E5029"/>
    <w:rPr>
      <w:rFonts w:ascii="Symbol" w:hAnsi="Symbol"/>
    </w:rPr>
  </w:style>
  <w:style w:type="character" w:customStyle="1" w:styleId="WW8Num13z1">
    <w:name w:val="WW8Num13z1"/>
    <w:rsid w:val="003E5029"/>
    <w:rPr>
      <w:rFonts w:ascii="Courier New" w:hAnsi="Courier New" w:cs="Courier New"/>
    </w:rPr>
  </w:style>
  <w:style w:type="character" w:customStyle="1" w:styleId="WW8Num13z2">
    <w:name w:val="WW8Num13z2"/>
    <w:rsid w:val="003E5029"/>
    <w:rPr>
      <w:rFonts w:ascii="Wingdings" w:hAnsi="Wingdings"/>
    </w:rPr>
  </w:style>
  <w:style w:type="character" w:customStyle="1" w:styleId="WW8Num17z0">
    <w:name w:val="WW8Num17z0"/>
    <w:rsid w:val="003E5029"/>
    <w:rPr>
      <w:rFonts w:ascii="Symbol" w:hAnsi="Symbol"/>
    </w:rPr>
  </w:style>
  <w:style w:type="character" w:customStyle="1" w:styleId="WW8Num17z1">
    <w:name w:val="WW8Num17z1"/>
    <w:rsid w:val="003E5029"/>
    <w:rPr>
      <w:rFonts w:ascii="Courier New" w:hAnsi="Courier New" w:cs="Courier New"/>
    </w:rPr>
  </w:style>
  <w:style w:type="character" w:customStyle="1" w:styleId="WW8Num17z2">
    <w:name w:val="WW8Num17z2"/>
    <w:rsid w:val="003E5029"/>
    <w:rPr>
      <w:rFonts w:ascii="Wingdings" w:hAnsi="Wingdings"/>
    </w:rPr>
  </w:style>
  <w:style w:type="character" w:customStyle="1" w:styleId="WW8Num20z0">
    <w:name w:val="WW8Num20z0"/>
    <w:rsid w:val="003E5029"/>
    <w:rPr>
      <w:rFonts w:ascii="Times New Roman" w:eastAsia="Times New Roman" w:hAnsi="Times New Roman" w:cs="Times New Roman"/>
    </w:rPr>
  </w:style>
  <w:style w:type="character" w:customStyle="1" w:styleId="WW8Num20z1">
    <w:name w:val="WW8Num20z1"/>
    <w:rsid w:val="003E5029"/>
    <w:rPr>
      <w:rFonts w:ascii="Courier New" w:hAnsi="Courier New"/>
    </w:rPr>
  </w:style>
  <w:style w:type="character" w:customStyle="1" w:styleId="WW8Num20z2">
    <w:name w:val="WW8Num20z2"/>
    <w:rsid w:val="003E5029"/>
    <w:rPr>
      <w:rFonts w:ascii="Wingdings" w:hAnsi="Wingdings"/>
    </w:rPr>
  </w:style>
  <w:style w:type="character" w:customStyle="1" w:styleId="WW8Num20z3">
    <w:name w:val="WW8Num20z3"/>
    <w:rsid w:val="003E5029"/>
    <w:rPr>
      <w:rFonts w:ascii="Symbol" w:hAnsi="Symbol"/>
    </w:rPr>
  </w:style>
  <w:style w:type="character" w:customStyle="1" w:styleId="WW8Num23z0">
    <w:name w:val="WW8Num23z0"/>
    <w:rsid w:val="003E5029"/>
    <w:rPr>
      <w:rFonts w:ascii="Symbol" w:hAnsi="Symbol"/>
    </w:rPr>
  </w:style>
  <w:style w:type="character" w:customStyle="1" w:styleId="WW8Num23z1">
    <w:name w:val="WW8Num23z1"/>
    <w:rsid w:val="003E5029"/>
    <w:rPr>
      <w:rFonts w:ascii="Courier New" w:hAnsi="Courier New" w:cs="Courier New"/>
    </w:rPr>
  </w:style>
  <w:style w:type="character" w:customStyle="1" w:styleId="WW8Num23z2">
    <w:name w:val="WW8Num23z2"/>
    <w:rsid w:val="003E5029"/>
    <w:rPr>
      <w:rFonts w:ascii="Wingdings" w:hAnsi="Wingdings"/>
    </w:rPr>
  </w:style>
  <w:style w:type="character" w:customStyle="1" w:styleId="WW8NumSt23z0">
    <w:name w:val="WW8NumSt23z0"/>
    <w:rsid w:val="003E5029"/>
    <w:rPr>
      <w:rFonts w:ascii="Times New Roman" w:hAnsi="Times New Roman" w:cs="Times New Roman"/>
    </w:rPr>
  </w:style>
  <w:style w:type="character" w:customStyle="1" w:styleId="WW8NumSt24z0">
    <w:name w:val="WW8NumSt24z0"/>
    <w:rsid w:val="003E5029"/>
    <w:rPr>
      <w:rFonts w:ascii="Times New Roman" w:hAnsi="Times New Roman" w:cs="Times New Roman"/>
    </w:rPr>
  </w:style>
  <w:style w:type="character" w:customStyle="1" w:styleId="1f4">
    <w:name w:val="Основной шрифт абзаца1"/>
    <w:rsid w:val="003E5029"/>
  </w:style>
  <w:style w:type="character" w:customStyle="1" w:styleId="afff6">
    <w:name w:val="Символ сноски"/>
    <w:uiPriority w:val="99"/>
    <w:rsid w:val="003E5029"/>
    <w:rPr>
      <w:vertAlign w:val="superscript"/>
    </w:rPr>
  </w:style>
  <w:style w:type="paragraph" w:customStyle="1" w:styleId="afff7">
    <w:name w:val="Заголовок"/>
    <w:basedOn w:val="a"/>
    <w:next w:val="a8"/>
    <w:rsid w:val="003E5029"/>
    <w:pPr>
      <w:keepNext/>
      <w:suppressAutoHyphens/>
      <w:spacing w:before="240" w:after="120"/>
    </w:pPr>
    <w:rPr>
      <w:rFonts w:ascii="Arial" w:eastAsia="Lucida Sans Unicode" w:hAnsi="Arial" w:cs="Mangal"/>
      <w:sz w:val="28"/>
      <w:szCs w:val="28"/>
      <w:lang w:eastAsia="ar-SA"/>
    </w:rPr>
  </w:style>
  <w:style w:type="paragraph" w:styleId="afff8">
    <w:name w:val="List"/>
    <w:basedOn w:val="a8"/>
    <w:rsid w:val="003E5029"/>
    <w:pPr>
      <w:suppressAutoHyphens/>
      <w:spacing w:after="0" w:line="360" w:lineRule="auto"/>
    </w:pPr>
    <w:rPr>
      <w:rFonts w:cs="Mangal"/>
      <w:sz w:val="26"/>
      <w:lang w:eastAsia="ar-SA"/>
    </w:rPr>
  </w:style>
  <w:style w:type="paragraph" w:customStyle="1" w:styleId="1f5">
    <w:name w:val="Название1"/>
    <w:basedOn w:val="a"/>
    <w:rsid w:val="003E5029"/>
    <w:pPr>
      <w:suppressLineNumbers/>
      <w:suppressAutoHyphens/>
      <w:spacing w:before="120" w:after="120"/>
    </w:pPr>
    <w:rPr>
      <w:rFonts w:cs="Mangal"/>
      <w:i/>
      <w:iCs/>
      <w:sz w:val="24"/>
      <w:szCs w:val="24"/>
      <w:lang w:eastAsia="ar-SA"/>
    </w:rPr>
  </w:style>
  <w:style w:type="paragraph" w:customStyle="1" w:styleId="1f6">
    <w:name w:val="Указатель1"/>
    <w:basedOn w:val="a"/>
    <w:rsid w:val="003E5029"/>
    <w:pPr>
      <w:suppressLineNumbers/>
      <w:suppressAutoHyphens/>
    </w:pPr>
    <w:rPr>
      <w:rFonts w:cs="Mangal"/>
      <w:sz w:val="20"/>
      <w:lang w:eastAsia="ar-SA"/>
    </w:rPr>
  </w:style>
  <w:style w:type="paragraph" w:customStyle="1" w:styleId="1Char1CharCharCharChar">
    <w:name w:val="Знак Знак1 Char Знак Знак1 Char Char Char Char Знак Знак Знак Знак Знак Знак Знак Знак Знак Знак"/>
    <w:basedOn w:val="a"/>
    <w:rsid w:val="003E5029"/>
    <w:pPr>
      <w:tabs>
        <w:tab w:val="left" w:pos="2160"/>
      </w:tabs>
      <w:suppressAutoHyphens/>
      <w:spacing w:before="120" w:line="240" w:lineRule="exact"/>
      <w:jc w:val="both"/>
    </w:pPr>
    <w:rPr>
      <w:sz w:val="24"/>
      <w:szCs w:val="24"/>
      <w:lang w:val="en-US" w:eastAsia="ar-SA"/>
    </w:rPr>
  </w:style>
  <w:style w:type="paragraph" w:customStyle="1" w:styleId="42">
    <w:name w:val="Обычный4"/>
    <w:rsid w:val="003E5029"/>
    <w:pPr>
      <w:widowControl w:val="0"/>
      <w:suppressAutoHyphens/>
      <w:ind w:firstLine="740"/>
      <w:jc w:val="both"/>
    </w:pPr>
    <w:rPr>
      <w:rFonts w:ascii="Courier New" w:eastAsia="Arial" w:hAnsi="Courier New"/>
      <w:sz w:val="24"/>
      <w:lang w:eastAsia="ar-SA"/>
    </w:rPr>
  </w:style>
  <w:style w:type="paragraph" w:customStyle="1" w:styleId="310">
    <w:name w:val="Основной текст 31"/>
    <w:basedOn w:val="a"/>
    <w:rsid w:val="003E5029"/>
    <w:pPr>
      <w:suppressAutoHyphens/>
      <w:jc w:val="both"/>
    </w:pPr>
    <w:rPr>
      <w:sz w:val="28"/>
      <w:lang w:eastAsia="ar-SA"/>
    </w:rPr>
  </w:style>
  <w:style w:type="paragraph" w:customStyle="1" w:styleId="Style2">
    <w:name w:val="Style2"/>
    <w:basedOn w:val="a"/>
    <w:rsid w:val="003E5029"/>
    <w:pPr>
      <w:widowControl w:val="0"/>
      <w:suppressAutoHyphens/>
      <w:autoSpaceDE w:val="0"/>
      <w:spacing w:line="320" w:lineRule="exact"/>
      <w:ind w:firstLine="696"/>
      <w:jc w:val="both"/>
    </w:pPr>
    <w:rPr>
      <w:sz w:val="24"/>
      <w:szCs w:val="24"/>
      <w:lang w:eastAsia="ar-SA"/>
    </w:rPr>
  </w:style>
  <w:style w:type="paragraph" w:customStyle="1" w:styleId="1Char1CharCharCharChar0">
    <w:name w:val="Знак Знак1 Char Знак Знак1 Char Char Char Char"/>
    <w:basedOn w:val="a"/>
    <w:rsid w:val="003E5029"/>
    <w:pPr>
      <w:tabs>
        <w:tab w:val="left" w:pos="2160"/>
      </w:tabs>
      <w:suppressAutoHyphens/>
      <w:spacing w:before="120" w:line="240" w:lineRule="exact"/>
      <w:jc w:val="both"/>
    </w:pPr>
    <w:rPr>
      <w:sz w:val="24"/>
      <w:szCs w:val="24"/>
      <w:lang w:val="en-US" w:eastAsia="ar-SA"/>
    </w:rPr>
  </w:style>
  <w:style w:type="paragraph" w:customStyle="1" w:styleId="Style3">
    <w:name w:val="Style3"/>
    <w:basedOn w:val="a"/>
    <w:rsid w:val="003E5029"/>
    <w:pPr>
      <w:widowControl w:val="0"/>
      <w:suppressAutoHyphens/>
      <w:autoSpaceDE w:val="0"/>
      <w:spacing w:line="480" w:lineRule="exact"/>
      <w:ind w:firstLine="739"/>
      <w:jc w:val="both"/>
    </w:pPr>
    <w:rPr>
      <w:sz w:val="24"/>
      <w:szCs w:val="24"/>
      <w:lang w:eastAsia="ar-SA"/>
    </w:rPr>
  </w:style>
  <w:style w:type="paragraph" w:customStyle="1" w:styleId="Style6">
    <w:name w:val="Style6"/>
    <w:basedOn w:val="a"/>
    <w:rsid w:val="003E5029"/>
    <w:pPr>
      <w:widowControl w:val="0"/>
      <w:suppressAutoHyphens/>
      <w:autoSpaceDE w:val="0"/>
      <w:spacing w:line="485" w:lineRule="exact"/>
      <w:jc w:val="both"/>
    </w:pPr>
    <w:rPr>
      <w:sz w:val="24"/>
      <w:szCs w:val="24"/>
      <w:lang w:eastAsia="ar-SA"/>
    </w:rPr>
  </w:style>
  <w:style w:type="paragraph" w:customStyle="1" w:styleId="Style7">
    <w:name w:val="Style7"/>
    <w:basedOn w:val="a"/>
    <w:rsid w:val="003E5029"/>
    <w:pPr>
      <w:widowControl w:val="0"/>
      <w:suppressAutoHyphens/>
      <w:autoSpaceDE w:val="0"/>
      <w:spacing w:line="480" w:lineRule="exact"/>
      <w:ind w:firstLine="432"/>
      <w:jc w:val="both"/>
    </w:pPr>
    <w:rPr>
      <w:sz w:val="24"/>
      <w:szCs w:val="24"/>
      <w:lang w:eastAsia="ar-SA"/>
    </w:rPr>
  </w:style>
  <w:style w:type="paragraph" w:customStyle="1" w:styleId="Style8">
    <w:name w:val="Style8"/>
    <w:basedOn w:val="a"/>
    <w:rsid w:val="003E5029"/>
    <w:pPr>
      <w:widowControl w:val="0"/>
      <w:suppressAutoHyphens/>
      <w:autoSpaceDE w:val="0"/>
      <w:spacing w:line="482" w:lineRule="exact"/>
      <w:ind w:firstLine="542"/>
    </w:pPr>
    <w:rPr>
      <w:sz w:val="24"/>
      <w:szCs w:val="24"/>
      <w:lang w:eastAsia="ar-SA"/>
    </w:rPr>
  </w:style>
  <w:style w:type="paragraph" w:customStyle="1" w:styleId="Style5">
    <w:name w:val="Style5"/>
    <w:basedOn w:val="a"/>
    <w:rsid w:val="003E5029"/>
    <w:pPr>
      <w:widowControl w:val="0"/>
      <w:suppressAutoHyphens/>
      <w:autoSpaceDE w:val="0"/>
      <w:spacing w:line="482" w:lineRule="exact"/>
      <w:ind w:firstLine="413"/>
    </w:pPr>
    <w:rPr>
      <w:sz w:val="24"/>
      <w:szCs w:val="24"/>
      <w:lang w:eastAsia="ar-SA"/>
    </w:rPr>
  </w:style>
  <w:style w:type="paragraph" w:customStyle="1" w:styleId="1Char1CharCharCharChar1">
    <w:name w:val="Знак Знак1 Char Знак Знак1 Char Char Char Char Знак"/>
    <w:basedOn w:val="a"/>
    <w:rsid w:val="003E5029"/>
    <w:pPr>
      <w:tabs>
        <w:tab w:val="left" w:pos="2160"/>
      </w:tabs>
      <w:suppressAutoHyphens/>
      <w:spacing w:before="120" w:line="240" w:lineRule="exact"/>
      <w:jc w:val="both"/>
    </w:pPr>
    <w:rPr>
      <w:sz w:val="24"/>
      <w:szCs w:val="24"/>
      <w:lang w:val="en-US" w:eastAsia="ar-SA"/>
    </w:rPr>
  </w:style>
  <w:style w:type="paragraph" w:customStyle="1" w:styleId="1Char1CharCharCharChar2">
    <w:name w:val="Знак Знак1 Char Знак Знак1 Char Char Char Char Знак Знак Знак Знак"/>
    <w:basedOn w:val="a"/>
    <w:rsid w:val="003E5029"/>
    <w:pPr>
      <w:tabs>
        <w:tab w:val="left" w:pos="2160"/>
      </w:tabs>
      <w:suppressAutoHyphens/>
      <w:spacing w:before="120" w:line="240" w:lineRule="exact"/>
      <w:jc w:val="both"/>
    </w:pPr>
    <w:rPr>
      <w:sz w:val="24"/>
      <w:szCs w:val="24"/>
      <w:lang w:val="en-US" w:eastAsia="ar-SA"/>
    </w:rPr>
  </w:style>
  <w:style w:type="paragraph" w:customStyle="1" w:styleId="afff9">
    <w:name w:val="Основной"/>
    <w:basedOn w:val="a"/>
    <w:rsid w:val="003E5029"/>
    <w:pPr>
      <w:suppressAutoHyphens/>
      <w:ind w:firstLine="709"/>
      <w:jc w:val="both"/>
    </w:pPr>
    <w:rPr>
      <w:rFonts w:ascii="Verdana" w:hAnsi="Verdana"/>
      <w:sz w:val="20"/>
      <w:szCs w:val="24"/>
      <w:lang w:eastAsia="ar-SA"/>
    </w:rPr>
  </w:style>
  <w:style w:type="paragraph" w:styleId="afffa">
    <w:name w:val="Subtitle"/>
    <w:basedOn w:val="afff7"/>
    <w:next w:val="a8"/>
    <w:link w:val="afffb"/>
    <w:qFormat/>
    <w:rsid w:val="003E5029"/>
    <w:pPr>
      <w:jc w:val="center"/>
    </w:pPr>
    <w:rPr>
      <w:rFonts w:cs="Times New Roman"/>
      <w:i/>
      <w:iCs/>
      <w:lang w:val="x-none"/>
    </w:rPr>
  </w:style>
  <w:style w:type="character" w:customStyle="1" w:styleId="afffb">
    <w:name w:val="Подзаголовок Знак"/>
    <w:link w:val="afffa"/>
    <w:rsid w:val="003E5029"/>
    <w:rPr>
      <w:rFonts w:ascii="Arial" w:eastAsia="Lucida Sans Unicode" w:hAnsi="Arial" w:cs="Mangal"/>
      <w:i/>
      <w:iCs/>
      <w:sz w:val="28"/>
      <w:szCs w:val="28"/>
      <w:lang w:eastAsia="ar-SA"/>
    </w:rPr>
  </w:style>
  <w:style w:type="paragraph" w:customStyle="1" w:styleId="1f7">
    <w:name w:val="Основной текст1"/>
    <w:basedOn w:val="a"/>
    <w:rsid w:val="003E5029"/>
    <w:pPr>
      <w:suppressAutoHyphens/>
      <w:jc w:val="both"/>
    </w:pPr>
    <w:rPr>
      <w:sz w:val="24"/>
      <w:lang w:eastAsia="ar-SA"/>
    </w:rPr>
  </w:style>
  <w:style w:type="paragraph" w:customStyle="1" w:styleId="afffc">
    <w:name w:val="Заголовок таблицы"/>
    <w:basedOn w:val="afff0"/>
    <w:rsid w:val="003E5029"/>
    <w:pPr>
      <w:widowControl/>
      <w:jc w:val="center"/>
    </w:pPr>
    <w:rPr>
      <w:rFonts w:ascii="Times New Roman" w:eastAsia="Times New Roman" w:hAnsi="Times New Roman" w:cs="Times New Roman"/>
      <w:b/>
      <w:bCs/>
      <w:kern w:val="0"/>
      <w:sz w:val="20"/>
      <w:szCs w:val="20"/>
      <w:lang w:eastAsia="ar-SA"/>
    </w:rPr>
  </w:style>
  <w:style w:type="paragraph" w:customStyle="1" w:styleId="afffd">
    <w:name w:val="Содержимое врезки"/>
    <w:basedOn w:val="a8"/>
    <w:rsid w:val="003E5029"/>
    <w:pPr>
      <w:suppressAutoHyphens/>
      <w:spacing w:after="0" w:line="360" w:lineRule="auto"/>
    </w:pPr>
    <w:rPr>
      <w:sz w:val="26"/>
      <w:lang w:eastAsia="ar-SA"/>
    </w:rPr>
  </w:style>
  <w:style w:type="paragraph" w:customStyle="1" w:styleId="1f8">
    <w:name w:val="1 Знак"/>
    <w:basedOn w:val="a"/>
    <w:uiPriority w:val="99"/>
    <w:rsid w:val="003E5029"/>
    <w:pPr>
      <w:tabs>
        <w:tab w:val="left" w:pos="2160"/>
      </w:tabs>
      <w:spacing w:before="120" w:line="240" w:lineRule="exact"/>
      <w:jc w:val="both"/>
    </w:pPr>
    <w:rPr>
      <w:noProof/>
      <w:sz w:val="24"/>
      <w:szCs w:val="24"/>
      <w:lang w:val="en-US"/>
    </w:rPr>
  </w:style>
  <w:style w:type="character" w:customStyle="1" w:styleId="FontStyle14">
    <w:name w:val="Font Style14"/>
    <w:rsid w:val="003E5029"/>
    <w:rPr>
      <w:rFonts w:ascii="Times New Roman" w:hAnsi="Times New Roman" w:cs="Times New Roman"/>
      <w:sz w:val="26"/>
      <w:szCs w:val="26"/>
    </w:rPr>
  </w:style>
  <w:style w:type="paragraph" w:customStyle="1" w:styleId="afffe">
    <w:name w:val="Знак Знак Знак Знак Знак Знак Знак Знак Знак Знак Знак Знак Знак"/>
    <w:basedOn w:val="a"/>
    <w:rsid w:val="003E5029"/>
    <w:pPr>
      <w:spacing w:before="100" w:beforeAutospacing="1" w:after="100" w:afterAutospacing="1"/>
    </w:pPr>
    <w:rPr>
      <w:rFonts w:ascii="Tahoma" w:hAnsi="Tahoma"/>
      <w:sz w:val="20"/>
      <w:lang w:val="en-US" w:eastAsia="en-US"/>
    </w:rPr>
  </w:style>
  <w:style w:type="paragraph" w:customStyle="1" w:styleId="320">
    <w:name w:val="Основной текст 32"/>
    <w:basedOn w:val="a"/>
    <w:rsid w:val="003E5029"/>
    <w:pPr>
      <w:widowControl w:val="0"/>
      <w:suppressAutoHyphens/>
      <w:autoSpaceDE w:val="0"/>
      <w:spacing w:after="120"/>
    </w:pPr>
    <w:rPr>
      <w:sz w:val="16"/>
      <w:szCs w:val="16"/>
      <w:lang w:eastAsia="ar-SA"/>
    </w:rPr>
  </w:style>
  <w:style w:type="paragraph" w:customStyle="1" w:styleId="ConsPlusNonformat">
    <w:name w:val="ConsPlusNonformat"/>
    <w:rsid w:val="003E5029"/>
    <w:pPr>
      <w:widowControl w:val="0"/>
      <w:autoSpaceDE w:val="0"/>
      <w:autoSpaceDN w:val="0"/>
      <w:adjustRightInd w:val="0"/>
    </w:pPr>
    <w:rPr>
      <w:rFonts w:ascii="Courier New" w:eastAsia="Calibri" w:hAnsi="Courier New" w:cs="Courier New"/>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3E5029"/>
    <w:pPr>
      <w:spacing w:after="160" w:line="240" w:lineRule="exact"/>
    </w:pPr>
    <w:rPr>
      <w:rFonts w:ascii="Verdana" w:hAnsi="Verdana" w:cs="Verdana"/>
      <w:sz w:val="24"/>
      <w:szCs w:val="24"/>
      <w:lang w:val="en-US" w:eastAsia="en-US"/>
    </w:rPr>
  </w:style>
  <w:style w:type="paragraph" w:customStyle="1" w:styleId="240">
    <w:name w:val="Основной текст 24"/>
    <w:basedOn w:val="a"/>
    <w:rsid w:val="003E5029"/>
    <w:pPr>
      <w:ind w:right="-2"/>
      <w:jc w:val="both"/>
    </w:pPr>
    <w:rPr>
      <w:sz w:val="28"/>
    </w:rPr>
  </w:style>
  <w:style w:type="paragraph" w:customStyle="1" w:styleId="affff">
    <w:name w:val="обычный"/>
    <w:rsid w:val="003E5029"/>
    <w:pPr>
      <w:ind w:right="-794" w:firstLine="624"/>
      <w:jc w:val="both"/>
    </w:pPr>
    <w:rPr>
      <w:sz w:val="28"/>
    </w:rPr>
  </w:style>
  <w:style w:type="character" w:customStyle="1" w:styleId="FontStyle53">
    <w:name w:val="Font Style53"/>
    <w:rsid w:val="003E5029"/>
    <w:rPr>
      <w:rFonts w:ascii="Times New Roman" w:hAnsi="Times New Roman" w:cs="Times New Roman"/>
      <w:sz w:val="22"/>
      <w:szCs w:val="22"/>
    </w:rPr>
  </w:style>
  <w:style w:type="paragraph" w:customStyle="1" w:styleId="affff0">
    <w:name w:val="Заголовок статьи"/>
    <w:basedOn w:val="a"/>
    <w:next w:val="a"/>
    <w:rsid w:val="003E5029"/>
    <w:pPr>
      <w:widowControl w:val="0"/>
      <w:autoSpaceDE w:val="0"/>
      <w:autoSpaceDN w:val="0"/>
      <w:adjustRightInd w:val="0"/>
      <w:ind w:left="1612" w:hanging="892"/>
      <w:jc w:val="both"/>
    </w:pPr>
    <w:rPr>
      <w:rFonts w:ascii="Arial" w:hAnsi="Arial"/>
      <w:sz w:val="24"/>
      <w:szCs w:val="24"/>
    </w:rPr>
  </w:style>
  <w:style w:type="character" w:customStyle="1" w:styleId="FontStyle27">
    <w:name w:val="Font Style27"/>
    <w:rsid w:val="003E5029"/>
    <w:rPr>
      <w:rFonts w:ascii="Times New Roman" w:hAnsi="Times New Roman" w:cs="Times New Roman"/>
      <w:sz w:val="18"/>
      <w:szCs w:val="18"/>
    </w:rPr>
  </w:style>
  <w:style w:type="paragraph" w:customStyle="1" w:styleId="51">
    <w:name w:val="Знак5"/>
    <w:basedOn w:val="a"/>
    <w:rsid w:val="000D2F82"/>
    <w:pPr>
      <w:spacing w:before="100" w:beforeAutospacing="1" w:after="100" w:afterAutospacing="1"/>
    </w:pPr>
    <w:rPr>
      <w:rFonts w:ascii="Tahoma" w:hAnsi="Tahoma"/>
      <w:sz w:val="20"/>
      <w:lang w:val="en-US" w:eastAsia="en-US"/>
    </w:rPr>
  </w:style>
  <w:style w:type="character" w:customStyle="1" w:styleId="1fa">
    <w:name w:val="Текст сноски Знак1"/>
    <w:uiPriority w:val="99"/>
    <w:semiHidden/>
    <w:locked/>
    <w:rsid w:val="00A95CA1"/>
    <w:rPr>
      <w:sz w:val="24"/>
      <w:szCs w:val="24"/>
    </w:rPr>
  </w:style>
  <w:style w:type="paragraph" w:customStyle="1" w:styleId="2a">
    <w:name w:val="Знак Знак2"/>
    <w:basedOn w:val="a"/>
    <w:rsid w:val="00A735A1"/>
    <w:pPr>
      <w:widowControl w:val="0"/>
      <w:adjustRightInd w:val="0"/>
      <w:spacing w:after="160" w:line="240" w:lineRule="exact"/>
      <w:jc w:val="right"/>
    </w:pPr>
    <w:rPr>
      <w:sz w:val="20"/>
      <w:lang w:val="en-GB" w:eastAsia="en-US"/>
    </w:rPr>
  </w:style>
  <w:style w:type="paragraph" w:customStyle="1" w:styleId="P8">
    <w:name w:val="P8"/>
    <w:basedOn w:val="a"/>
    <w:hidden/>
    <w:rsid w:val="00A735A1"/>
    <w:pPr>
      <w:widowControl w:val="0"/>
      <w:adjustRightInd w:val="0"/>
      <w:ind w:firstLine="1140"/>
      <w:jc w:val="distribute"/>
    </w:pPr>
    <w:rPr>
      <w:rFonts w:eastAsia="Lucida Sans Unicode" w:cs="Tahoma"/>
      <w:sz w:val="28"/>
    </w:rPr>
  </w:style>
  <w:style w:type="paragraph" w:customStyle="1" w:styleId="2b">
    <w:name w:val="Без интервала2"/>
    <w:rsid w:val="00A735A1"/>
    <w:rPr>
      <w:rFonts w:ascii="Calibri" w:hAnsi="Calibri"/>
      <w:sz w:val="22"/>
      <w:szCs w:val="22"/>
      <w:lang w:eastAsia="en-US"/>
    </w:rPr>
  </w:style>
  <w:style w:type="paragraph" w:customStyle="1" w:styleId="affff1">
    <w:name w:val="Основной текст с отступо"/>
    <w:basedOn w:val="a"/>
    <w:rsid w:val="006A5632"/>
    <w:pPr>
      <w:overflowPunct w:val="0"/>
      <w:autoSpaceDE w:val="0"/>
      <w:autoSpaceDN w:val="0"/>
      <w:adjustRightInd w:val="0"/>
      <w:spacing w:line="216" w:lineRule="atLeast"/>
      <w:ind w:firstLine="709"/>
      <w:jc w:val="both"/>
    </w:pPr>
    <w:rPr>
      <w:sz w:val="28"/>
    </w:rPr>
  </w:style>
  <w:style w:type="paragraph" w:customStyle="1" w:styleId="114">
    <w:name w:val="Знак Знак1 Знак1"/>
    <w:basedOn w:val="a"/>
    <w:rsid w:val="00EB1D60"/>
    <w:pPr>
      <w:spacing w:before="100" w:beforeAutospacing="1" w:after="100" w:afterAutospacing="1"/>
    </w:pPr>
    <w:rPr>
      <w:rFonts w:ascii="Tahoma" w:hAnsi="Tahoma"/>
      <w:sz w:val="20"/>
      <w:lang w:val="en-US" w:eastAsia="en-US"/>
    </w:rPr>
  </w:style>
  <w:style w:type="paragraph" w:customStyle="1" w:styleId="250">
    <w:name w:val="Основной текст 25"/>
    <w:basedOn w:val="a"/>
    <w:rsid w:val="00426742"/>
    <w:pPr>
      <w:ind w:firstLine="720"/>
      <w:jc w:val="both"/>
    </w:pPr>
    <w:rPr>
      <w:sz w:val="28"/>
    </w:rPr>
  </w:style>
  <w:style w:type="character" w:customStyle="1" w:styleId="FontStyle30">
    <w:name w:val="Font Style30"/>
    <w:rsid w:val="002E35FE"/>
    <w:rPr>
      <w:rFonts w:ascii="Times New Roman" w:hAnsi="Times New Roman" w:cs="Times New Roman"/>
      <w:sz w:val="18"/>
      <w:szCs w:val="18"/>
    </w:rPr>
  </w:style>
  <w:style w:type="character" w:customStyle="1" w:styleId="affff2">
    <w:name w:val="Основной текст_"/>
    <w:link w:val="2c"/>
    <w:rsid w:val="000E58C2"/>
    <w:rPr>
      <w:rFonts w:ascii="Calibri" w:eastAsia="Calibri" w:hAnsi="Calibri"/>
      <w:sz w:val="22"/>
      <w:szCs w:val="22"/>
      <w:lang w:val="ru-RU" w:eastAsia="en-US" w:bidi="ar-SA"/>
    </w:rPr>
  </w:style>
  <w:style w:type="paragraph" w:customStyle="1" w:styleId="2c">
    <w:name w:val="Основной текст2"/>
    <w:basedOn w:val="a"/>
    <w:link w:val="affff2"/>
    <w:rsid w:val="00CC06B3"/>
    <w:pPr>
      <w:widowControl w:val="0"/>
      <w:shd w:val="clear" w:color="auto" w:fill="FFFFFF"/>
      <w:spacing w:before="1800" w:after="180" w:line="230" w:lineRule="exact"/>
      <w:ind w:hanging="1340"/>
    </w:pPr>
    <w:rPr>
      <w:rFonts w:ascii="Calibri" w:eastAsia="Calibri" w:hAnsi="Calibri"/>
      <w:sz w:val="22"/>
      <w:szCs w:val="22"/>
      <w:lang w:eastAsia="en-US"/>
    </w:rPr>
  </w:style>
  <w:style w:type="paragraph" w:customStyle="1" w:styleId="2d">
    <w:name w:val="Абзац списка2"/>
    <w:basedOn w:val="a"/>
    <w:rsid w:val="001E6F99"/>
    <w:pPr>
      <w:spacing w:after="200" w:line="276" w:lineRule="auto"/>
      <w:ind w:left="720"/>
      <w:contextualSpacing/>
    </w:pPr>
    <w:rPr>
      <w:rFonts w:ascii="Calibri" w:hAnsi="Calibri"/>
      <w:sz w:val="22"/>
      <w:szCs w:val="22"/>
      <w:lang w:eastAsia="en-US"/>
    </w:rPr>
  </w:style>
  <w:style w:type="paragraph" w:customStyle="1" w:styleId="115">
    <w:name w:val="Знак Знак Знак Знак11"/>
    <w:basedOn w:val="a"/>
    <w:rsid w:val="000C1C76"/>
    <w:pPr>
      <w:spacing w:before="100" w:beforeAutospacing="1" w:after="100" w:afterAutospacing="1"/>
    </w:pPr>
    <w:rPr>
      <w:rFonts w:ascii="Tahoma" w:hAnsi="Tahoma"/>
      <w:sz w:val="20"/>
      <w:lang w:val="en-US" w:eastAsia="en-US"/>
    </w:rPr>
  </w:style>
  <w:style w:type="paragraph" w:customStyle="1" w:styleId="1120">
    <w:name w:val="Знак Знак1 Знак12"/>
    <w:basedOn w:val="a"/>
    <w:rsid w:val="00067697"/>
    <w:pPr>
      <w:spacing w:before="100" w:beforeAutospacing="1" w:after="100" w:afterAutospacing="1"/>
    </w:pPr>
    <w:rPr>
      <w:rFonts w:ascii="Tahoma" w:hAnsi="Tahoma"/>
      <w:sz w:val="20"/>
      <w:lang w:val="en-US" w:eastAsia="en-US"/>
    </w:rPr>
  </w:style>
  <w:style w:type="paragraph" w:customStyle="1" w:styleId="116">
    <w:name w:val="Обычный + 11 пт"/>
    <w:aliases w:val="По ширине,Первая строка:  0,95 см,Обычный + 12 пт,Первая строка:  1,Междустр.интервал:  множ..."/>
    <w:basedOn w:val="a"/>
    <w:rsid w:val="00230ADA"/>
    <w:pPr>
      <w:ind w:firstLine="540"/>
      <w:jc w:val="both"/>
    </w:pPr>
    <w:rPr>
      <w:sz w:val="22"/>
      <w:szCs w:val="22"/>
    </w:rPr>
  </w:style>
  <w:style w:type="character" w:styleId="affff3">
    <w:name w:val="Strong"/>
    <w:uiPriority w:val="22"/>
    <w:qFormat/>
    <w:rsid w:val="003B4F36"/>
    <w:rPr>
      <w:b/>
      <w:bCs/>
    </w:rPr>
  </w:style>
  <w:style w:type="paragraph" w:customStyle="1" w:styleId="2e">
    <w:name w:val="КДЗаг2"/>
    <w:link w:val="2f"/>
    <w:rsid w:val="006E1689"/>
    <w:pPr>
      <w:jc w:val="center"/>
    </w:pPr>
    <w:rPr>
      <w:rFonts w:ascii="Arial" w:hAnsi="Arial"/>
      <w:b/>
      <w:noProof/>
      <w:sz w:val="22"/>
    </w:rPr>
  </w:style>
  <w:style w:type="character" w:customStyle="1" w:styleId="2f">
    <w:name w:val="КДЗаг2 Знак"/>
    <w:link w:val="2e"/>
    <w:rsid w:val="006E1689"/>
    <w:rPr>
      <w:rFonts w:ascii="Arial" w:hAnsi="Arial"/>
      <w:b/>
      <w:noProof/>
      <w:sz w:val="22"/>
      <w:lang w:bidi="ar-SA"/>
    </w:rPr>
  </w:style>
  <w:style w:type="paragraph" w:customStyle="1" w:styleId="1fb">
    <w:name w:val="1"/>
    <w:basedOn w:val="a"/>
    <w:rsid w:val="00CC06B3"/>
    <w:pPr>
      <w:spacing w:before="100" w:beforeAutospacing="1" w:after="100" w:afterAutospacing="1"/>
    </w:pPr>
    <w:rPr>
      <w:rFonts w:ascii="Tahoma" w:hAnsi="Tahoma"/>
      <w:sz w:val="20"/>
      <w:lang w:val="en-US" w:eastAsia="en-US"/>
    </w:rPr>
  </w:style>
  <w:style w:type="paragraph" w:customStyle="1" w:styleId="43">
    <w:name w:val="Знак4"/>
    <w:basedOn w:val="a"/>
    <w:rsid w:val="00CC06B3"/>
    <w:pPr>
      <w:spacing w:before="100" w:beforeAutospacing="1" w:after="100" w:afterAutospacing="1"/>
    </w:pPr>
    <w:rPr>
      <w:rFonts w:ascii="Tahoma" w:hAnsi="Tahoma"/>
      <w:sz w:val="20"/>
      <w:lang w:val="en-US" w:eastAsia="en-US"/>
    </w:rPr>
  </w:style>
  <w:style w:type="paragraph" w:customStyle="1" w:styleId="1fc">
    <w:name w:val="Знак1 Знак Знак Знак Знак"/>
    <w:basedOn w:val="a"/>
    <w:rsid w:val="00CC06B3"/>
    <w:pPr>
      <w:widowControl w:val="0"/>
      <w:adjustRightInd w:val="0"/>
      <w:spacing w:after="160" w:line="240" w:lineRule="exact"/>
      <w:jc w:val="right"/>
    </w:pPr>
    <w:rPr>
      <w:sz w:val="20"/>
      <w:lang w:val="en-GB" w:eastAsia="en-US"/>
    </w:rPr>
  </w:style>
  <w:style w:type="paragraph" w:customStyle="1" w:styleId="1fd">
    <w:name w:val="Знак Знак1 Знак Знак Знак Знак"/>
    <w:basedOn w:val="a"/>
    <w:rsid w:val="00CC06B3"/>
    <w:pPr>
      <w:spacing w:before="100" w:beforeAutospacing="1" w:after="100" w:afterAutospacing="1"/>
    </w:pPr>
    <w:rPr>
      <w:rFonts w:ascii="Tahoma" w:hAnsi="Tahoma"/>
      <w:sz w:val="20"/>
      <w:lang w:val="en-US" w:eastAsia="en-US"/>
    </w:rPr>
  </w:style>
  <w:style w:type="paragraph" w:customStyle="1" w:styleId="150">
    <w:name w:val="Знак15"/>
    <w:basedOn w:val="a"/>
    <w:rsid w:val="00CC06B3"/>
    <w:pPr>
      <w:spacing w:before="100" w:beforeAutospacing="1" w:after="100" w:afterAutospacing="1"/>
    </w:pPr>
    <w:rPr>
      <w:rFonts w:ascii="Tahoma" w:hAnsi="Tahoma"/>
      <w:sz w:val="20"/>
      <w:lang w:val="en-US" w:eastAsia="en-US"/>
    </w:rPr>
  </w:style>
  <w:style w:type="paragraph" w:customStyle="1" w:styleId="117">
    <w:name w:val="Знак Знак Знак Знак Знак Знак1 Знак1"/>
    <w:basedOn w:val="a"/>
    <w:rsid w:val="00CC06B3"/>
    <w:pPr>
      <w:spacing w:before="100" w:beforeAutospacing="1" w:after="100" w:afterAutospacing="1"/>
    </w:pPr>
    <w:rPr>
      <w:rFonts w:ascii="Tahoma" w:hAnsi="Tahoma"/>
      <w:sz w:val="20"/>
      <w:lang w:val="en-US" w:eastAsia="en-US"/>
    </w:rPr>
  </w:style>
  <w:style w:type="character" w:customStyle="1" w:styleId="FontStyle18">
    <w:name w:val="Font Style18"/>
    <w:rsid w:val="00CC06B3"/>
    <w:rPr>
      <w:rFonts w:ascii="Times New Roman" w:hAnsi="Times New Roman" w:cs="Times New Roman"/>
      <w:sz w:val="22"/>
      <w:szCs w:val="22"/>
    </w:rPr>
  </w:style>
  <w:style w:type="paragraph" w:customStyle="1" w:styleId="Style10">
    <w:name w:val="Style10"/>
    <w:basedOn w:val="a"/>
    <w:rsid w:val="00CC06B3"/>
    <w:pPr>
      <w:widowControl w:val="0"/>
      <w:autoSpaceDE w:val="0"/>
      <w:autoSpaceDN w:val="0"/>
      <w:adjustRightInd w:val="0"/>
      <w:spacing w:line="301" w:lineRule="exact"/>
      <w:ind w:firstLine="701"/>
      <w:jc w:val="both"/>
    </w:pPr>
    <w:rPr>
      <w:sz w:val="24"/>
      <w:szCs w:val="24"/>
    </w:rPr>
  </w:style>
  <w:style w:type="paragraph" w:customStyle="1" w:styleId="Style14">
    <w:name w:val="Style14"/>
    <w:basedOn w:val="a"/>
    <w:rsid w:val="00CC06B3"/>
    <w:pPr>
      <w:widowControl w:val="0"/>
      <w:autoSpaceDE w:val="0"/>
      <w:autoSpaceDN w:val="0"/>
      <w:adjustRightInd w:val="0"/>
      <w:spacing w:line="270" w:lineRule="exact"/>
      <w:ind w:firstLine="869"/>
      <w:jc w:val="both"/>
    </w:pPr>
    <w:rPr>
      <w:sz w:val="24"/>
      <w:szCs w:val="24"/>
    </w:rPr>
  </w:style>
  <w:style w:type="character" w:customStyle="1" w:styleId="FontStyle22">
    <w:name w:val="Font Style22"/>
    <w:rsid w:val="00CC06B3"/>
    <w:rPr>
      <w:rFonts w:ascii="Times New Roman" w:hAnsi="Times New Roman" w:cs="Times New Roman"/>
      <w:sz w:val="22"/>
      <w:szCs w:val="22"/>
    </w:rPr>
  </w:style>
  <w:style w:type="paragraph" w:customStyle="1" w:styleId="44">
    <w:name w:val="Знак Знак Знак Знак4"/>
    <w:basedOn w:val="a"/>
    <w:link w:val="1fe"/>
    <w:rsid w:val="00CC06B3"/>
    <w:pPr>
      <w:spacing w:before="100" w:beforeAutospacing="1" w:after="100" w:afterAutospacing="1"/>
    </w:pPr>
    <w:rPr>
      <w:rFonts w:ascii="Tahoma" w:hAnsi="Tahoma"/>
      <w:sz w:val="20"/>
      <w:lang w:val="en-US" w:eastAsia="en-US"/>
    </w:rPr>
  </w:style>
  <w:style w:type="character" w:customStyle="1" w:styleId="1fe">
    <w:name w:val="Знак Знак Знак Знак Знак1"/>
    <w:link w:val="44"/>
    <w:rsid w:val="00CC06B3"/>
    <w:rPr>
      <w:rFonts w:ascii="Tahoma" w:hAnsi="Tahoma"/>
      <w:lang w:val="en-US" w:eastAsia="en-US"/>
    </w:rPr>
  </w:style>
  <w:style w:type="character" w:customStyle="1" w:styleId="FontStyle13">
    <w:name w:val="Font Style13"/>
    <w:rsid w:val="00CC06B3"/>
    <w:rPr>
      <w:rFonts w:ascii="Times New Roman" w:hAnsi="Times New Roman" w:cs="Times New Roman"/>
      <w:sz w:val="26"/>
      <w:szCs w:val="26"/>
    </w:rPr>
  </w:style>
  <w:style w:type="character" w:customStyle="1" w:styleId="FontStyle25">
    <w:name w:val="Font Style25"/>
    <w:rsid w:val="00CC06B3"/>
    <w:rPr>
      <w:rFonts w:ascii="Times New Roman" w:hAnsi="Times New Roman" w:cs="Times New Roman"/>
      <w:sz w:val="26"/>
      <w:szCs w:val="26"/>
    </w:rPr>
  </w:style>
  <w:style w:type="character" w:customStyle="1" w:styleId="FontStyle11">
    <w:name w:val="Font Style11"/>
    <w:uiPriority w:val="99"/>
    <w:rsid w:val="00CC06B3"/>
    <w:rPr>
      <w:rFonts w:ascii="Times New Roman" w:hAnsi="Times New Roman" w:cs="Times New Roman"/>
      <w:sz w:val="26"/>
      <w:szCs w:val="26"/>
    </w:rPr>
  </w:style>
  <w:style w:type="paragraph" w:customStyle="1" w:styleId="ConsPlusTitle">
    <w:name w:val="ConsPlusTitle"/>
    <w:uiPriority w:val="99"/>
    <w:rsid w:val="00CC06B3"/>
    <w:pPr>
      <w:widowControl w:val="0"/>
      <w:autoSpaceDE w:val="0"/>
      <w:autoSpaceDN w:val="0"/>
      <w:adjustRightInd w:val="0"/>
    </w:pPr>
    <w:rPr>
      <w:rFonts w:ascii="Arial" w:hAnsi="Arial" w:cs="Arial"/>
      <w:b/>
      <w:bCs/>
    </w:rPr>
  </w:style>
  <w:style w:type="paragraph" w:customStyle="1" w:styleId="1110">
    <w:name w:val="Знак Знак1 Знак11"/>
    <w:basedOn w:val="a"/>
    <w:rsid w:val="00CC06B3"/>
    <w:pPr>
      <w:spacing w:before="100" w:beforeAutospacing="1" w:after="100" w:afterAutospacing="1"/>
    </w:pPr>
    <w:rPr>
      <w:rFonts w:ascii="Tahoma" w:hAnsi="Tahoma"/>
      <w:sz w:val="20"/>
      <w:lang w:val="en-US" w:eastAsia="en-US"/>
    </w:rPr>
  </w:style>
  <w:style w:type="paragraph" w:customStyle="1" w:styleId="38">
    <w:name w:val="Абзац списка3"/>
    <w:basedOn w:val="a"/>
    <w:rsid w:val="00CC06B3"/>
    <w:pPr>
      <w:spacing w:after="200" w:line="276" w:lineRule="auto"/>
      <w:ind w:left="720"/>
      <w:contextualSpacing/>
    </w:pPr>
    <w:rPr>
      <w:rFonts w:ascii="Calibri" w:hAnsi="Calibri"/>
      <w:sz w:val="22"/>
      <w:szCs w:val="22"/>
      <w:lang w:eastAsia="en-US"/>
    </w:rPr>
  </w:style>
  <w:style w:type="paragraph" w:customStyle="1" w:styleId="1ff">
    <w:name w:val="Основной текст.Основной текст1"/>
    <w:basedOn w:val="a"/>
    <w:rsid w:val="00CC06B3"/>
    <w:pPr>
      <w:jc w:val="both"/>
    </w:pPr>
    <w:rPr>
      <w:color w:val="000000"/>
      <w:sz w:val="24"/>
    </w:rPr>
  </w:style>
  <w:style w:type="paragraph" w:customStyle="1" w:styleId="11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1"/>
    <w:basedOn w:val="a"/>
    <w:rsid w:val="005971CD"/>
    <w:pPr>
      <w:spacing w:after="160" w:line="240" w:lineRule="exact"/>
    </w:pPr>
    <w:rPr>
      <w:rFonts w:ascii="Verdana" w:hAnsi="Verdana" w:cs="Verdana"/>
      <w:sz w:val="24"/>
      <w:szCs w:val="24"/>
      <w:lang w:val="en-US" w:eastAsia="en-US"/>
    </w:rPr>
  </w:style>
  <w:style w:type="paragraph" w:customStyle="1" w:styleId="39">
    <w:name w:val="Знак Знак Знак Знак3"/>
    <w:basedOn w:val="a"/>
    <w:rsid w:val="00693AD6"/>
    <w:pPr>
      <w:spacing w:before="100" w:beforeAutospacing="1" w:after="100" w:afterAutospacing="1"/>
      <w:jc w:val="both"/>
    </w:pPr>
    <w:rPr>
      <w:rFonts w:ascii="Tahoma" w:hAnsi="Tahoma"/>
      <w:sz w:val="20"/>
      <w:lang w:val="en-US" w:eastAsia="en-US"/>
    </w:rPr>
  </w:style>
  <w:style w:type="paragraph" w:customStyle="1" w:styleId="1ff0">
    <w:name w:val="КДЗаг1"/>
    <w:rsid w:val="00693AD6"/>
    <w:pPr>
      <w:jc w:val="center"/>
    </w:pPr>
    <w:rPr>
      <w:rFonts w:ascii="Arial" w:hAnsi="Arial"/>
      <w:b/>
      <w:caps/>
      <w:noProof/>
      <w:sz w:val="22"/>
    </w:rPr>
  </w:style>
  <w:style w:type="paragraph" w:customStyle="1" w:styleId="affff4">
    <w:name w:val="КДШт"/>
    <w:rsid w:val="00693AD6"/>
    <w:pPr>
      <w:jc w:val="center"/>
    </w:pPr>
    <w:rPr>
      <w:i/>
      <w:noProof/>
    </w:rPr>
  </w:style>
  <w:style w:type="paragraph" w:customStyle="1" w:styleId="140">
    <w:name w:val="Знак14"/>
    <w:basedOn w:val="a"/>
    <w:rsid w:val="00693AD6"/>
    <w:pPr>
      <w:spacing w:before="100" w:beforeAutospacing="1" w:after="100" w:afterAutospacing="1"/>
    </w:pPr>
    <w:rPr>
      <w:rFonts w:ascii="Tahoma" w:hAnsi="Tahoma"/>
      <w:sz w:val="20"/>
      <w:lang w:val="en-US" w:eastAsia="en-US"/>
    </w:rPr>
  </w:style>
  <w:style w:type="character" w:customStyle="1" w:styleId="FontStyle17">
    <w:name w:val="Font Style17"/>
    <w:rsid w:val="00693AD6"/>
    <w:rPr>
      <w:rFonts w:ascii="Franklin Gothic Medium Cond" w:hAnsi="Franklin Gothic Medium Cond" w:cs="Franklin Gothic Medium Cond"/>
      <w:b/>
      <w:bCs/>
      <w:sz w:val="24"/>
      <w:szCs w:val="24"/>
    </w:rPr>
  </w:style>
  <w:style w:type="character" w:customStyle="1" w:styleId="FontStyle24">
    <w:name w:val="Font Style24"/>
    <w:rsid w:val="00693AD6"/>
    <w:rPr>
      <w:rFonts w:ascii="Century Schoolbook" w:hAnsi="Century Schoolbook" w:cs="Century Schoolbook"/>
      <w:i/>
      <w:iCs/>
      <w:sz w:val="20"/>
      <w:szCs w:val="20"/>
    </w:rPr>
  </w:style>
  <w:style w:type="character" w:customStyle="1" w:styleId="FontStyle26">
    <w:name w:val="Font Style26"/>
    <w:rsid w:val="00693AD6"/>
    <w:rPr>
      <w:rFonts w:ascii="Century Schoolbook" w:hAnsi="Century Schoolbook" w:cs="Century Schoolbook"/>
      <w:b/>
      <w:bCs/>
      <w:sz w:val="16"/>
      <w:szCs w:val="16"/>
    </w:rPr>
  </w:style>
  <w:style w:type="character" w:customStyle="1" w:styleId="FontStyle16">
    <w:name w:val="Font Style16"/>
    <w:rsid w:val="00693AD6"/>
    <w:rPr>
      <w:rFonts w:ascii="Century Schoolbook" w:hAnsi="Century Schoolbook" w:cs="Century Schoolbook"/>
      <w:b/>
      <w:bCs/>
      <w:sz w:val="14"/>
      <w:szCs w:val="14"/>
    </w:rPr>
  </w:style>
  <w:style w:type="paragraph" w:customStyle="1" w:styleId="3a">
    <w:name w:val="Знак3"/>
    <w:basedOn w:val="a"/>
    <w:rsid w:val="00693AD6"/>
    <w:pPr>
      <w:spacing w:before="100" w:beforeAutospacing="1" w:after="100" w:afterAutospacing="1"/>
    </w:pPr>
    <w:rPr>
      <w:rFonts w:ascii="Tahoma" w:hAnsi="Tahoma"/>
      <w:sz w:val="20"/>
      <w:lang w:val="en-US" w:eastAsia="en-US"/>
    </w:rPr>
  </w:style>
  <w:style w:type="character" w:customStyle="1" w:styleId="FontStyle19">
    <w:name w:val="Font Style19"/>
    <w:rsid w:val="00693AD6"/>
    <w:rPr>
      <w:rFonts w:ascii="Century Schoolbook" w:hAnsi="Century Schoolbook" w:cs="Century Schoolbook"/>
      <w:sz w:val="20"/>
      <w:szCs w:val="20"/>
    </w:rPr>
  </w:style>
  <w:style w:type="character" w:customStyle="1" w:styleId="FontStyle23">
    <w:name w:val="Font Style23"/>
    <w:rsid w:val="00693AD6"/>
    <w:rPr>
      <w:rFonts w:ascii="Century Schoolbook" w:hAnsi="Century Schoolbook" w:cs="Century Schoolbook"/>
      <w:b/>
      <w:bCs/>
      <w:sz w:val="16"/>
      <w:szCs w:val="16"/>
    </w:rPr>
  </w:style>
  <w:style w:type="paragraph" w:customStyle="1" w:styleId="Style11">
    <w:name w:val="Style11"/>
    <w:basedOn w:val="a"/>
    <w:rsid w:val="00693AD6"/>
    <w:pPr>
      <w:widowControl w:val="0"/>
      <w:autoSpaceDE w:val="0"/>
      <w:autoSpaceDN w:val="0"/>
      <w:adjustRightInd w:val="0"/>
      <w:spacing w:line="223" w:lineRule="exact"/>
      <w:ind w:firstLine="288"/>
    </w:pPr>
    <w:rPr>
      <w:rFonts w:ascii="Century Schoolbook" w:hAnsi="Century Schoolbook"/>
      <w:sz w:val="24"/>
      <w:szCs w:val="24"/>
    </w:rPr>
  </w:style>
  <w:style w:type="character" w:customStyle="1" w:styleId="FontStyle28">
    <w:name w:val="Font Style28"/>
    <w:rsid w:val="00693AD6"/>
    <w:rPr>
      <w:rFonts w:ascii="Century Schoolbook" w:hAnsi="Century Schoolbook" w:cs="Century Schoolbook"/>
      <w:sz w:val="16"/>
      <w:szCs w:val="16"/>
    </w:rPr>
  </w:style>
  <w:style w:type="character" w:customStyle="1" w:styleId="affff5">
    <w:name w:val="Цветовое выделение"/>
    <w:rsid w:val="00693AD6"/>
    <w:rPr>
      <w:b/>
      <w:bCs/>
      <w:color w:val="000080"/>
    </w:rPr>
  </w:style>
  <w:style w:type="character" w:customStyle="1" w:styleId="affff6">
    <w:name w:val="Гипертекстовая ссылка"/>
    <w:rsid w:val="00693AD6"/>
    <w:rPr>
      <w:b/>
      <w:bCs/>
      <w:color w:val="008000"/>
      <w:u w:val="single"/>
    </w:rPr>
  </w:style>
  <w:style w:type="paragraph" w:customStyle="1" w:styleId="affff7">
    <w:name w:val="Комментарий"/>
    <w:basedOn w:val="a"/>
    <w:next w:val="a"/>
    <w:rsid w:val="00693AD6"/>
    <w:pPr>
      <w:widowControl w:val="0"/>
      <w:autoSpaceDE w:val="0"/>
      <w:autoSpaceDN w:val="0"/>
      <w:adjustRightInd w:val="0"/>
      <w:ind w:left="170"/>
      <w:jc w:val="both"/>
    </w:pPr>
    <w:rPr>
      <w:rFonts w:ascii="Arial" w:hAnsi="Arial"/>
      <w:i/>
      <w:iCs/>
      <w:color w:val="800080"/>
      <w:sz w:val="18"/>
      <w:szCs w:val="18"/>
    </w:rPr>
  </w:style>
  <w:style w:type="paragraph" w:customStyle="1" w:styleId="affff8">
    <w:name w:val="Таблицы (моноширинный)"/>
    <w:basedOn w:val="a"/>
    <w:next w:val="a"/>
    <w:rsid w:val="00693AD6"/>
    <w:pPr>
      <w:widowControl w:val="0"/>
      <w:autoSpaceDE w:val="0"/>
      <w:autoSpaceDN w:val="0"/>
      <w:adjustRightInd w:val="0"/>
      <w:jc w:val="both"/>
    </w:pPr>
    <w:rPr>
      <w:rFonts w:ascii="Courier New" w:hAnsi="Courier New" w:cs="Courier New"/>
      <w:sz w:val="20"/>
    </w:rPr>
  </w:style>
  <w:style w:type="paragraph" w:customStyle="1" w:styleId="1ff1">
    <w:name w:val="Знак Знак Знак1"/>
    <w:basedOn w:val="a"/>
    <w:rsid w:val="00693AD6"/>
    <w:pPr>
      <w:spacing w:before="100" w:beforeAutospacing="1" w:after="100" w:afterAutospacing="1"/>
    </w:pPr>
    <w:rPr>
      <w:rFonts w:ascii="Tahoma" w:hAnsi="Tahoma"/>
      <w:sz w:val="20"/>
      <w:lang w:val="en-US" w:eastAsia="en-US"/>
    </w:rPr>
  </w:style>
  <w:style w:type="paragraph" w:customStyle="1" w:styleId="ConsTitle">
    <w:name w:val="ConsTitle"/>
    <w:uiPriority w:val="99"/>
    <w:rsid w:val="00693AD6"/>
    <w:pPr>
      <w:widowControl w:val="0"/>
      <w:autoSpaceDE w:val="0"/>
      <w:autoSpaceDN w:val="0"/>
      <w:adjustRightInd w:val="0"/>
      <w:ind w:right="19772"/>
    </w:pPr>
    <w:rPr>
      <w:rFonts w:ascii="Arial" w:hAnsi="Arial" w:cs="Arial"/>
      <w:b/>
      <w:bCs/>
      <w:sz w:val="16"/>
      <w:szCs w:val="16"/>
    </w:rPr>
  </w:style>
  <w:style w:type="paragraph" w:styleId="HTML">
    <w:name w:val="HTML Preformatted"/>
    <w:basedOn w:val="a"/>
    <w:link w:val="HTML0"/>
    <w:uiPriority w:val="99"/>
    <w:rsid w:val="0069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693AD6"/>
    <w:rPr>
      <w:rFonts w:ascii="Courier New" w:hAnsi="Courier New" w:cs="Courier New"/>
    </w:rPr>
  </w:style>
  <w:style w:type="paragraph" w:customStyle="1" w:styleId="2f0">
    <w:name w:val="Заг2"/>
    <w:basedOn w:val="a"/>
    <w:rsid w:val="00693AD6"/>
    <w:pPr>
      <w:spacing w:before="240" w:after="240"/>
      <w:jc w:val="center"/>
    </w:pPr>
    <w:rPr>
      <w:b/>
      <w:i/>
      <w:sz w:val="30"/>
      <w:szCs w:val="30"/>
    </w:rPr>
  </w:style>
  <w:style w:type="paragraph" w:customStyle="1" w:styleId="-0">
    <w:name w:val="Воронина-обычный"/>
    <w:basedOn w:val="a"/>
    <w:autoRedefine/>
    <w:rsid w:val="00693AD6"/>
    <w:pPr>
      <w:tabs>
        <w:tab w:val="num" w:pos="360"/>
        <w:tab w:val="num" w:pos="720"/>
      </w:tabs>
      <w:spacing w:line="360" w:lineRule="auto"/>
      <w:jc w:val="both"/>
    </w:pPr>
    <w:rPr>
      <w:rFonts w:eastAsia="MS Mincho"/>
      <w:sz w:val="28"/>
      <w:szCs w:val="28"/>
    </w:rPr>
  </w:style>
  <w:style w:type="paragraph" w:customStyle="1" w:styleId="affff9">
    <w:name w:val="Стиль"/>
    <w:rsid w:val="00693AD6"/>
    <w:pPr>
      <w:snapToGrid w:val="0"/>
    </w:pPr>
    <w:rPr>
      <w:rFonts w:ascii="Wingdings" w:hAnsi="Wingdings" w:cs="Wingdings"/>
      <w:spacing w:val="-1"/>
      <w:w w:val="600"/>
      <w:kern w:val="3276"/>
      <w:position w:val="-1"/>
      <w:sz w:val="24"/>
      <w:szCs w:val="24"/>
      <w:vertAlign w:val="superscript"/>
    </w:rPr>
  </w:style>
  <w:style w:type="paragraph" w:customStyle="1" w:styleId="xl25">
    <w:name w:val="xl25"/>
    <w:basedOn w:val="a"/>
    <w:uiPriority w:val="99"/>
    <w:rsid w:val="00693AD6"/>
    <w:pPr>
      <w:pBdr>
        <w:bottom w:val="single" w:sz="4" w:space="0" w:color="auto"/>
        <w:right w:val="single" w:sz="4" w:space="0" w:color="auto"/>
      </w:pBdr>
      <w:spacing w:before="100" w:after="100"/>
      <w:jc w:val="center"/>
      <w:textAlignment w:val="top"/>
    </w:pPr>
    <w:rPr>
      <w:rFonts w:eastAsia="Arial Unicode MS"/>
      <w:sz w:val="18"/>
      <w:szCs w:val="18"/>
    </w:rPr>
  </w:style>
  <w:style w:type="character" w:customStyle="1" w:styleId="312">
    <w:name w:val="Знак Знак31"/>
    <w:rsid w:val="00693AD6"/>
    <w:rPr>
      <w:sz w:val="16"/>
      <w:szCs w:val="16"/>
      <w:lang w:val="ru-RU" w:eastAsia="ru-RU" w:bidi="ar-SA"/>
    </w:rPr>
  </w:style>
  <w:style w:type="paragraph" w:customStyle="1" w:styleId="45">
    <w:name w:val="Абзац списка4"/>
    <w:basedOn w:val="a"/>
    <w:rsid w:val="00DE02CA"/>
    <w:pPr>
      <w:ind w:left="720"/>
    </w:pPr>
    <w:rPr>
      <w:rFonts w:eastAsia="Calibri"/>
      <w:sz w:val="24"/>
      <w:szCs w:val="24"/>
    </w:rPr>
  </w:style>
  <w:style w:type="paragraph" w:customStyle="1" w:styleId="52">
    <w:name w:val="Абзац списка5"/>
    <w:basedOn w:val="a"/>
    <w:rsid w:val="009016AE"/>
    <w:pPr>
      <w:spacing w:after="200" w:line="276" w:lineRule="auto"/>
      <w:ind w:left="720"/>
      <w:contextualSpacing/>
    </w:pPr>
    <w:rPr>
      <w:rFonts w:ascii="Calibri" w:hAnsi="Calibri"/>
      <w:sz w:val="22"/>
      <w:szCs w:val="22"/>
      <w:lang w:eastAsia="en-US"/>
    </w:rPr>
  </w:style>
  <w:style w:type="paragraph" w:customStyle="1" w:styleId="260">
    <w:name w:val="Основной текст 26"/>
    <w:basedOn w:val="a"/>
    <w:rsid w:val="00CC6E6C"/>
    <w:pPr>
      <w:spacing w:after="120"/>
      <w:ind w:left="283"/>
    </w:pPr>
    <w:rPr>
      <w:rFonts w:ascii="Arial" w:hAnsi="Arial"/>
      <w:sz w:val="24"/>
    </w:rPr>
  </w:style>
  <w:style w:type="paragraph" w:customStyle="1" w:styleId="affffa">
    <w:name w:val="Нормальный (таблица)"/>
    <w:basedOn w:val="a"/>
    <w:next w:val="a"/>
    <w:uiPriority w:val="99"/>
    <w:rsid w:val="00CC6E6C"/>
    <w:pPr>
      <w:widowControl w:val="0"/>
      <w:autoSpaceDE w:val="0"/>
      <w:autoSpaceDN w:val="0"/>
      <w:adjustRightInd w:val="0"/>
      <w:jc w:val="both"/>
    </w:pPr>
    <w:rPr>
      <w:rFonts w:ascii="Arial" w:hAnsi="Arial" w:cs="Arial"/>
      <w:sz w:val="24"/>
      <w:szCs w:val="24"/>
    </w:rPr>
  </w:style>
  <w:style w:type="paragraph" w:customStyle="1" w:styleId="Style13">
    <w:name w:val="Style13"/>
    <w:basedOn w:val="a"/>
    <w:uiPriority w:val="99"/>
    <w:rsid w:val="008A543B"/>
    <w:pPr>
      <w:widowControl w:val="0"/>
      <w:autoSpaceDE w:val="0"/>
      <w:autoSpaceDN w:val="0"/>
      <w:adjustRightInd w:val="0"/>
      <w:spacing w:line="228" w:lineRule="exact"/>
      <w:ind w:firstLine="394"/>
      <w:jc w:val="both"/>
    </w:pPr>
    <w:rPr>
      <w:sz w:val="24"/>
      <w:szCs w:val="24"/>
    </w:rPr>
  </w:style>
  <w:style w:type="paragraph" w:customStyle="1" w:styleId="affffb">
    <w:name w:val="Прижатый влево"/>
    <w:basedOn w:val="a"/>
    <w:next w:val="a"/>
    <w:uiPriority w:val="99"/>
    <w:rsid w:val="006901F5"/>
    <w:pPr>
      <w:widowControl w:val="0"/>
      <w:autoSpaceDE w:val="0"/>
      <w:autoSpaceDN w:val="0"/>
      <w:adjustRightInd w:val="0"/>
    </w:pPr>
    <w:rPr>
      <w:rFonts w:ascii="Arial" w:hAnsi="Arial" w:cs="Arial"/>
      <w:sz w:val="24"/>
      <w:szCs w:val="24"/>
    </w:rPr>
  </w:style>
  <w:style w:type="paragraph" w:customStyle="1" w:styleId="131">
    <w:name w:val="Знак13"/>
    <w:basedOn w:val="a"/>
    <w:rsid w:val="00605B60"/>
    <w:pPr>
      <w:spacing w:before="100" w:beforeAutospacing="1" w:after="100" w:afterAutospacing="1"/>
    </w:pPr>
    <w:rPr>
      <w:rFonts w:ascii="Tahoma" w:hAnsi="Tahoma"/>
      <w:sz w:val="20"/>
      <w:lang w:val="en-US" w:eastAsia="en-US"/>
    </w:rPr>
  </w:style>
  <w:style w:type="paragraph" w:customStyle="1" w:styleId="46">
    <w:name w:val="ловок 4"/>
    <w:basedOn w:val="a"/>
    <w:next w:val="a"/>
    <w:rsid w:val="00FE4907"/>
    <w:pPr>
      <w:keepNext/>
      <w:autoSpaceDE w:val="0"/>
      <w:autoSpaceDN w:val="0"/>
      <w:jc w:val="both"/>
    </w:pPr>
    <w:rPr>
      <w:b/>
      <w:bCs/>
      <w:sz w:val="24"/>
      <w:szCs w:val="24"/>
    </w:rPr>
  </w:style>
  <w:style w:type="paragraph" w:customStyle="1" w:styleId="Iauiue">
    <w:name w:val="Iau?iue"/>
    <w:rsid w:val="00FE4907"/>
  </w:style>
  <w:style w:type="paragraph" w:customStyle="1" w:styleId="ConsCell">
    <w:name w:val="ConsCell"/>
    <w:uiPriority w:val="99"/>
    <w:rsid w:val="00FE4907"/>
    <w:pPr>
      <w:widowControl w:val="0"/>
      <w:autoSpaceDE w:val="0"/>
      <w:autoSpaceDN w:val="0"/>
      <w:adjustRightInd w:val="0"/>
    </w:pPr>
    <w:rPr>
      <w:rFonts w:ascii="Arial" w:hAnsi="Arial" w:cs="Arial"/>
    </w:rPr>
  </w:style>
  <w:style w:type="paragraph" w:customStyle="1" w:styleId="1ff2">
    <w:name w:val="заголовок 1"/>
    <w:basedOn w:val="a"/>
    <w:next w:val="a"/>
    <w:rsid w:val="00FE4907"/>
    <w:pPr>
      <w:keepNext/>
      <w:tabs>
        <w:tab w:val="left" w:pos="741"/>
        <w:tab w:val="left" w:pos="1368"/>
      </w:tabs>
      <w:autoSpaceDE w:val="0"/>
      <w:autoSpaceDN w:val="0"/>
      <w:ind w:left="741"/>
    </w:pPr>
    <w:rPr>
      <w:i/>
      <w:iCs/>
      <w:sz w:val="24"/>
      <w:szCs w:val="24"/>
    </w:rPr>
  </w:style>
  <w:style w:type="character" w:customStyle="1" w:styleId="affffc">
    <w:name w:val="Параметры"/>
    <w:rsid w:val="00FE4907"/>
    <w:rPr>
      <w:color w:val="FF0000"/>
      <w:sz w:val="28"/>
      <w:szCs w:val="28"/>
    </w:rPr>
  </w:style>
  <w:style w:type="paragraph" w:customStyle="1" w:styleId="2f1">
    <w:name w:val="заголовок 2"/>
    <w:basedOn w:val="a"/>
    <w:next w:val="a"/>
    <w:rsid w:val="00FE4907"/>
    <w:pPr>
      <w:keepNext/>
      <w:autoSpaceDE w:val="0"/>
      <w:autoSpaceDN w:val="0"/>
      <w:jc w:val="center"/>
    </w:pPr>
    <w:rPr>
      <w:b/>
      <w:bCs/>
      <w:sz w:val="24"/>
      <w:szCs w:val="24"/>
    </w:rPr>
  </w:style>
  <w:style w:type="paragraph" w:customStyle="1" w:styleId="3b">
    <w:name w:val="заголовок 3"/>
    <w:basedOn w:val="a"/>
    <w:next w:val="a"/>
    <w:rsid w:val="00FE4907"/>
    <w:pPr>
      <w:keepNext/>
      <w:tabs>
        <w:tab w:val="left" w:pos="0"/>
        <w:tab w:val="left" w:pos="284"/>
      </w:tabs>
      <w:autoSpaceDE w:val="0"/>
      <w:autoSpaceDN w:val="0"/>
      <w:jc w:val="center"/>
    </w:pPr>
    <w:rPr>
      <w:rFonts w:ascii="Arial" w:hAnsi="Arial" w:cs="Arial"/>
      <w:b/>
      <w:bCs/>
      <w:sz w:val="28"/>
      <w:szCs w:val="28"/>
      <w:lang w:val="en-US"/>
    </w:rPr>
  </w:style>
  <w:style w:type="paragraph" w:customStyle="1" w:styleId="47">
    <w:name w:val="заголовок 4"/>
    <w:basedOn w:val="a"/>
    <w:next w:val="a"/>
    <w:rsid w:val="00FE4907"/>
    <w:pPr>
      <w:keepNext/>
      <w:tabs>
        <w:tab w:val="left" w:pos="284"/>
      </w:tabs>
      <w:autoSpaceDE w:val="0"/>
      <w:autoSpaceDN w:val="0"/>
      <w:ind w:left="851"/>
    </w:pPr>
    <w:rPr>
      <w:i/>
      <w:iCs/>
      <w:sz w:val="24"/>
      <w:szCs w:val="24"/>
    </w:rPr>
  </w:style>
  <w:style w:type="paragraph" w:customStyle="1" w:styleId="53">
    <w:name w:val="заголовок 5"/>
    <w:basedOn w:val="a"/>
    <w:next w:val="a"/>
    <w:rsid w:val="00FE4907"/>
    <w:pPr>
      <w:keepNext/>
      <w:tabs>
        <w:tab w:val="left" w:pos="142"/>
        <w:tab w:val="left" w:pos="284"/>
      </w:tabs>
      <w:autoSpaceDE w:val="0"/>
      <w:autoSpaceDN w:val="0"/>
      <w:ind w:left="426"/>
    </w:pPr>
    <w:rPr>
      <w:sz w:val="24"/>
      <w:szCs w:val="24"/>
    </w:rPr>
  </w:style>
  <w:style w:type="paragraph" w:customStyle="1" w:styleId="63">
    <w:name w:val="заголовок 6"/>
    <w:basedOn w:val="a"/>
    <w:next w:val="a"/>
    <w:rsid w:val="00FE4907"/>
    <w:pPr>
      <w:keepNext/>
      <w:tabs>
        <w:tab w:val="left" w:pos="284"/>
      </w:tabs>
      <w:autoSpaceDE w:val="0"/>
      <w:autoSpaceDN w:val="0"/>
    </w:pPr>
    <w:rPr>
      <w:sz w:val="24"/>
      <w:szCs w:val="24"/>
    </w:rPr>
  </w:style>
  <w:style w:type="paragraph" w:customStyle="1" w:styleId="71">
    <w:name w:val="заголовок 7"/>
    <w:basedOn w:val="a"/>
    <w:next w:val="a"/>
    <w:rsid w:val="00FE4907"/>
    <w:pPr>
      <w:keepNext/>
      <w:tabs>
        <w:tab w:val="left" w:pos="0"/>
        <w:tab w:val="left" w:pos="284"/>
      </w:tabs>
      <w:autoSpaceDE w:val="0"/>
      <w:autoSpaceDN w:val="0"/>
      <w:jc w:val="both"/>
    </w:pPr>
    <w:rPr>
      <w:b/>
      <w:bCs/>
      <w:sz w:val="24"/>
      <w:szCs w:val="24"/>
    </w:rPr>
  </w:style>
  <w:style w:type="paragraph" w:customStyle="1" w:styleId="81">
    <w:name w:val="заголовок 8"/>
    <w:basedOn w:val="a"/>
    <w:next w:val="a"/>
    <w:rsid w:val="00FE4907"/>
    <w:pPr>
      <w:keepNext/>
      <w:autoSpaceDE w:val="0"/>
      <w:autoSpaceDN w:val="0"/>
    </w:pPr>
    <w:rPr>
      <w:sz w:val="28"/>
      <w:szCs w:val="28"/>
    </w:rPr>
  </w:style>
  <w:style w:type="paragraph" w:customStyle="1" w:styleId="91">
    <w:name w:val="заголовок 9"/>
    <w:basedOn w:val="a"/>
    <w:next w:val="a"/>
    <w:rsid w:val="00FE4907"/>
    <w:pPr>
      <w:keepNext/>
      <w:tabs>
        <w:tab w:val="left" w:pos="0"/>
      </w:tabs>
      <w:autoSpaceDE w:val="0"/>
      <w:autoSpaceDN w:val="0"/>
      <w:ind w:firstLine="741"/>
    </w:pPr>
    <w:rPr>
      <w:sz w:val="28"/>
      <w:szCs w:val="28"/>
    </w:rPr>
  </w:style>
  <w:style w:type="character" w:customStyle="1" w:styleId="affffd">
    <w:name w:val="Основной шрифт"/>
    <w:rsid w:val="00FE4907"/>
  </w:style>
  <w:style w:type="paragraph" w:customStyle="1" w:styleId="BodyTextIndent22">
    <w:name w:val="Body Text Indent 22"/>
    <w:basedOn w:val="a"/>
    <w:rsid w:val="00FE4907"/>
    <w:pPr>
      <w:widowControl w:val="0"/>
      <w:autoSpaceDE w:val="0"/>
      <w:autoSpaceDN w:val="0"/>
      <w:ind w:firstLine="709"/>
      <w:jc w:val="both"/>
    </w:pPr>
    <w:rPr>
      <w:sz w:val="28"/>
      <w:szCs w:val="28"/>
    </w:rPr>
  </w:style>
  <w:style w:type="character" w:customStyle="1" w:styleId="affffe">
    <w:name w:val="номер страницы"/>
    <w:basedOn w:val="affffd"/>
    <w:rsid w:val="00FE4907"/>
  </w:style>
  <w:style w:type="paragraph" w:customStyle="1" w:styleId="afffff">
    <w:name w:val="текст сноски"/>
    <w:basedOn w:val="a"/>
    <w:rsid w:val="00FE4907"/>
    <w:pPr>
      <w:autoSpaceDE w:val="0"/>
      <w:autoSpaceDN w:val="0"/>
    </w:pPr>
    <w:rPr>
      <w:sz w:val="20"/>
    </w:rPr>
  </w:style>
  <w:style w:type="character" w:customStyle="1" w:styleId="afffff0">
    <w:name w:val="знак сноски"/>
    <w:rsid w:val="00FE4907"/>
    <w:rPr>
      <w:vertAlign w:val="superscript"/>
    </w:rPr>
  </w:style>
  <w:style w:type="paragraph" w:customStyle="1" w:styleId="afffff1">
    <w:name w:val="Артюх"/>
    <w:basedOn w:val="a"/>
    <w:rsid w:val="00FE4907"/>
    <w:pPr>
      <w:autoSpaceDE w:val="0"/>
      <w:autoSpaceDN w:val="0"/>
      <w:ind w:firstLine="709"/>
      <w:jc w:val="both"/>
    </w:pPr>
    <w:rPr>
      <w:sz w:val="28"/>
      <w:szCs w:val="28"/>
    </w:rPr>
  </w:style>
  <w:style w:type="paragraph" w:customStyle="1" w:styleId="2f2">
    <w:name w:val="Стиль2"/>
    <w:basedOn w:val="a"/>
    <w:rsid w:val="00FE4907"/>
    <w:pPr>
      <w:autoSpaceDE w:val="0"/>
      <w:autoSpaceDN w:val="0"/>
      <w:spacing w:line="360" w:lineRule="auto"/>
      <w:ind w:firstLine="720"/>
      <w:jc w:val="both"/>
    </w:pPr>
    <w:rPr>
      <w:sz w:val="28"/>
      <w:szCs w:val="28"/>
    </w:rPr>
  </w:style>
  <w:style w:type="paragraph" w:customStyle="1" w:styleId="afffff2">
    <w:name w:val="Знак Знак Знак Знак Знак Знак Знак Знак Знак Знак Знак Знак"/>
    <w:basedOn w:val="a"/>
    <w:rsid w:val="00FE4907"/>
    <w:pPr>
      <w:spacing w:after="160" w:line="240" w:lineRule="exact"/>
    </w:pPr>
    <w:rPr>
      <w:rFonts w:ascii="Verdana" w:hAnsi="Verdana" w:cs="Verdana"/>
      <w:sz w:val="24"/>
      <w:szCs w:val="24"/>
      <w:lang w:val="en-US" w:eastAsia="en-US"/>
    </w:rPr>
  </w:style>
  <w:style w:type="paragraph" w:customStyle="1" w:styleId="ConsNormal">
    <w:name w:val="ConsNormal"/>
    <w:rsid w:val="00FE4907"/>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FE4907"/>
    <w:pPr>
      <w:widowControl w:val="0"/>
      <w:autoSpaceDE w:val="0"/>
      <w:autoSpaceDN w:val="0"/>
      <w:adjustRightInd w:val="0"/>
    </w:pPr>
    <w:rPr>
      <w:rFonts w:ascii="Courier New" w:hAnsi="Courier New" w:cs="Courier New"/>
    </w:rPr>
  </w:style>
  <w:style w:type="paragraph" w:customStyle="1" w:styleId="ConsDocList">
    <w:name w:val="ConsDocList"/>
    <w:uiPriority w:val="99"/>
    <w:rsid w:val="00FE4907"/>
    <w:pPr>
      <w:widowControl w:val="0"/>
      <w:autoSpaceDE w:val="0"/>
      <w:autoSpaceDN w:val="0"/>
      <w:adjustRightInd w:val="0"/>
    </w:pPr>
    <w:rPr>
      <w:rFonts w:ascii="Courier New" w:hAnsi="Courier New" w:cs="Courier New"/>
    </w:rPr>
  </w:style>
  <w:style w:type="paragraph" w:customStyle="1" w:styleId="afffff3">
    <w:name w:val="Знак Знак Знак Знак Знак Знак Знак Знак"/>
    <w:basedOn w:val="a"/>
    <w:next w:val="2"/>
    <w:autoRedefine/>
    <w:rsid w:val="00FE4907"/>
    <w:pPr>
      <w:spacing w:after="160" w:line="240" w:lineRule="exact"/>
      <w:jc w:val="right"/>
    </w:pPr>
    <w:rPr>
      <w:noProof/>
      <w:sz w:val="24"/>
      <w:szCs w:val="24"/>
      <w:lang w:val="en-US" w:eastAsia="en-US"/>
    </w:rPr>
  </w:style>
  <w:style w:type="paragraph" w:customStyle="1" w:styleId="2LTTitel">
    <w:name w:val="??????? 2~LT~Titel"/>
    <w:uiPriority w:val="99"/>
    <w:rsid w:val="00FE4907"/>
    <w:pPr>
      <w:autoSpaceDE w:val="0"/>
      <w:autoSpaceDN w:val="0"/>
      <w:adjustRightInd w:val="0"/>
    </w:pPr>
    <w:rPr>
      <w:rFonts w:ascii="Mangal" w:eastAsia="Microsoft YaHei" w:hAnsi="Mangal" w:cs="Mangal"/>
      <w:color w:val="000000"/>
      <w:kern w:val="1"/>
      <w:sz w:val="36"/>
      <w:szCs w:val="36"/>
    </w:rPr>
  </w:style>
  <w:style w:type="paragraph" w:customStyle="1" w:styleId="321">
    <w:name w:val="Основной текст с отступом 32"/>
    <w:basedOn w:val="a"/>
    <w:rsid w:val="00FE4907"/>
    <w:pPr>
      <w:ind w:firstLine="708"/>
      <w:jc w:val="both"/>
    </w:pPr>
    <w:rPr>
      <w:sz w:val="28"/>
    </w:rPr>
  </w:style>
  <w:style w:type="paragraph" w:customStyle="1" w:styleId="-1">
    <w:name w:val="ИАМ - Основной текст"/>
    <w:basedOn w:val="a"/>
    <w:link w:val="-2"/>
    <w:rsid w:val="00FE4907"/>
    <w:pPr>
      <w:ind w:firstLine="709"/>
      <w:jc w:val="both"/>
    </w:pPr>
    <w:rPr>
      <w:rFonts w:ascii="TimesET" w:hAnsi="TimesET"/>
      <w:sz w:val="28"/>
      <w:lang w:val="x-none" w:eastAsia="x-none"/>
    </w:rPr>
  </w:style>
  <w:style w:type="character" w:customStyle="1" w:styleId="-2">
    <w:name w:val="ИАМ - Основной текст Знак"/>
    <w:link w:val="-1"/>
    <w:rsid w:val="00FE4907"/>
    <w:rPr>
      <w:rFonts w:ascii="TimesET" w:hAnsi="TimesET"/>
      <w:sz w:val="28"/>
    </w:rPr>
  </w:style>
  <w:style w:type="paragraph" w:styleId="afffff4">
    <w:name w:val="caption"/>
    <w:basedOn w:val="a"/>
    <w:next w:val="a"/>
    <w:uiPriority w:val="99"/>
    <w:qFormat/>
    <w:rsid w:val="00FE4907"/>
    <w:rPr>
      <w:b/>
      <w:bCs/>
      <w:sz w:val="20"/>
    </w:rPr>
  </w:style>
  <w:style w:type="paragraph" w:customStyle="1" w:styleId="Sf13">
    <w:name w:val="Основной текст с отSf1тупом 3"/>
    <w:basedOn w:val="a"/>
    <w:rsid w:val="00FE4907"/>
    <w:pPr>
      <w:widowControl w:val="0"/>
      <w:ind w:firstLine="709"/>
      <w:jc w:val="both"/>
    </w:pPr>
    <w:rPr>
      <w:snapToGrid w:val="0"/>
      <w:sz w:val="28"/>
    </w:rPr>
  </w:style>
  <w:style w:type="paragraph" w:customStyle="1" w:styleId="BodyText21">
    <w:name w:val="Body Text 21"/>
    <w:basedOn w:val="a"/>
    <w:rsid w:val="00C52FC9"/>
    <w:pPr>
      <w:suppressAutoHyphens/>
      <w:ind w:firstLine="709"/>
      <w:jc w:val="both"/>
    </w:pPr>
    <w:rPr>
      <w:rFonts w:ascii="AGBengaly" w:eastAsia="Calibri" w:hAnsi="AGBengaly"/>
      <w:sz w:val="28"/>
      <w:lang w:eastAsia="ar-SA"/>
    </w:rPr>
  </w:style>
  <w:style w:type="character" w:customStyle="1" w:styleId="FontStyle33">
    <w:name w:val="Font Style33"/>
    <w:rsid w:val="00C52FC9"/>
    <w:rPr>
      <w:rFonts w:ascii="Times New Roman" w:hAnsi="Times New Roman" w:cs="Times New Roman"/>
      <w:sz w:val="26"/>
      <w:szCs w:val="26"/>
    </w:rPr>
  </w:style>
  <w:style w:type="character" w:customStyle="1" w:styleId="FontStyle105">
    <w:name w:val="Font Style105"/>
    <w:rsid w:val="00C52FC9"/>
    <w:rPr>
      <w:rFonts w:ascii="Times New Roman" w:hAnsi="Times New Roman" w:cs="Times New Roman"/>
      <w:sz w:val="26"/>
      <w:szCs w:val="26"/>
    </w:rPr>
  </w:style>
  <w:style w:type="paragraph" w:customStyle="1" w:styleId="msonormalbullet1gif">
    <w:name w:val="msonormalbullet1.gif"/>
    <w:basedOn w:val="a"/>
    <w:rsid w:val="00C52FC9"/>
    <w:pPr>
      <w:spacing w:before="100" w:beforeAutospacing="1" w:after="100" w:afterAutospacing="1"/>
    </w:pPr>
    <w:rPr>
      <w:sz w:val="24"/>
      <w:szCs w:val="24"/>
    </w:rPr>
  </w:style>
  <w:style w:type="character" w:customStyle="1" w:styleId="recbox">
    <w:name w:val="rec_box"/>
    <w:rsid w:val="00816C40"/>
    <w:rPr>
      <w:rFonts w:ascii="Times New Roman" w:hAnsi="Times New Roman" w:cs="Times New Roman" w:hint="default"/>
    </w:rPr>
  </w:style>
  <w:style w:type="paragraph" w:customStyle="1" w:styleId="msonormalbullet2gif">
    <w:name w:val="msonormalbullet2.gif"/>
    <w:basedOn w:val="a"/>
    <w:rsid w:val="00816C40"/>
    <w:pPr>
      <w:spacing w:before="100" w:beforeAutospacing="1" w:after="100" w:afterAutospacing="1"/>
    </w:pPr>
    <w:rPr>
      <w:sz w:val="24"/>
      <w:szCs w:val="24"/>
    </w:rPr>
  </w:style>
  <w:style w:type="character" w:customStyle="1" w:styleId="13pt">
    <w:name w:val="Основной текст + 13 pt"/>
    <w:aliases w:val="Курсив"/>
    <w:uiPriority w:val="99"/>
    <w:rsid w:val="00BD7601"/>
    <w:rPr>
      <w:rFonts w:ascii="Arial" w:hAnsi="Arial" w:cs="Arial"/>
      <w:i/>
      <w:iCs/>
      <w:sz w:val="26"/>
      <w:szCs w:val="26"/>
      <w:u w:val="none"/>
    </w:rPr>
  </w:style>
  <w:style w:type="character" w:customStyle="1" w:styleId="13pt1">
    <w:name w:val="Основной текст + 13 pt1"/>
    <w:uiPriority w:val="99"/>
    <w:rsid w:val="00BD7601"/>
    <w:rPr>
      <w:rFonts w:ascii="Arial" w:hAnsi="Arial" w:cs="Arial"/>
      <w:sz w:val="26"/>
      <w:szCs w:val="26"/>
      <w:u w:val="none"/>
    </w:rPr>
  </w:style>
  <w:style w:type="paragraph" w:customStyle="1" w:styleId="2f3">
    <w:name w:val="Знак Знак Знак Знак2"/>
    <w:basedOn w:val="a"/>
    <w:rsid w:val="004F21F9"/>
    <w:pPr>
      <w:spacing w:before="100" w:beforeAutospacing="1" w:after="100" w:afterAutospacing="1"/>
    </w:pPr>
    <w:rPr>
      <w:rFonts w:ascii="Tahoma" w:hAnsi="Tahoma"/>
      <w:sz w:val="20"/>
      <w:lang w:val="en-US" w:eastAsia="en-US"/>
    </w:rPr>
  </w:style>
  <w:style w:type="paragraph" w:customStyle="1" w:styleId="afffff5">
    <w:name w:val="Îáû÷íûé"/>
    <w:rsid w:val="004F21F9"/>
    <w:rPr>
      <w:rFonts w:ascii="Arial" w:hAnsi="Arial"/>
    </w:rPr>
  </w:style>
  <w:style w:type="paragraph" w:customStyle="1" w:styleId="120">
    <w:name w:val="Знак12"/>
    <w:basedOn w:val="a"/>
    <w:rsid w:val="008E182D"/>
    <w:pPr>
      <w:spacing w:before="100" w:beforeAutospacing="1" w:after="100" w:afterAutospacing="1"/>
    </w:pPr>
    <w:rPr>
      <w:rFonts w:ascii="Tahoma" w:hAnsi="Tahoma"/>
      <w:sz w:val="20"/>
      <w:lang w:val="en-US" w:eastAsia="en-US"/>
    </w:rPr>
  </w:style>
  <w:style w:type="paragraph" w:customStyle="1" w:styleId="270">
    <w:name w:val="Основной текст 27"/>
    <w:basedOn w:val="a"/>
    <w:rsid w:val="00F35F4A"/>
    <w:pPr>
      <w:spacing w:after="120"/>
      <w:ind w:left="283"/>
    </w:pPr>
    <w:rPr>
      <w:rFonts w:ascii="Arial" w:hAnsi="Arial"/>
      <w:sz w:val="24"/>
    </w:rPr>
  </w:style>
  <w:style w:type="paragraph" w:customStyle="1" w:styleId="3c">
    <w:name w:val="Без интервала3"/>
    <w:rsid w:val="00F35F4A"/>
    <w:rPr>
      <w:rFonts w:ascii="Calibri" w:hAnsi="Calibri"/>
      <w:sz w:val="22"/>
      <w:szCs w:val="22"/>
    </w:rPr>
  </w:style>
  <w:style w:type="paragraph" w:customStyle="1" w:styleId="Style12">
    <w:name w:val="Style12"/>
    <w:basedOn w:val="a"/>
    <w:rsid w:val="00787BA7"/>
    <w:pPr>
      <w:widowControl w:val="0"/>
      <w:autoSpaceDE w:val="0"/>
      <w:autoSpaceDN w:val="0"/>
      <w:adjustRightInd w:val="0"/>
      <w:spacing w:line="232" w:lineRule="exact"/>
      <w:ind w:firstLine="528"/>
      <w:jc w:val="both"/>
    </w:pPr>
    <w:rPr>
      <w:sz w:val="24"/>
      <w:szCs w:val="24"/>
    </w:rPr>
  </w:style>
  <w:style w:type="character" w:customStyle="1" w:styleId="NoSpacingChar">
    <w:name w:val="No Spacing Char"/>
    <w:link w:val="1c"/>
    <w:locked/>
    <w:rsid w:val="00B178B1"/>
    <w:rPr>
      <w:rFonts w:ascii="Calibri" w:hAnsi="Calibri"/>
      <w:sz w:val="22"/>
      <w:lang w:bidi="ar-SA"/>
    </w:rPr>
  </w:style>
  <w:style w:type="character" w:customStyle="1" w:styleId="ConsPlusNormal0">
    <w:name w:val="ConsPlusNormal Знак"/>
    <w:link w:val="ConsPlusNormal"/>
    <w:rsid w:val="00D47BC7"/>
    <w:rPr>
      <w:rFonts w:ascii="Arial" w:hAnsi="Arial" w:cs="Arial"/>
      <w:lang w:val="ru-RU" w:eastAsia="ru-RU" w:bidi="ar-SA"/>
    </w:rPr>
  </w:style>
  <w:style w:type="paragraph" w:customStyle="1" w:styleId="1ff3">
    <w:name w:val="Знак1"/>
    <w:basedOn w:val="a"/>
    <w:rsid w:val="000357B4"/>
    <w:pPr>
      <w:spacing w:before="100" w:beforeAutospacing="1" w:after="100" w:afterAutospacing="1"/>
    </w:pPr>
    <w:rPr>
      <w:rFonts w:ascii="Tahoma" w:hAnsi="Tahoma"/>
      <w:sz w:val="20"/>
      <w:lang w:val="en-US" w:eastAsia="en-US"/>
    </w:rPr>
  </w:style>
  <w:style w:type="character" w:customStyle="1" w:styleId="48">
    <w:name w:val="Знак Знак4"/>
    <w:rsid w:val="003760B5"/>
    <w:rPr>
      <w:sz w:val="28"/>
      <w:szCs w:val="24"/>
    </w:rPr>
  </w:style>
  <w:style w:type="character" w:styleId="afffff6">
    <w:name w:val="FollowedHyperlink"/>
    <w:uiPriority w:val="99"/>
    <w:unhideWhenUsed/>
    <w:rsid w:val="000B1169"/>
    <w:rPr>
      <w:color w:val="800080"/>
      <w:u w:val="single"/>
    </w:rPr>
  </w:style>
  <w:style w:type="paragraph" w:styleId="1ff4">
    <w:name w:val="toc 1"/>
    <w:basedOn w:val="a"/>
    <w:next w:val="a"/>
    <w:autoRedefine/>
    <w:uiPriority w:val="99"/>
    <w:unhideWhenUsed/>
    <w:qFormat/>
    <w:rsid w:val="000B1169"/>
    <w:pPr>
      <w:tabs>
        <w:tab w:val="right" w:leader="dot" w:pos="9809"/>
      </w:tabs>
      <w:jc w:val="center"/>
    </w:pPr>
    <w:rPr>
      <w:rFonts w:ascii="Arial" w:hAnsi="Arial" w:cs="Arial"/>
      <w:b/>
      <w:noProof/>
      <w:sz w:val="20"/>
    </w:rPr>
  </w:style>
  <w:style w:type="paragraph" w:styleId="2f4">
    <w:name w:val="toc 2"/>
    <w:basedOn w:val="a"/>
    <w:next w:val="a"/>
    <w:autoRedefine/>
    <w:uiPriority w:val="39"/>
    <w:unhideWhenUsed/>
    <w:qFormat/>
    <w:rsid w:val="000B1169"/>
    <w:pPr>
      <w:tabs>
        <w:tab w:val="right" w:leader="dot" w:pos="9809"/>
      </w:tabs>
    </w:pPr>
    <w:rPr>
      <w:rFonts w:ascii="Arial" w:hAnsi="Arial" w:cs="Arial"/>
      <w:b/>
      <w:noProof/>
      <w:color w:val="FF0000"/>
      <w:sz w:val="24"/>
      <w:szCs w:val="24"/>
    </w:rPr>
  </w:style>
  <w:style w:type="paragraph" w:styleId="afffff7">
    <w:name w:val="endnote text"/>
    <w:basedOn w:val="a"/>
    <w:link w:val="afffff8"/>
    <w:uiPriority w:val="99"/>
    <w:semiHidden/>
    <w:unhideWhenUsed/>
    <w:rsid w:val="000B1169"/>
    <w:rPr>
      <w:sz w:val="20"/>
    </w:rPr>
  </w:style>
  <w:style w:type="character" w:customStyle="1" w:styleId="afffff8">
    <w:name w:val="Текст концевой сноски Знак"/>
    <w:basedOn w:val="a0"/>
    <w:link w:val="afffff7"/>
    <w:uiPriority w:val="99"/>
    <w:semiHidden/>
    <w:rsid w:val="000B1169"/>
  </w:style>
  <w:style w:type="paragraph" w:customStyle="1" w:styleId="xl22">
    <w:name w:val="xl22"/>
    <w:basedOn w:val="a"/>
    <w:uiPriority w:val="99"/>
    <w:rsid w:val="000B1169"/>
    <w:pPr>
      <w:pBdr>
        <w:bottom w:val="single" w:sz="8" w:space="0" w:color="auto"/>
        <w:right w:val="single" w:sz="8" w:space="0" w:color="auto"/>
      </w:pBdr>
      <w:spacing w:before="100" w:beforeAutospacing="1" w:after="100" w:afterAutospacing="1"/>
      <w:jc w:val="center"/>
    </w:pPr>
    <w:rPr>
      <w:sz w:val="16"/>
      <w:szCs w:val="16"/>
    </w:rPr>
  </w:style>
  <w:style w:type="paragraph" w:customStyle="1" w:styleId="xl23">
    <w:name w:val="xl23"/>
    <w:basedOn w:val="a"/>
    <w:uiPriority w:val="99"/>
    <w:rsid w:val="000B1169"/>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24">
    <w:name w:val="xl24"/>
    <w:basedOn w:val="a"/>
    <w:uiPriority w:val="99"/>
    <w:rsid w:val="000B1169"/>
    <w:pPr>
      <w:spacing w:before="100" w:beforeAutospacing="1" w:after="100" w:afterAutospacing="1"/>
    </w:pPr>
    <w:rPr>
      <w:sz w:val="16"/>
      <w:szCs w:val="16"/>
    </w:rPr>
  </w:style>
  <w:style w:type="paragraph" w:customStyle="1" w:styleId="xl26">
    <w:name w:val="xl26"/>
    <w:basedOn w:val="a"/>
    <w:uiPriority w:val="99"/>
    <w:rsid w:val="000B1169"/>
    <w:pPr>
      <w:pBdr>
        <w:bottom w:val="single" w:sz="8" w:space="0" w:color="auto"/>
        <w:right w:val="single" w:sz="8" w:space="0" w:color="auto"/>
      </w:pBdr>
      <w:spacing w:before="100" w:beforeAutospacing="1" w:after="100" w:afterAutospacing="1"/>
    </w:pPr>
    <w:rPr>
      <w:sz w:val="16"/>
      <w:szCs w:val="16"/>
    </w:rPr>
  </w:style>
  <w:style w:type="paragraph" w:customStyle="1" w:styleId="xl27">
    <w:name w:val="xl27"/>
    <w:basedOn w:val="a"/>
    <w:uiPriority w:val="99"/>
    <w:rsid w:val="000B1169"/>
    <w:pPr>
      <w:pBdr>
        <w:top w:val="single" w:sz="8" w:space="0" w:color="auto"/>
        <w:right w:val="single" w:sz="8" w:space="0" w:color="auto"/>
      </w:pBdr>
      <w:spacing w:before="100" w:beforeAutospacing="1" w:after="100" w:afterAutospacing="1"/>
      <w:jc w:val="center"/>
    </w:pPr>
    <w:rPr>
      <w:sz w:val="12"/>
      <w:szCs w:val="12"/>
    </w:rPr>
  </w:style>
  <w:style w:type="paragraph" w:customStyle="1" w:styleId="xl28">
    <w:name w:val="xl28"/>
    <w:basedOn w:val="a"/>
    <w:uiPriority w:val="99"/>
    <w:rsid w:val="000B1169"/>
    <w:pPr>
      <w:spacing w:before="100" w:beforeAutospacing="1" w:after="100" w:afterAutospacing="1"/>
    </w:pPr>
    <w:rPr>
      <w:sz w:val="12"/>
      <w:szCs w:val="12"/>
    </w:rPr>
  </w:style>
  <w:style w:type="paragraph" w:customStyle="1" w:styleId="xl29">
    <w:name w:val="xl29"/>
    <w:basedOn w:val="a"/>
    <w:uiPriority w:val="99"/>
    <w:rsid w:val="000B1169"/>
    <w:pPr>
      <w:pBdr>
        <w:bottom w:val="single" w:sz="8" w:space="0" w:color="auto"/>
        <w:right w:val="single" w:sz="8" w:space="0" w:color="auto"/>
      </w:pBdr>
      <w:spacing w:before="100" w:beforeAutospacing="1" w:after="100" w:afterAutospacing="1"/>
      <w:jc w:val="center"/>
    </w:pPr>
    <w:rPr>
      <w:sz w:val="12"/>
      <w:szCs w:val="12"/>
    </w:rPr>
  </w:style>
  <w:style w:type="paragraph" w:customStyle="1" w:styleId="xl30">
    <w:name w:val="xl30"/>
    <w:basedOn w:val="a"/>
    <w:uiPriority w:val="99"/>
    <w:rsid w:val="000B1169"/>
    <w:pPr>
      <w:pBdr>
        <w:bottom w:val="single" w:sz="8" w:space="0" w:color="auto"/>
        <w:right w:val="single" w:sz="8" w:space="0" w:color="auto"/>
      </w:pBdr>
      <w:spacing w:before="100" w:beforeAutospacing="1" w:after="100" w:afterAutospacing="1"/>
      <w:jc w:val="center"/>
    </w:pPr>
    <w:rPr>
      <w:sz w:val="16"/>
      <w:szCs w:val="16"/>
    </w:rPr>
  </w:style>
  <w:style w:type="paragraph" w:customStyle="1" w:styleId="xl31">
    <w:name w:val="xl31"/>
    <w:basedOn w:val="a"/>
    <w:uiPriority w:val="99"/>
    <w:rsid w:val="000B1169"/>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32">
    <w:name w:val="xl32"/>
    <w:basedOn w:val="a"/>
    <w:uiPriority w:val="99"/>
    <w:rsid w:val="000B1169"/>
    <w:pPr>
      <w:pBdr>
        <w:top w:val="single" w:sz="8" w:space="0" w:color="auto"/>
        <w:left w:val="single" w:sz="8" w:space="0" w:color="auto"/>
        <w:bottom w:val="single" w:sz="8" w:space="0" w:color="auto"/>
      </w:pBdr>
      <w:spacing w:before="100" w:beforeAutospacing="1" w:after="100" w:afterAutospacing="1"/>
    </w:pPr>
    <w:rPr>
      <w:b/>
      <w:bCs/>
      <w:sz w:val="16"/>
      <w:szCs w:val="16"/>
    </w:rPr>
  </w:style>
  <w:style w:type="paragraph" w:customStyle="1" w:styleId="xl33">
    <w:name w:val="xl33"/>
    <w:basedOn w:val="a"/>
    <w:uiPriority w:val="99"/>
    <w:rsid w:val="000B1169"/>
    <w:pPr>
      <w:pBdr>
        <w:top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34">
    <w:name w:val="xl34"/>
    <w:basedOn w:val="a"/>
    <w:uiPriority w:val="99"/>
    <w:rsid w:val="000B1169"/>
    <w:pPr>
      <w:pBdr>
        <w:top w:val="single" w:sz="8" w:space="0" w:color="auto"/>
        <w:left w:val="single" w:sz="8" w:space="0" w:color="auto"/>
        <w:right w:val="single" w:sz="8" w:space="0" w:color="auto"/>
      </w:pBdr>
      <w:spacing w:before="100" w:beforeAutospacing="1" w:after="100" w:afterAutospacing="1"/>
    </w:pPr>
    <w:rPr>
      <w:sz w:val="12"/>
      <w:szCs w:val="12"/>
    </w:rPr>
  </w:style>
  <w:style w:type="paragraph" w:customStyle="1" w:styleId="xl35">
    <w:name w:val="xl35"/>
    <w:basedOn w:val="a"/>
    <w:uiPriority w:val="99"/>
    <w:rsid w:val="000B1169"/>
    <w:pPr>
      <w:pBdr>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36">
    <w:name w:val="xl36"/>
    <w:basedOn w:val="a"/>
    <w:uiPriority w:val="99"/>
    <w:rsid w:val="000B1169"/>
    <w:pPr>
      <w:pBdr>
        <w:top w:val="single" w:sz="8"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37">
    <w:name w:val="xl37"/>
    <w:basedOn w:val="a"/>
    <w:uiPriority w:val="99"/>
    <w:rsid w:val="000B1169"/>
    <w:pPr>
      <w:pBdr>
        <w:left w:val="single" w:sz="8" w:space="0" w:color="auto"/>
        <w:bottom w:val="single" w:sz="8" w:space="0" w:color="auto"/>
        <w:right w:val="single" w:sz="8" w:space="0" w:color="auto"/>
      </w:pBdr>
      <w:spacing w:before="100" w:beforeAutospacing="1" w:after="100" w:afterAutospacing="1"/>
      <w:jc w:val="center"/>
    </w:pPr>
    <w:rPr>
      <w:sz w:val="12"/>
      <w:szCs w:val="12"/>
    </w:rPr>
  </w:style>
  <w:style w:type="paragraph" w:customStyle="1" w:styleId="fulltext">
    <w:name w:val="fulltext"/>
    <w:basedOn w:val="a"/>
    <w:uiPriority w:val="99"/>
    <w:rsid w:val="000B1169"/>
    <w:pPr>
      <w:spacing w:before="100" w:beforeAutospacing="1" w:after="100" w:afterAutospacing="1"/>
      <w:ind w:left="612" w:right="612" w:firstLine="527"/>
      <w:jc w:val="both"/>
    </w:pPr>
    <w:rPr>
      <w:rFonts w:ascii="Arial" w:hAnsi="Arial" w:cs="Arial"/>
      <w:sz w:val="20"/>
    </w:rPr>
  </w:style>
  <w:style w:type="paragraph" w:customStyle="1" w:styleId="1ff5">
    <w:name w:val="Знак Знак Знак Знак Знак Знак Знак Знак1 Знак"/>
    <w:basedOn w:val="a"/>
    <w:autoRedefine/>
    <w:rsid w:val="000B1169"/>
    <w:pPr>
      <w:tabs>
        <w:tab w:val="left" w:pos="2160"/>
      </w:tabs>
      <w:bidi/>
      <w:spacing w:before="120" w:line="240" w:lineRule="exact"/>
      <w:jc w:val="both"/>
    </w:pPr>
    <w:rPr>
      <w:sz w:val="24"/>
      <w:szCs w:val="24"/>
      <w:lang w:val="en-US" w:bidi="he-IL"/>
    </w:rPr>
  </w:style>
  <w:style w:type="paragraph" w:customStyle="1" w:styleId="text">
    <w:name w:val="text"/>
    <w:basedOn w:val="a"/>
    <w:uiPriority w:val="99"/>
    <w:rsid w:val="000B1169"/>
    <w:pPr>
      <w:spacing w:before="100" w:beforeAutospacing="1" w:after="100" w:afterAutospacing="1"/>
    </w:pPr>
    <w:rPr>
      <w:color w:val="000000"/>
      <w:sz w:val="21"/>
      <w:szCs w:val="21"/>
    </w:rPr>
  </w:style>
  <w:style w:type="character" w:styleId="afffff9">
    <w:name w:val="endnote reference"/>
    <w:semiHidden/>
    <w:unhideWhenUsed/>
    <w:rsid w:val="000B1169"/>
    <w:rPr>
      <w:vertAlign w:val="superscript"/>
    </w:rPr>
  </w:style>
  <w:style w:type="paragraph" w:styleId="afffffa">
    <w:name w:val="TOC Heading"/>
    <w:basedOn w:val="1"/>
    <w:next w:val="a"/>
    <w:uiPriority w:val="39"/>
    <w:unhideWhenUsed/>
    <w:qFormat/>
    <w:rsid w:val="000B1169"/>
    <w:pPr>
      <w:keepLines/>
      <w:spacing w:before="480" w:line="276" w:lineRule="auto"/>
      <w:jc w:val="left"/>
      <w:outlineLvl w:val="9"/>
    </w:pPr>
    <w:rPr>
      <w:rFonts w:ascii="Cambria" w:hAnsi="Cambria"/>
      <w:bCs/>
      <w:color w:val="365F91"/>
      <w:szCs w:val="28"/>
      <w:lang w:val="ru-RU" w:eastAsia="ru-RU"/>
    </w:rPr>
  </w:style>
  <w:style w:type="paragraph" w:styleId="3d">
    <w:name w:val="toc 3"/>
    <w:basedOn w:val="a"/>
    <w:next w:val="a"/>
    <w:autoRedefine/>
    <w:uiPriority w:val="39"/>
    <w:semiHidden/>
    <w:unhideWhenUsed/>
    <w:qFormat/>
    <w:rsid w:val="000B1169"/>
    <w:pPr>
      <w:spacing w:after="100" w:line="276" w:lineRule="auto"/>
      <w:ind w:left="440"/>
    </w:pPr>
    <w:rPr>
      <w:rFonts w:ascii="Calibri" w:hAnsi="Calibri"/>
      <w:sz w:val="22"/>
      <w:szCs w:val="22"/>
    </w:rPr>
  </w:style>
  <w:style w:type="paragraph" w:customStyle="1" w:styleId="1ff6">
    <w:name w:val="çàãîëîâîê 1"/>
    <w:basedOn w:val="a"/>
    <w:next w:val="a"/>
    <w:uiPriority w:val="99"/>
    <w:rsid w:val="000B1169"/>
    <w:pPr>
      <w:keepNext/>
      <w:spacing w:line="360" w:lineRule="auto"/>
      <w:ind w:firstLine="720"/>
      <w:jc w:val="both"/>
    </w:pPr>
    <w:rPr>
      <w:b/>
      <w:bCs/>
      <w:sz w:val="28"/>
      <w:szCs w:val="28"/>
    </w:rPr>
  </w:style>
  <w:style w:type="paragraph" w:customStyle="1" w:styleId="Default">
    <w:name w:val="Default"/>
    <w:uiPriority w:val="99"/>
    <w:rsid w:val="000B1169"/>
    <w:pPr>
      <w:autoSpaceDE w:val="0"/>
      <w:autoSpaceDN w:val="0"/>
      <w:adjustRightInd w:val="0"/>
    </w:pPr>
    <w:rPr>
      <w:rFonts w:ascii="Arial" w:hAnsi="Arial" w:cs="Arial"/>
      <w:color w:val="000000"/>
      <w:sz w:val="24"/>
      <w:szCs w:val="24"/>
    </w:rPr>
  </w:style>
  <w:style w:type="paragraph" w:customStyle="1" w:styleId="119">
    <w:name w:val="Знак Знак Знак Знак Знак Знак Знак Знак1 Знак1"/>
    <w:basedOn w:val="a"/>
    <w:autoRedefine/>
    <w:uiPriority w:val="99"/>
    <w:rsid w:val="000B1169"/>
    <w:pPr>
      <w:tabs>
        <w:tab w:val="left" w:pos="2160"/>
      </w:tabs>
      <w:spacing w:before="120" w:line="240" w:lineRule="exact"/>
      <w:jc w:val="both"/>
    </w:pPr>
    <w:rPr>
      <w:sz w:val="24"/>
      <w:szCs w:val="24"/>
      <w:lang w:val="en-US"/>
    </w:rPr>
  </w:style>
  <w:style w:type="paragraph" w:customStyle="1" w:styleId="3e">
    <w:name w:val="Основной текст3"/>
    <w:basedOn w:val="a"/>
    <w:rsid w:val="000A108B"/>
    <w:pPr>
      <w:widowControl w:val="0"/>
      <w:shd w:val="clear" w:color="auto" w:fill="FFFFFF"/>
      <w:spacing w:before="660" w:after="60" w:line="0" w:lineRule="atLeast"/>
      <w:jc w:val="both"/>
    </w:pPr>
    <w:rPr>
      <w:sz w:val="26"/>
      <w:szCs w:val="26"/>
      <w:lang w:val="x-none" w:eastAsia="x-none"/>
    </w:rPr>
  </w:style>
  <w:style w:type="paragraph" w:customStyle="1" w:styleId="64">
    <w:name w:val="Абзац списка6"/>
    <w:basedOn w:val="a"/>
    <w:rsid w:val="0032751E"/>
    <w:pPr>
      <w:spacing w:after="200" w:line="276" w:lineRule="auto"/>
      <w:ind w:left="720"/>
    </w:pPr>
    <w:rPr>
      <w:rFonts w:ascii="Calibri" w:hAnsi="Calibri"/>
      <w:sz w:val="22"/>
      <w:szCs w:val="22"/>
      <w:lang w:eastAsia="en-US"/>
    </w:rPr>
  </w:style>
  <w:style w:type="character" w:customStyle="1" w:styleId="93">
    <w:name w:val="Основной текст9"/>
    <w:rsid w:val="00620E40"/>
    <w:rPr>
      <w:rFonts w:ascii="Times New Roman" w:eastAsia="Times New Roman" w:hAnsi="Times New Roman" w:cs="Times New Roman"/>
      <w:b w:val="0"/>
      <w:bCs w:val="0"/>
      <w:i w:val="0"/>
      <w:iCs w:val="0"/>
      <w:smallCaps w:val="0"/>
      <w:strike w:val="0"/>
      <w:spacing w:val="0"/>
      <w:sz w:val="27"/>
      <w:szCs w:val="27"/>
      <w:lang w:val="ru-RU" w:eastAsia="en-US" w:bidi="ar-SA"/>
    </w:rPr>
  </w:style>
  <w:style w:type="character" w:customStyle="1" w:styleId="afffffb">
    <w:name w:val="Основной текст + Курсив"/>
    <w:rsid w:val="00620E40"/>
    <w:rPr>
      <w:rFonts w:ascii="Times New Roman" w:eastAsia="Times New Roman" w:hAnsi="Times New Roman" w:cs="Times New Roman"/>
      <w:b w:val="0"/>
      <w:bCs w:val="0"/>
      <w:i/>
      <w:iCs/>
      <w:smallCaps w:val="0"/>
      <w:strike w:val="0"/>
      <w:spacing w:val="0"/>
      <w:sz w:val="27"/>
      <w:szCs w:val="27"/>
      <w:lang w:val="ru-RU" w:eastAsia="en-US" w:bidi="ar-SA"/>
    </w:rPr>
  </w:style>
  <w:style w:type="paragraph" w:customStyle="1" w:styleId="121">
    <w:name w:val="Основной текст12"/>
    <w:basedOn w:val="a"/>
    <w:rsid w:val="00620E40"/>
    <w:pPr>
      <w:shd w:val="clear" w:color="auto" w:fill="FFFFFF"/>
      <w:spacing w:before="360" w:line="322" w:lineRule="exact"/>
      <w:ind w:hanging="280"/>
      <w:jc w:val="both"/>
    </w:pPr>
    <w:rPr>
      <w:color w:val="000000"/>
      <w:sz w:val="27"/>
      <w:szCs w:val="27"/>
      <w:lang w:val="ru"/>
    </w:rPr>
  </w:style>
  <w:style w:type="character" w:customStyle="1" w:styleId="350">
    <w:name w:val="Основной текст35"/>
    <w:rsid w:val="00563752"/>
    <w:rPr>
      <w:rFonts w:ascii="Times New Roman" w:eastAsia="Times New Roman" w:hAnsi="Times New Roman" w:cs="Times New Roman"/>
      <w:b w:val="0"/>
      <w:bCs w:val="0"/>
      <w:i w:val="0"/>
      <w:iCs w:val="0"/>
      <w:smallCaps w:val="0"/>
      <w:strike w:val="0"/>
      <w:spacing w:val="0"/>
      <w:sz w:val="26"/>
      <w:szCs w:val="26"/>
      <w:lang w:val="ru-RU" w:eastAsia="en-US" w:bidi="ar-SA"/>
    </w:rPr>
  </w:style>
  <w:style w:type="character" w:customStyle="1" w:styleId="370">
    <w:name w:val="Основной текст37"/>
    <w:rsid w:val="00563752"/>
    <w:rPr>
      <w:rFonts w:ascii="Times New Roman" w:eastAsia="Times New Roman" w:hAnsi="Times New Roman" w:cs="Times New Roman"/>
      <w:b w:val="0"/>
      <w:bCs w:val="0"/>
      <w:i w:val="0"/>
      <w:iCs w:val="0"/>
      <w:smallCaps w:val="0"/>
      <w:strike w:val="0"/>
      <w:spacing w:val="0"/>
      <w:sz w:val="26"/>
      <w:szCs w:val="26"/>
      <w:lang w:val="ru-RU" w:eastAsia="en-US" w:bidi="ar-SA"/>
    </w:rPr>
  </w:style>
  <w:style w:type="character" w:customStyle="1" w:styleId="380">
    <w:name w:val="Основной текст38"/>
    <w:rsid w:val="00563752"/>
    <w:rPr>
      <w:rFonts w:ascii="Times New Roman" w:eastAsia="Times New Roman" w:hAnsi="Times New Roman" w:cs="Times New Roman"/>
      <w:b w:val="0"/>
      <w:bCs w:val="0"/>
      <w:i w:val="0"/>
      <w:iCs w:val="0"/>
      <w:smallCaps w:val="0"/>
      <w:strike w:val="0"/>
      <w:spacing w:val="0"/>
      <w:sz w:val="26"/>
      <w:szCs w:val="26"/>
      <w:lang w:val="ru-RU" w:eastAsia="en-US" w:bidi="ar-SA"/>
    </w:rPr>
  </w:style>
  <w:style w:type="character" w:customStyle="1" w:styleId="afff2">
    <w:name w:val="Без интервала Знак"/>
    <w:link w:val="afff1"/>
    <w:uiPriority w:val="1"/>
    <w:locked/>
    <w:rsid w:val="009E0139"/>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00190">
      <w:bodyDiv w:val="1"/>
      <w:marLeft w:val="0"/>
      <w:marRight w:val="0"/>
      <w:marTop w:val="0"/>
      <w:marBottom w:val="0"/>
      <w:divBdr>
        <w:top w:val="none" w:sz="0" w:space="0" w:color="auto"/>
        <w:left w:val="none" w:sz="0" w:space="0" w:color="auto"/>
        <w:bottom w:val="none" w:sz="0" w:space="0" w:color="auto"/>
        <w:right w:val="none" w:sz="0" w:space="0" w:color="auto"/>
      </w:divBdr>
    </w:div>
    <w:div w:id="1168211515">
      <w:bodyDiv w:val="1"/>
      <w:marLeft w:val="0"/>
      <w:marRight w:val="0"/>
      <w:marTop w:val="0"/>
      <w:marBottom w:val="0"/>
      <w:divBdr>
        <w:top w:val="none" w:sz="0" w:space="0" w:color="auto"/>
        <w:left w:val="none" w:sz="0" w:space="0" w:color="auto"/>
        <w:bottom w:val="none" w:sz="0" w:space="0" w:color="auto"/>
        <w:right w:val="none" w:sz="0" w:space="0" w:color="auto"/>
      </w:divBdr>
    </w:div>
    <w:div w:id="19200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4CC7-F8DF-4F7A-8978-CE6460B5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15205</Words>
  <Characters>86671</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Алексеева Татьяна Романовна</cp:lastModifiedBy>
  <cp:revision>3</cp:revision>
  <cp:lastPrinted>2018-02-28T05:30:00Z</cp:lastPrinted>
  <dcterms:created xsi:type="dcterms:W3CDTF">2019-03-24T23:56:00Z</dcterms:created>
  <dcterms:modified xsi:type="dcterms:W3CDTF">2019-03-29T02:54:00Z</dcterms:modified>
</cp:coreProperties>
</file>