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A" w:rsidRPr="004721F0" w:rsidRDefault="0034755A" w:rsidP="0034755A">
      <w:pPr>
        <w:jc w:val="right"/>
        <w:rPr>
          <w:i/>
        </w:rPr>
      </w:pPr>
      <w:r w:rsidRPr="004721F0">
        <w:rPr>
          <w:i/>
        </w:rPr>
        <w:t>Приложение</w:t>
      </w:r>
    </w:p>
    <w:p w:rsidR="0034755A" w:rsidRPr="004721F0" w:rsidRDefault="0034755A" w:rsidP="0034755A">
      <w:pPr>
        <w:jc w:val="right"/>
        <w:rPr>
          <w:i/>
        </w:rPr>
      </w:pPr>
      <w:r w:rsidRPr="004721F0">
        <w:rPr>
          <w:i/>
        </w:rPr>
        <w:t>к постановлению Государственного Собрания</w:t>
      </w:r>
    </w:p>
    <w:p w:rsidR="0034755A" w:rsidRPr="004721F0" w:rsidRDefault="0034755A" w:rsidP="0034755A">
      <w:pPr>
        <w:jc w:val="right"/>
        <w:rPr>
          <w:i/>
        </w:rPr>
      </w:pPr>
      <w:r w:rsidRPr="004721F0">
        <w:rPr>
          <w:i/>
        </w:rPr>
        <w:t xml:space="preserve">(Ил </w:t>
      </w:r>
      <w:proofErr w:type="spellStart"/>
      <w:r w:rsidRPr="004721F0">
        <w:rPr>
          <w:i/>
        </w:rPr>
        <w:t>Тумэн</w:t>
      </w:r>
      <w:proofErr w:type="spellEnd"/>
      <w:r w:rsidRPr="004721F0">
        <w:rPr>
          <w:i/>
        </w:rPr>
        <w:t>) Республики Саха (Якутия)</w:t>
      </w:r>
    </w:p>
    <w:p w:rsidR="0034755A" w:rsidRPr="004721F0" w:rsidRDefault="0034755A" w:rsidP="0034755A">
      <w:pPr>
        <w:jc w:val="right"/>
        <w:rPr>
          <w:i/>
        </w:rPr>
      </w:pPr>
      <w:r w:rsidRPr="004721F0">
        <w:rPr>
          <w:i/>
        </w:rPr>
        <w:t xml:space="preserve">от 30 января 2019 года ГС № </w:t>
      </w:r>
      <w:r>
        <w:rPr>
          <w:i/>
        </w:rPr>
        <w:t>100</w:t>
      </w:r>
      <w:r w:rsidRPr="004721F0">
        <w:rPr>
          <w:i/>
        </w:rPr>
        <w:t>-</w:t>
      </w:r>
      <w:r w:rsidRPr="004721F0">
        <w:rPr>
          <w:i/>
          <w:lang w:val="en-US"/>
        </w:rPr>
        <w:t>VI</w:t>
      </w:r>
    </w:p>
    <w:p w:rsidR="00DE4646" w:rsidRDefault="00DE4646"/>
    <w:p w:rsidR="0034755A" w:rsidRPr="0034755A" w:rsidRDefault="0034755A" w:rsidP="0034755A">
      <w:pPr>
        <w:ind w:firstLine="0"/>
        <w:jc w:val="center"/>
        <w:rPr>
          <w:b/>
          <w:smallCaps/>
        </w:rPr>
      </w:pPr>
      <w:r w:rsidRPr="0034755A">
        <w:rPr>
          <w:b/>
          <w:smallCaps/>
        </w:rPr>
        <w:t>Р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Е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К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О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М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Е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Н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Д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А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Ц</w:t>
      </w:r>
      <w:r>
        <w:rPr>
          <w:b/>
          <w:smallCaps/>
        </w:rPr>
        <w:t xml:space="preserve"> </w:t>
      </w:r>
      <w:r w:rsidRPr="0034755A">
        <w:rPr>
          <w:b/>
          <w:smallCaps/>
        </w:rPr>
        <w:t>И</w:t>
      </w:r>
      <w:r>
        <w:rPr>
          <w:b/>
          <w:smallCaps/>
        </w:rPr>
        <w:t xml:space="preserve"> </w:t>
      </w:r>
      <w:proofErr w:type="spellStart"/>
      <w:r w:rsidRPr="0034755A">
        <w:rPr>
          <w:b/>
          <w:smallCaps/>
        </w:rPr>
        <w:t>И</w:t>
      </w:r>
      <w:proofErr w:type="spellEnd"/>
    </w:p>
    <w:p w:rsidR="0034755A" w:rsidRPr="0034755A" w:rsidRDefault="0034755A" w:rsidP="0034755A">
      <w:pPr>
        <w:ind w:firstLine="0"/>
        <w:jc w:val="center"/>
        <w:rPr>
          <w:b/>
          <w:smallCaps/>
        </w:rPr>
      </w:pPr>
      <w:r w:rsidRPr="0034755A">
        <w:rPr>
          <w:b/>
          <w:smallCaps/>
        </w:rPr>
        <w:t>парламентских слушаний на тему</w:t>
      </w:r>
    </w:p>
    <w:p w:rsidR="0034755A" w:rsidRPr="0034755A" w:rsidRDefault="0034755A" w:rsidP="0034755A">
      <w:pPr>
        <w:ind w:firstLine="0"/>
        <w:jc w:val="center"/>
        <w:rPr>
          <w:b/>
          <w:smallCaps/>
        </w:rPr>
      </w:pPr>
      <w:r w:rsidRPr="0034755A">
        <w:rPr>
          <w:b/>
          <w:smallCaps/>
        </w:rPr>
        <w:t>«Модернизация системы подготовки спортивного резерва</w:t>
      </w:r>
    </w:p>
    <w:p w:rsidR="0034755A" w:rsidRPr="0034755A" w:rsidRDefault="0034755A" w:rsidP="0034755A">
      <w:pPr>
        <w:ind w:firstLine="0"/>
        <w:jc w:val="center"/>
        <w:rPr>
          <w:b/>
          <w:smallCaps/>
        </w:rPr>
      </w:pPr>
      <w:r w:rsidRPr="0034755A">
        <w:rPr>
          <w:b/>
          <w:smallCaps/>
        </w:rPr>
        <w:t>Республики Саха (Якутия)»</w:t>
      </w:r>
    </w:p>
    <w:p w:rsidR="0034755A" w:rsidRPr="0034755A" w:rsidRDefault="0034755A" w:rsidP="0034755A"/>
    <w:p w:rsidR="0034755A" w:rsidRPr="0034755A" w:rsidRDefault="0034755A" w:rsidP="0034755A">
      <w:r w:rsidRPr="0034755A">
        <w:t>г.</w:t>
      </w:r>
      <w:r>
        <w:t xml:space="preserve"> </w:t>
      </w:r>
      <w:r w:rsidRPr="0034755A">
        <w:t>Якутск</w:t>
      </w:r>
      <w:r w:rsidRPr="0034755A">
        <w:tab/>
      </w:r>
      <w:r w:rsidRPr="0034755A">
        <w:tab/>
      </w:r>
      <w:r w:rsidRPr="0034755A">
        <w:tab/>
      </w:r>
      <w:r w:rsidRPr="0034755A">
        <w:tab/>
      </w:r>
      <w:r w:rsidRPr="0034755A">
        <w:tab/>
      </w:r>
      <w:r w:rsidRPr="0034755A">
        <w:tab/>
      </w:r>
      <w:r w:rsidRPr="0034755A">
        <w:tab/>
      </w:r>
      <w:r w:rsidRPr="0034755A">
        <w:tab/>
        <w:t>24 декабря 2018 года</w:t>
      </w:r>
    </w:p>
    <w:p w:rsidR="0034755A" w:rsidRPr="0034755A" w:rsidRDefault="0034755A" w:rsidP="0034755A"/>
    <w:p w:rsidR="0034755A" w:rsidRPr="0034755A" w:rsidRDefault="0034755A" w:rsidP="0034755A">
      <w:r w:rsidRPr="0034755A">
        <w:t xml:space="preserve">Заслушав и обсудив доклады </w:t>
      </w:r>
      <w:r w:rsidR="00C26B78" w:rsidRPr="0034755A">
        <w:rPr>
          <w:iCs/>
        </w:rPr>
        <w:t>министра по физической культуре и спорту Республики Саха (Якутия)</w:t>
      </w:r>
      <w:r w:rsidR="00C26B78">
        <w:rPr>
          <w:iCs/>
        </w:rPr>
        <w:t xml:space="preserve"> </w:t>
      </w:r>
      <w:proofErr w:type="spellStart"/>
      <w:r w:rsidR="00C26B78">
        <w:rPr>
          <w:iCs/>
        </w:rPr>
        <w:t>И.Ю.</w:t>
      </w:r>
      <w:r w:rsidRPr="0034755A">
        <w:rPr>
          <w:iCs/>
        </w:rPr>
        <w:t>Григорьева</w:t>
      </w:r>
      <w:proofErr w:type="spellEnd"/>
      <w:r w:rsidRPr="0034755A">
        <w:rPr>
          <w:iCs/>
        </w:rPr>
        <w:t xml:space="preserve">, </w:t>
      </w:r>
      <w:r w:rsidR="00C26B78" w:rsidRPr="0034755A">
        <w:rPr>
          <w:iCs/>
        </w:rPr>
        <w:t>директора государственного бюджетного учреждения Республики Саха (Якутия) «Республиканский центр подготовки спортивного резерва»</w:t>
      </w:r>
      <w:r w:rsidR="00C26B78">
        <w:rPr>
          <w:iCs/>
        </w:rPr>
        <w:t xml:space="preserve"> </w:t>
      </w:r>
      <w:proofErr w:type="spellStart"/>
      <w:r w:rsidR="00C26B78">
        <w:rPr>
          <w:iCs/>
        </w:rPr>
        <w:t>В.И.</w:t>
      </w:r>
      <w:r w:rsidRPr="0034755A">
        <w:rPr>
          <w:iCs/>
        </w:rPr>
        <w:t>Егорова</w:t>
      </w:r>
      <w:proofErr w:type="spellEnd"/>
      <w:r w:rsidRPr="0034755A">
        <w:rPr>
          <w:iCs/>
        </w:rPr>
        <w:t>,</w:t>
      </w:r>
      <w:r w:rsidRPr="0034755A">
        <w:t xml:space="preserve"> выступления народных депутатов Республики Саха (Якутия), глав муниципальных образований Республики Саха (Якутия), руководителей спортивных школ, спортивной общественности, участники парламентских слушаний отмечают следующее.</w:t>
      </w:r>
    </w:p>
    <w:p w:rsidR="0034755A" w:rsidRPr="0034755A" w:rsidRDefault="0034755A" w:rsidP="0034755A">
      <w:r w:rsidRPr="0034755A">
        <w:t>За 2013–2018 годы проделана большая работа по централизации и систематизации деятельности государственных и муниципальных детско-юношеских спортивных школ, организации методического обеспечения, созданию механизма непрерывной системы подготовки спортивного резерва. На региональном уровне приняты необходимые меры по нормативно-правовому регулированию деятельности организаций, осуществляющих спортивную подготовку.</w:t>
      </w:r>
    </w:p>
    <w:p w:rsidR="0034755A" w:rsidRPr="0034755A" w:rsidRDefault="0034755A" w:rsidP="0034755A">
      <w:r w:rsidRPr="0034755A">
        <w:t>Вместе с тем имеются проблемы в развитии детско-юношеского спорта и системы подготовки спортивного резерва, касающиеся материально-технического обеспечения спортивных сборных команд Республики Саха (Якутия) среди юношей и девушек по трем возрастным категориям</w:t>
      </w:r>
      <w:r w:rsidR="00424AD0">
        <w:t xml:space="preserve"> (10–13 лет, 14–15 лет, 16–17 лет)</w:t>
      </w:r>
      <w:r w:rsidRPr="0034755A">
        <w:t xml:space="preserve">, организации научных исследований в сфере детско-юношеского спорта, внедрения инновационных и информационных технологий в систему подготовки спортивного резерва, </w:t>
      </w:r>
      <w:r w:rsidR="00E56E1A">
        <w:t xml:space="preserve">                       </w:t>
      </w:r>
      <w:bookmarkStart w:id="0" w:name="_GoBack"/>
      <w:bookmarkEnd w:id="0"/>
      <w:r w:rsidRPr="0034755A">
        <w:t>медико-биологического и психологического сопровождения юных спортсменов, а также финансирования расходов сборных команд Республики Саха (Якутия) среди юношей и девушек по т</w:t>
      </w:r>
      <w:r w:rsidR="00424AD0">
        <w:t xml:space="preserve">рем возрастным категориям </w:t>
      </w:r>
      <w:r w:rsidRPr="0034755A">
        <w:t xml:space="preserve">для организации круглогодичных тренировочных сборов и участия в официальных стартах Дальневосточного федерального </w:t>
      </w:r>
      <w:r w:rsidRPr="0034755A">
        <w:lastRenderedPageBreak/>
        <w:t>округа, России, Европы и мира, включенных в единый календарный план спортивных мероприятий Министерства спорта России, в юношеских Олимпийских играх.</w:t>
      </w:r>
    </w:p>
    <w:p w:rsidR="0034755A" w:rsidRPr="0034755A" w:rsidRDefault="0034755A" w:rsidP="0034755A">
      <w:r w:rsidRPr="0034755A">
        <w:t xml:space="preserve">Также до сих пор не решен вопрос о преобразовании детско-юношеских спортивных школ в спортивные школы или создании специализированных отделений с реализацией программ спортивной подготовки по видам спорта. Есть необходимость </w:t>
      </w:r>
      <w:r w:rsidR="00A71282">
        <w:t xml:space="preserve">внесения </w:t>
      </w:r>
      <w:r w:rsidRPr="0034755A">
        <w:t>изменени</w:t>
      </w:r>
      <w:r w:rsidR="00C601FA">
        <w:t>я</w:t>
      </w:r>
      <w:r w:rsidRPr="0034755A">
        <w:t xml:space="preserve"> </w:t>
      </w:r>
      <w:r w:rsidR="00A71282">
        <w:t xml:space="preserve">в бюджетную классификацию в части </w:t>
      </w:r>
      <w:r w:rsidR="002833F4">
        <w:t xml:space="preserve">отражения расходов на финансирование </w:t>
      </w:r>
      <w:r w:rsidR="002833F4" w:rsidRPr="0034755A">
        <w:t>государственных (муниципальных) учреждений (организаций), осуществляющих спортивную подготовку</w:t>
      </w:r>
      <w:r w:rsidR="002833F4">
        <w:t>,</w:t>
      </w:r>
      <w:r w:rsidR="002833F4" w:rsidRPr="0034755A">
        <w:t xml:space="preserve"> </w:t>
      </w:r>
      <w:r w:rsidR="002833F4">
        <w:t xml:space="preserve">в </w:t>
      </w:r>
      <w:r w:rsidRPr="0034755A">
        <w:t>раздел</w:t>
      </w:r>
      <w:r w:rsidR="002833F4">
        <w:t>е</w:t>
      </w:r>
      <w:r w:rsidRPr="0034755A">
        <w:t xml:space="preserve"> 1100 «Физическая культура и спорт».</w:t>
      </w:r>
    </w:p>
    <w:p w:rsidR="0034755A" w:rsidRPr="0034755A" w:rsidRDefault="0034755A" w:rsidP="0034755A">
      <w:r w:rsidRPr="0034755A">
        <w:t>С учетом вышеизложенного участники парламентских слушаний рекомендуют:</w:t>
      </w:r>
    </w:p>
    <w:p w:rsidR="0034755A" w:rsidRPr="0034755A" w:rsidRDefault="0034755A" w:rsidP="0034755A">
      <w:r w:rsidRPr="0034755A">
        <w:t>1.</w:t>
      </w:r>
      <w:r>
        <w:t xml:space="preserve"> </w:t>
      </w:r>
      <w:r w:rsidRPr="0034755A">
        <w:t xml:space="preserve">Государственному Собранию (Ил </w:t>
      </w:r>
      <w:proofErr w:type="spellStart"/>
      <w:r w:rsidRPr="0034755A">
        <w:t>Тумэн</w:t>
      </w:r>
      <w:proofErr w:type="spellEnd"/>
      <w:r w:rsidRPr="0034755A">
        <w:t>) Республики Саха (Якутия) (</w:t>
      </w:r>
      <w:proofErr w:type="spellStart"/>
      <w:r w:rsidRPr="0034755A">
        <w:t>П.В.Гоголев</w:t>
      </w:r>
      <w:proofErr w:type="spellEnd"/>
      <w:r w:rsidRPr="0034755A">
        <w:t>):</w:t>
      </w:r>
    </w:p>
    <w:p w:rsidR="0034755A" w:rsidRPr="0034755A" w:rsidRDefault="0034755A" w:rsidP="0034755A">
      <w:r w:rsidRPr="0034755A">
        <w:t>1)</w:t>
      </w:r>
      <w:r>
        <w:t xml:space="preserve"> </w:t>
      </w:r>
      <w:r w:rsidRPr="0034755A">
        <w:t xml:space="preserve">внести </w:t>
      </w:r>
      <w:r w:rsidR="00B72BEB">
        <w:t>изменени</w:t>
      </w:r>
      <w:r w:rsidR="007A53B9">
        <w:t>я</w:t>
      </w:r>
      <w:r w:rsidR="00B72BEB">
        <w:t xml:space="preserve"> в </w:t>
      </w:r>
      <w:r w:rsidRPr="0034755A">
        <w:t xml:space="preserve">Закон Республики Саха (Якутия) </w:t>
      </w:r>
      <w:r w:rsidR="00B72BEB" w:rsidRPr="0034755A">
        <w:t>от 18 июня 2009 года 696-З</w:t>
      </w:r>
      <w:r w:rsidR="00B72BEB">
        <w:t xml:space="preserve"> </w:t>
      </w:r>
      <w:r w:rsidR="00B72BEB" w:rsidRPr="0034755A">
        <w:t>№</w:t>
      </w:r>
      <w:r w:rsidR="00B72BEB">
        <w:t xml:space="preserve"> </w:t>
      </w:r>
      <w:r w:rsidR="00B72BEB" w:rsidRPr="0034755A">
        <w:t xml:space="preserve">327-IV </w:t>
      </w:r>
      <w:r w:rsidRPr="0034755A">
        <w:t>«О физической культуре и спорте в Республике Саха (Якутия)»</w:t>
      </w:r>
      <w:r w:rsidR="00B72BEB">
        <w:rPr>
          <w:b/>
        </w:rPr>
        <w:t xml:space="preserve"> </w:t>
      </w:r>
      <w:r w:rsidR="00B72BEB">
        <w:t>в части мер социальной поддержки т</w:t>
      </w:r>
      <w:r w:rsidRPr="0034755A">
        <w:t>ренер</w:t>
      </w:r>
      <w:r w:rsidR="00B72BEB">
        <w:t>ов</w:t>
      </w:r>
      <w:r w:rsidRPr="0034755A">
        <w:t xml:space="preserve"> и специалист</w:t>
      </w:r>
      <w:r w:rsidR="00B72BEB">
        <w:t>ов</w:t>
      </w:r>
      <w:r w:rsidRPr="0034755A">
        <w:t xml:space="preserve"> в области физической культуры и спорта, проживающи</w:t>
      </w:r>
      <w:r w:rsidR="00B72BEB">
        <w:t>х</w:t>
      </w:r>
      <w:r w:rsidRPr="0034755A">
        <w:t xml:space="preserve"> и работающи</w:t>
      </w:r>
      <w:r w:rsidR="00B72BEB">
        <w:t>х</w:t>
      </w:r>
      <w:r w:rsidRPr="0034755A">
        <w:t xml:space="preserve"> в сельских населенных пунктах, рабочих поселках (поселках городского типа), имею</w:t>
      </w:r>
      <w:r w:rsidR="00B72BEB">
        <w:t>щих</w:t>
      </w:r>
      <w:r w:rsidRPr="0034755A">
        <w:t xml:space="preserve"> право на предоставление компенсации расходов на оплату жилых п</w:t>
      </w:r>
      <w:r w:rsidR="00B72BEB">
        <w:t>омещений, отопления и освещения</w:t>
      </w:r>
      <w:r w:rsidRPr="0034755A">
        <w:t>;</w:t>
      </w:r>
    </w:p>
    <w:p w:rsidR="0034755A" w:rsidRPr="0034755A" w:rsidRDefault="0034755A" w:rsidP="0034755A">
      <w:r w:rsidRPr="0034755A">
        <w:t>2)</w:t>
      </w:r>
      <w:r>
        <w:t xml:space="preserve"> </w:t>
      </w:r>
      <w:r w:rsidRPr="0034755A">
        <w:t xml:space="preserve">внести </w:t>
      </w:r>
      <w:r w:rsidR="00B72BEB">
        <w:t xml:space="preserve">изменения </w:t>
      </w:r>
      <w:r w:rsidRPr="0034755A">
        <w:t xml:space="preserve">в Закон Республики Саха (Якутия) </w:t>
      </w:r>
      <w:r w:rsidR="00B72BEB" w:rsidRPr="0034755A">
        <w:t>от 15 декабря 2012 года 1153-З №</w:t>
      </w:r>
      <w:r w:rsidR="00B72BEB">
        <w:t xml:space="preserve"> </w:t>
      </w:r>
      <w:r w:rsidR="00B72BEB" w:rsidRPr="0034755A">
        <w:t xml:space="preserve">1199-IV </w:t>
      </w:r>
      <w:r w:rsidRPr="0034755A">
        <w:t>«О детско-юношеском спорте в Республике Саха (Якутия)» в части спортивной подготовки и подготовки спортивного резерва.</w:t>
      </w:r>
    </w:p>
    <w:p w:rsidR="0034755A" w:rsidRPr="0034755A" w:rsidRDefault="0034755A" w:rsidP="0034755A">
      <w:r w:rsidRPr="0034755A">
        <w:t>2.</w:t>
      </w:r>
      <w:r>
        <w:t xml:space="preserve"> </w:t>
      </w:r>
      <w:r w:rsidRPr="0034755A">
        <w:t>Правительству Республики Саха (Якутия) (</w:t>
      </w:r>
      <w:proofErr w:type="spellStart"/>
      <w:r w:rsidRPr="0034755A">
        <w:t>В.В.Солодов</w:t>
      </w:r>
      <w:proofErr w:type="spellEnd"/>
      <w:r w:rsidRPr="0034755A">
        <w:t>):</w:t>
      </w:r>
    </w:p>
    <w:p w:rsidR="0034755A" w:rsidRPr="0034755A" w:rsidRDefault="0034755A" w:rsidP="0034755A">
      <w:r w:rsidRPr="0034755A">
        <w:t>1)</w:t>
      </w:r>
      <w:r>
        <w:t xml:space="preserve"> </w:t>
      </w:r>
      <w:r w:rsidRPr="0034755A">
        <w:t>утвердить Концепцию подготовки спортивного резерва в Республике Саха (Якутия) до 2025 года;</w:t>
      </w:r>
    </w:p>
    <w:p w:rsidR="0034755A" w:rsidRPr="0034755A" w:rsidRDefault="0034755A" w:rsidP="0034755A">
      <w:r w:rsidRPr="0034755A">
        <w:t>2)</w:t>
      </w:r>
      <w:r>
        <w:t xml:space="preserve"> </w:t>
      </w:r>
      <w:r w:rsidRPr="0034755A">
        <w:t xml:space="preserve">принять </w:t>
      </w:r>
      <w:r w:rsidR="00C601FA">
        <w:t xml:space="preserve">постановление </w:t>
      </w:r>
      <w:r w:rsidRPr="0034755A">
        <w:t xml:space="preserve">Правительства Республики Саха (Якутия) </w:t>
      </w:r>
      <w:r w:rsidR="00E56E1A">
        <w:t xml:space="preserve">                            </w:t>
      </w:r>
      <w:r w:rsidRPr="0034755A">
        <w:t>«Об утверждении Плана мероприятий («дорожной карты») по модернизации системы подготовки спортивного резерва в Республике Саха (Якутия) на 2019–2025 годы»;</w:t>
      </w:r>
    </w:p>
    <w:p w:rsidR="0034755A" w:rsidRPr="0034755A" w:rsidRDefault="0034755A" w:rsidP="0034755A">
      <w:r w:rsidRPr="0034755A">
        <w:t>3)</w:t>
      </w:r>
      <w:r>
        <w:t xml:space="preserve"> </w:t>
      </w:r>
      <w:r w:rsidRPr="0034755A">
        <w:t xml:space="preserve">разработать и внести на утверждение Главы Республики Саха (Якутия) проект подпрограммы «Развитие спорта высших достижений и системы подготовки спортивного резерва» с включением в нее разделов «Участие в летних и зимних Международных спортивных играх «Дети Азии», «Экспериментальная (инновационная) деятельность в области физической культуры и спорта» государственной программы Республики Саха (Якутия) «Развитие физической культуры и спорта в Республике Саха (Якутия) </w:t>
      </w:r>
      <w:r>
        <w:t xml:space="preserve">                      </w:t>
      </w:r>
      <w:r w:rsidRPr="0034755A">
        <w:t>на 2018–2022 годы»;</w:t>
      </w:r>
    </w:p>
    <w:p w:rsidR="0034755A" w:rsidRPr="0034755A" w:rsidRDefault="0034755A" w:rsidP="0034755A">
      <w:r w:rsidRPr="0034755A">
        <w:t>4)</w:t>
      </w:r>
      <w:r>
        <w:t xml:space="preserve"> </w:t>
      </w:r>
      <w:r w:rsidRPr="0034755A">
        <w:t xml:space="preserve">предусмотреть дополнительные финансовые ассигнования для проведения первенств Республики Саха (Якутия) среди учащихся и обеспечения подготовки и участия </w:t>
      </w:r>
      <w:r w:rsidRPr="0034755A">
        <w:lastRenderedPageBreak/>
        <w:t>сборных команд Республики Саха (Якутия) среди юношей и девушек по трем возрастным категориям в официальных стартах Дальневосточного федерального округа, России, Европы, мира и юношеских Олимпийских играх;</w:t>
      </w:r>
    </w:p>
    <w:p w:rsidR="0034755A" w:rsidRPr="0034755A" w:rsidRDefault="0034755A" w:rsidP="0034755A">
      <w:r w:rsidRPr="0034755A">
        <w:t>5)</w:t>
      </w:r>
      <w:r>
        <w:t xml:space="preserve"> </w:t>
      </w:r>
      <w:r w:rsidRPr="0034755A">
        <w:t xml:space="preserve">принять в срочном порядке необходимые меры </w:t>
      </w:r>
      <w:r w:rsidR="005A76B9">
        <w:t xml:space="preserve">по </w:t>
      </w:r>
      <w:r w:rsidR="001625CD">
        <w:t>внесени</w:t>
      </w:r>
      <w:r w:rsidR="005A76B9">
        <w:t>ю</w:t>
      </w:r>
      <w:r w:rsidR="001625CD">
        <w:t xml:space="preserve"> изменения в бюджетную классификацию в части отражения расходов на финансирование </w:t>
      </w:r>
      <w:r w:rsidRPr="0034755A">
        <w:t>государственных (муниципальных) учреждений (организаций), осуществляющих спортивную подготовку</w:t>
      </w:r>
      <w:r w:rsidR="001625CD">
        <w:t>,</w:t>
      </w:r>
      <w:r w:rsidR="001625CD" w:rsidRPr="001625CD">
        <w:t xml:space="preserve"> </w:t>
      </w:r>
      <w:r w:rsidR="001625CD">
        <w:t xml:space="preserve">в </w:t>
      </w:r>
      <w:r w:rsidR="001625CD" w:rsidRPr="0034755A">
        <w:t>раздел</w:t>
      </w:r>
      <w:r w:rsidR="005A76B9">
        <w:t>е</w:t>
      </w:r>
      <w:r w:rsidR="001625CD" w:rsidRPr="0034755A">
        <w:t xml:space="preserve"> 1100 «Физическая культура и спорт»</w:t>
      </w:r>
      <w:r w:rsidRPr="0034755A">
        <w:t>;</w:t>
      </w:r>
    </w:p>
    <w:p w:rsidR="0034755A" w:rsidRPr="0034755A" w:rsidRDefault="0034755A" w:rsidP="0034755A">
      <w:r w:rsidRPr="0034755A">
        <w:t>6)</w:t>
      </w:r>
      <w:r>
        <w:t xml:space="preserve"> </w:t>
      </w:r>
      <w:r w:rsidRPr="0034755A">
        <w:t xml:space="preserve">продолжить работу по увеличению </w:t>
      </w:r>
      <w:r w:rsidR="00C601FA">
        <w:t>количества</w:t>
      </w:r>
      <w:r w:rsidR="00074F61" w:rsidRPr="00074F61">
        <w:t xml:space="preserve"> </w:t>
      </w:r>
      <w:r w:rsidR="00074F61" w:rsidRPr="0034755A">
        <w:t>государственных (муниципальных) учреждений (организаций),</w:t>
      </w:r>
      <w:r w:rsidR="00074F61" w:rsidRPr="00074F61">
        <w:t xml:space="preserve"> </w:t>
      </w:r>
      <w:r w:rsidR="00074F61" w:rsidRPr="0034755A">
        <w:t>осуществляющих спортивную подготовку</w:t>
      </w:r>
      <w:r w:rsidRPr="0034755A">
        <w:t>;</w:t>
      </w:r>
    </w:p>
    <w:p w:rsidR="0034755A" w:rsidRPr="0034755A" w:rsidRDefault="0034755A" w:rsidP="0034755A">
      <w:r w:rsidRPr="0034755A">
        <w:t>7)</w:t>
      </w:r>
      <w:r>
        <w:t xml:space="preserve"> </w:t>
      </w:r>
      <w:r w:rsidRPr="0034755A">
        <w:t xml:space="preserve">продолжить работу по строительству, ремонту и улучшению </w:t>
      </w:r>
      <w:r>
        <w:t xml:space="preserve">                      </w:t>
      </w:r>
      <w:r w:rsidRPr="0034755A">
        <w:t>материально-техническ</w:t>
      </w:r>
      <w:r w:rsidR="00C601FA">
        <w:t>ой</w:t>
      </w:r>
      <w:r w:rsidRPr="0034755A">
        <w:t xml:space="preserve"> баз</w:t>
      </w:r>
      <w:r w:rsidR="00C601FA">
        <w:t>ы</w:t>
      </w:r>
      <w:r w:rsidRPr="0034755A">
        <w:t xml:space="preserve"> государственных (муниципальных)</w:t>
      </w:r>
      <w:r w:rsidR="00074F61" w:rsidRPr="00074F61">
        <w:t xml:space="preserve"> </w:t>
      </w:r>
      <w:r w:rsidR="00074F61" w:rsidRPr="0034755A">
        <w:t>учреждений (организаций)</w:t>
      </w:r>
      <w:r w:rsidRPr="0034755A">
        <w:t>, осуществляющих спортивную подготовку;</w:t>
      </w:r>
    </w:p>
    <w:p w:rsidR="0034755A" w:rsidRPr="0034755A" w:rsidRDefault="0034755A" w:rsidP="0034755A">
      <w:r w:rsidRPr="0034755A">
        <w:t>8)</w:t>
      </w:r>
      <w:r>
        <w:t xml:space="preserve"> </w:t>
      </w:r>
      <w:r w:rsidRPr="0034755A">
        <w:t>разработать методические рекомендации по определению штатного расписания муниципальных учреждений в области физической культуры и спорта;</w:t>
      </w:r>
    </w:p>
    <w:p w:rsidR="0034755A" w:rsidRPr="0034755A" w:rsidRDefault="0034755A" w:rsidP="0034755A">
      <w:r w:rsidRPr="0034755A">
        <w:t>9)</w:t>
      </w:r>
      <w:r>
        <w:t xml:space="preserve"> </w:t>
      </w:r>
      <w:r w:rsidRPr="0034755A">
        <w:t xml:space="preserve">разработать положения: </w:t>
      </w:r>
    </w:p>
    <w:p w:rsidR="0034755A" w:rsidRPr="0034755A" w:rsidRDefault="0034755A" w:rsidP="0034755A">
      <w:r w:rsidRPr="0034755A">
        <w:t>об аккредитации организаций, осуществляющих спортивную подготовку;</w:t>
      </w:r>
    </w:p>
    <w:p w:rsidR="0034755A" w:rsidRPr="0034755A" w:rsidRDefault="0034755A" w:rsidP="0034755A">
      <w:r w:rsidRPr="0034755A">
        <w:t>о порядке приема и механизме передачи спортсменов в организации, осуществляющие спортивную подготовку;</w:t>
      </w:r>
    </w:p>
    <w:p w:rsidR="0034755A" w:rsidRPr="0034755A" w:rsidRDefault="0034755A" w:rsidP="0034755A">
      <w:r w:rsidRPr="0034755A">
        <w:t>о порядке отбора спортивно одаренных детей в соответствии с федеральными стандартами спортивной подготовки по видам спорта;</w:t>
      </w:r>
    </w:p>
    <w:p w:rsidR="0034755A" w:rsidRPr="0034755A" w:rsidRDefault="0034755A" w:rsidP="0034755A">
      <w:r w:rsidRPr="0034755A">
        <w:t>10)</w:t>
      </w:r>
      <w:r>
        <w:t xml:space="preserve"> </w:t>
      </w:r>
      <w:r w:rsidRPr="0034755A">
        <w:t>организовать проведение работ, направленных на изучение функционального состояния, уровня общей физической и специальной физической, технико-тактической подготовки спортсменов;</w:t>
      </w:r>
    </w:p>
    <w:p w:rsidR="0034755A" w:rsidRPr="0034755A" w:rsidRDefault="0034755A" w:rsidP="0034755A">
      <w:r w:rsidRPr="0034755A">
        <w:t>11)</w:t>
      </w:r>
      <w:r>
        <w:t xml:space="preserve"> </w:t>
      </w:r>
      <w:r w:rsidRPr="0034755A">
        <w:t>организовать работу по медико-биологическому и психологическому сопровождению спортсменов.</w:t>
      </w:r>
    </w:p>
    <w:p w:rsidR="0034755A" w:rsidRPr="0034755A" w:rsidRDefault="0034755A" w:rsidP="0034755A">
      <w:r w:rsidRPr="0034755A">
        <w:t>3.</w:t>
      </w:r>
      <w:r>
        <w:t xml:space="preserve"> </w:t>
      </w:r>
      <w:r w:rsidRPr="0034755A">
        <w:t xml:space="preserve">Главам муниципальных районов и городских округов Республики Саха (Якутия) принять необходимые меры по модернизации системы подготовки спортивного </w:t>
      </w:r>
      <w:r>
        <w:t xml:space="preserve">                   </w:t>
      </w:r>
      <w:r w:rsidRPr="0034755A">
        <w:t xml:space="preserve">резерва в муниципальных образованиях Республики Саха (Якутия) с сохранением </w:t>
      </w:r>
      <w:r>
        <w:t xml:space="preserve">                  </w:t>
      </w:r>
      <w:r w:rsidRPr="0034755A">
        <w:t>материально-техническ</w:t>
      </w:r>
      <w:r w:rsidR="00C601FA">
        <w:t>ой</w:t>
      </w:r>
      <w:r w:rsidRPr="0034755A">
        <w:t xml:space="preserve"> баз</w:t>
      </w:r>
      <w:r w:rsidR="00C601FA">
        <w:t>ы</w:t>
      </w:r>
      <w:r w:rsidRPr="0034755A">
        <w:t>, штатных единиц детско-юношеских спортивных школ при их преобразовании в спортивные школы</w:t>
      </w:r>
      <w:r w:rsidR="001625CD">
        <w:t>,</w:t>
      </w:r>
      <w:r w:rsidR="001625CD" w:rsidRPr="001625CD">
        <w:t xml:space="preserve"> </w:t>
      </w:r>
      <w:r w:rsidR="001625CD" w:rsidRPr="0034755A">
        <w:t>осуществляющих спортивную подготовку</w:t>
      </w:r>
      <w:r w:rsidRPr="0034755A">
        <w:t>.</w:t>
      </w:r>
    </w:p>
    <w:p w:rsidR="0034755A" w:rsidRDefault="0034755A"/>
    <w:sectPr w:rsidR="0034755A" w:rsidSect="0034755A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BB" w:rsidRDefault="004325BB" w:rsidP="0034755A">
      <w:pPr>
        <w:spacing w:line="240" w:lineRule="auto"/>
      </w:pPr>
      <w:r>
        <w:separator/>
      </w:r>
    </w:p>
  </w:endnote>
  <w:endnote w:type="continuationSeparator" w:id="0">
    <w:p w:rsidR="004325BB" w:rsidRDefault="004325BB" w:rsidP="00347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BB" w:rsidRDefault="004325BB" w:rsidP="0034755A">
      <w:pPr>
        <w:spacing w:line="240" w:lineRule="auto"/>
      </w:pPr>
      <w:r>
        <w:separator/>
      </w:r>
    </w:p>
  </w:footnote>
  <w:footnote w:type="continuationSeparator" w:id="0">
    <w:p w:rsidR="004325BB" w:rsidRDefault="004325BB" w:rsidP="00347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F4" w:rsidRDefault="002833F4" w:rsidP="0034755A">
    <w:pPr>
      <w:pStyle w:val="a3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56E1A">
      <w:rPr>
        <w:noProof/>
      </w:rPr>
      <w:t>3</w:t>
    </w:r>
    <w:r>
      <w:fldChar w:fldCharType="end"/>
    </w:r>
  </w:p>
  <w:p w:rsidR="002833F4" w:rsidRDefault="002833F4" w:rsidP="0034755A">
    <w:pPr>
      <w:pStyle w:val="a3"/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F4" w:rsidRDefault="002833F4" w:rsidP="0034755A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55A"/>
    <w:rsid w:val="00074F61"/>
    <w:rsid w:val="00124558"/>
    <w:rsid w:val="001625CD"/>
    <w:rsid w:val="002833F4"/>
    <w:rsid w:val="0034755A"/>
    <w:rsid w:val="00351FE5"/>
    <w:rsid w:val="00424AD0"/>
    <w:rsid w:val="004325BB"/>
    <w:rsid w:val="005822CE"/>
    <w:rsid w:val="005A76B9"/>
    <w:rsid w:val="007A53B9"/>
    <w:rsid w:val="008E07B6"/>
    <w:rsid w:val="00906FDA"/>
    <w:rsid w:val="00942A09"/>
    <w:rsid w:val="009F1294"/>
    <w:rsid w:val="00A642F0"/>
    <w:rsid w:val="00A71282"/>
    <w:rsid w:val="00B72BEB"/>
    <w:rsid w:val="00C26B78"/>
    <w:rsid w:val="00C601FA"/>
    <w:rsid w:val="00DE4646"/>
    <w:rsid w:val="00E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5A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4755A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47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755A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5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56E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2019-02-04T08:00:00Z</cp:lastPrinted>
  <dcterms:created xsi:type="dcterms:W3CDTF">2019-02-04T07:57:00Z</dcterms:created>
  <dcterms:modified xsi:type="dcterms:W3CDTF">2019-02-04T08:01:00Z</dcterms:modified>
</cp:coreProperties>
</file>